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4C1AB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4C1AB2"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E03F40">
              <w:rPr>
                <w:b/>
                <w:bCs/>
              </w:rPr>
              <w:t>1  от  31</w:t>
            </w:r>
            <w:r>
              <w:rPr>
                <w:b/>
                <w:bCs/>
              </w:rPr>
              <w:t xml:space="preserve"> </w:t>
            </w:r>
            <w:r w:rsidR="00E03F40">
              <w:rPr>
                <w:b/>
                <w:bCs/>
              </w:rPr>
              <w:t>января</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bookmarkStart w:id="0" w:name="_GoBack"/>
      <w:r>
        <w:rPr>
          <w:b/>
          <w:bCs/>
          <w:sz w:val="20"/>
          <w:szCs w:val="20"/>
        </w:rPr>
        <w:t xml:space="preserve">Решение Совета депутатов </w:t>
      </w:r>
      <w:r w:rsidRPr="00810694">
        <w:rPr>
          <w:b/>
          <w:bCs/>
          <w:sz w:val="20"/>
          <w:szCs w:val="20"/>
        </w:rPr>
        <w:t>Сандогорского сельс</w:t>
      </w:r>
      <w:r w:rsidR="00E03F40">
        <w:rPr>
          <w:b/>
          <w:bCs/>
          <w:sz w:val="20"/>
          <w:szCs w:val="20"/>
        </w:rPr>
        <w:t>кого поселения от 31.01</w:t>
      </w:r>
      <w:r w:rsidR="00810694">
        <w:rPr>
          <w:b/>
          <w:bCs/>
          <w:sz w:val="20"/>
          <w:szCs w:val="20"/>
        </w:rPr>
        <w:t>.201</w:t>
      </w:r>
      <w:r w:rsidR="00E03F40">
        <w:rPr>
          <w:b/>
          <w:bCs/>
          <w:sz w:val="20"/>
          <w:szCs w:val="20"/>
        </w:rPr>
        <w:t>8</w:t>
      </w:r>
      <w:r w:rsidR="00810694">
        <w:rPr>
          <w:b/>
          <w:bCs/>
          <w:sz w:val="20"/>
          <w:szCs w:val="20"/>
        </w:rPr>
        <w:t xml:space="preserve"> № 7</w:t>
      </w:r>
      <w:r w:rsidR="00E03F40">
        <w:rPr>
          <w:b/>
          <w:bCs/>
          <w:sz w:val="20"/>
          <w:szCs w:val="20"/>
        </w:rPr>
        <w:t>8</w:t>
      </w:r>
    </w:p>
    <w:p w:rsidR="007970E4" w:rsidRDefault="007970E4" w:rsidP="007970E4">
      <w:pPr>
        <w:jc w:val="both"/>
        <w:rPr>
          <w:sz w:val="20"/>
          <w:szCs w:val="20"/>
        </w:rPr>
      </w:pPr>
      <w:r w:rsidRPr="000B5193">
        <w:rPr>
          <w:sz w:val="20"/>
          <w:szCs w:val="20"/>
        </w:rPr>
        <w:t>О внесении изменений в решение Совета депутатов Сандог</w:t>
      </w:r>
      <w:r w:rsidR="00E03F40">
        <w:rPr>
          <w:sz w:val="20"/>
          <w:szCs w:val="20"/>
        </w:rPr>
        <w:t>орского сельского поселения от 22</w:t>
      </w:r>
      <w:r w:rsidRPr="000B5193">
        <w:rPr>
          <w:sz w:val="20"/>
          <w:szCs w:val="20"/>
        </w:rPr>
        <w:t>.12.201</w:t>
      </w:r>
      <w:r w:rsidR="00E03F40">
        <w:rPr>
          <w:sz w:val="20"/>
          <w:szCs w:val="20"/>
        </w:rPr>
        <w:t>7 № 73</w:t>
      </w:r>
      <w:r w:rsidRPr="000B5193">
        <w:rPr>
          <w:sz w:val="20"/>
          <w:szCs w:val="20"/>
        </w:rPr>
        <w:t xml:space="preserve">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w:t>
      </w:r>
      <w:r w:rsidR="00E03F40">
        <w:rPr>
          <w:sz w:val="20"/>
          <w:szCs w:val="20"/>
        </w:rPr>
        <w:t>8</w:t>
      </w:r>
      <w:r w:rsidRPr="000B5193">
        <w:rPr>
          <w:sz w:val="20"/>
          <w:szCs w:val="20"/>
        </w:rPr>
        <w:t xml:space="preserve"> год»</w:t>
      </w:r>
      <w:r w:rsidR="00913538">
        <w:rPr>
          <w:sz w:val="20"/>
          <w:szCs w:val="20"/>
        </w:rPr>
        <w:t xml:space="preserve"> …………………………1</w:t>
      </w:r>
    </w:p>
    <w:p w:rsidR="00E03F40" w:rsidRDefault="00E03F40" w:rsidP="00E03F40">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31.01.2018 № 79</w:t>
      </w:r>
    </w:p>
    <w:p w:rsidR="00E03F40" w:rsidRDefault="00E03F40" w:rsidP="00E03F40">
      <w:pPr>
        <w:jc w:val="both"/>
        <w:rPr>
          <w:b/>
          <w:bCs/>
          <w:sz w:val="20"/>
          <w:szCs w:val="20"/>
        </w:rPr>
      </w:pPr>
      <w:r w:rsidRPr="00E03F40">
        <w:rPr>
          <w:sz w:val="20"/>
          <w:szCs w:val="20"/>
        </w:rPr>
        <w:t>Отчет об исполнении бюджета Сандогорского сельского поселения за 2017 год</w:t>
      </w:r>
      <w:r>
        <w:rPr>
          <w:sz w:val="20"/>
          <w:szCs w:val="20"/>
        </w:rPr>
        <w:t xml:space="preserve"> …………………………………..7</w:t>
      </w:r>
    </w:p>
    <w:p w:rsidR="00E03F40" w:rsidRDefault="00E03F40" w:rsidP="00E03F40">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31.01.2018 № 80</w:t>
      </w:r>
    </w:p>
    <w:p w:rsidR="005136D7" w:rsidRDefault="005136D7" w:rsidP="005136D7">
      <w:pPr>
        <w:jc w:val="both"/>
        <w:rPr>
          <w:b/>
          <w:bCs/>
          <w:sz w:val="20"/>
          <w:szCs w:val="20"/>
        </w:rPr>
      </w:pPr>
      <w:r w:rsidRPr="00E03F40">
        <w:rPr>
          <w:sz w:val="20"/>
          <w:szCs w:val="20"/>
        </w:rPr>
        <w:t xml:space="preserve">О проекте решения «О внесении изменений и дополнений в Устав муниципального образования </w:t>
      </w:r>
      <w:proofErr w:type="spellStart"/>
      <w:r w:rsidRPr="00E03F40">
        <w:rPr>
          <w:sz w:val="20"/>
          <w:szCs w:val="20"/>
        </w:rPr>
        <w:t>Сандогорское</w:t>
      </w:r>
      <w:proofErr w:type="spellEnd"/>
      <w:r w:rsidRPr="00E03F40">
        <w:rPr>
          <w:sz w:val="20"/>
          <w:szCs w:val="20"/>
        </w:rPr>
        <w:t xml:space="preserve"> сельское поселение Костромского муниципального района Костромской области» и назначении публичных слушаний</w:t>
      </w:r>
      <w:r>
        <w:rPr>
          <w:sz w:val="20"/>
          <w:szCs w:val="20"/>
        </w:rPr>
        <w:t xml:space="preserve"> ……………………………………………………………………………………………………………….23</w:t>
      </w:r>
    </w:p>
    <w:p w:rsidR="00E03F40" w:rsidRDefault="00E03F40" w:rsidP="00E03F40">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31.01.2018 № 81</w:t>
      </w:r>
    </w:p>
    <w:p w:rsidR="00E03F40" w:rsidRDefault="00D47681" w:rsidP="00D47681">
      <w:pPr>
        <w:jc w:val="both"/>
        <w:rPr>
          <w:b/>
          <w:sz w:val="20"/>
          <w:szCs w:val="20"/>
        </w:rPr>
      </w:pPr>
      <w:r w:rsidRPr="005136D7">
        <w:rPr>
          <w:sz w:val="20"/>
          <w:szCs w:val="20"/>
        </w:rPr>
        <w:t xml:space="preserve">Об утверждении прогнозного плана приватизации муниципального имущества муниципального образования </w:t>
      </w:r>
      <w:proofErr w:type="spellStart"/>
      <w:r w:rsidRPr="005136D7">
        <w:rPr>
          <w:sz w:val="20"/>
          <w:szCs w:val="20"/>
        </w:rPr>
        <w:t>Сандогорское</w:t>
      </w:r>
      <w:proofErr w:type="spellEnd"/>
      <w:r w:rsidRPr="005136D7">
        <w:rPr>
          <w:sz w:val="20"/>
          <w:szCs w:val="20"/>
        </w:rPr>
        <w:t xml:space="preserve"> сельское поселение Костромского муниципального района на 2018 год</w:t>
      </w:r>
      <w:r>
        <w:rPr>
          <w:sz w:val="20"/>
          <w:szCs w:val="20"/>
        </w:rPr>
        <w:t xml:space="preserve"> …………………………26</w:t>
      </w:r>
    </w:p>
    <w:p w:rsidR="00DB26A6" w:rsidRPr="003819C9" w:rsidRDefault="00DB26A6" w:rsidP="00DB26A6">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E03F40">
        <w:rPr>
          <w:b/>
          <w:sz w:val="20"/>
          <w:szCs w:val="20"/>
        </w:rPr>
        <w:t>я от 31.01</w:t>
      </w:r>
      <w:r w:rsidRPr="003819C9">
        <w:rPr>
          <w:b/>
          <w:sz w:val="20"/>
          <w:szCs w:val="20"/>
        </w:rPr>
        <w:t>.201</w:t>
      </w:r>
      <w:r w:rsidR="00E03F40">
        <w:rPr>
          <w:b/>
          <w:sz w:val="20"/>
          <w:szCs w:val="20"/>
        </w:rPr>
        <w:t>8 № 2</w:t>
      </w:r>
    </w:p>
    <w:p w:rsidR="00D47681" w:rsidRDefault="00D47681" w:rsidP="00D47681">
      <w:pPr>
        <w:jc w:val="both"/>
        <w:rPr>
          <w:sz w:val="20"/>
          <w:szCs w:val="20"/>
        </w:rPr>
      </w:pPr>
      <w:r w:rsidRPr="00D47681">
        <w:rPr>
          <w:sz w:val="20"/>
          <w:szCs w:val="20"/>
        </w:rPr>
        <w:t>Об утверждении Порядка участия в организации деятельности по сбору (в том числе раздельному сбору) и транспортированию твердых коммунальных отходов на территории Сандогорского сельского поселения Костромского муниципального района</w:t>
      </w:r>
      <w:r>
        <w:rPr>
          <w:sz w:val="20"/>
          <w:szCs w:val="20"/>
        </w:rPr>
        <w:t xml:space="preserve"> ………………………………………………………………………………27</w:t>
      </w:r>
    </w:p>
    <w:bookmarkEnd w:id="0"/>
    <w:p w:rsidR="000142AE" w:rsidRDefault="000142AE" w:rsidP="006F7F4A">
      <w:pPr>
        <w:jc w:val="center"/>
        <w:rPr>
          <w:b/>
          <w:bCs/>
          <w:sz w:val="20"/>
          <w:szCs w:val="20"/>
        </w:rPr>
      </w:pPr>
      <w:r>
        <w:rPr>
          <w:b/>
          <w:bCs/>
          <w:sz w:val="20"/>
          <w:szCs w:val="20"/>
        </w:rPr>
        <w:t>*****</w:t>
      </w:r>
    </w:p>
    <w:p w:rsidR="00E03F40" w:rsidRPr="00E03F40" w:rsidRDefault="00E03F40" w:rsidP="00E03F40">
      <w:pPr>
        <w:jc w:val="center"/>
        <w:rPr>
          <w:sz w:val="20"/>
          <w:szCs w:val="20"/>
        </w:rPr>
      </w:pPr>
      <w:r w:rsidRPr="00E03F40">
        <w:rPr>
          <w:sz w:val="20"/>
          <w:szCs w:val="20"/>
        </w:rPr>
        <w:t>СОВЕТ ДЕПУТАТОВ САНДОГОРСКОГО СЕЛЬСКОГО ПОСЕЛЕНИЯ</w:t>
      </w:r>
    </w:p>
    <w:p w:rsidR="00E03F40" w:rsidRPr="00E03F40" w:rsidRDefault="00E03F40" w:rsidP="00E03F40">
      <w:pPr>
        <w:jc w:val="center"/>
        <w:rPr>
          <w:sz w:val="20"/>
          <w:szCs w:val="20"/>
        </w:rPr>
      </w:pPr>
      <w:r w:rsidRPr="00E03F40">
        <w:rPr>
          <w:sz w:val="20"/>
          <w:szCs w:val="20"/>
        </w:rPr>
        <w:t>КОСТРОМСКОГО МУНИЦИПАЛЬНОГО РАЙОНА КОСТРОМСКОЙ ОБЛАСТИ</w:t>
      </w:r>
    </w:p>
    <w:p w:rsidR="00E03F40" w:rsidRPr="00E03F40" w:rsidRDefault="00E03F40" w:rsidP="00E03F40">
      <w:pPr>
        <w:jc w:val="center"/>
        <w:rPr>
          <w:sz w:val="20"/>
          <w:szCs w:val="20"/>
        </w:rPr>
      </w:pPr>
      <w:r w:rsidRPr="00E03F40">
        <w:rPr>
          <w:sz w:val="20"/>
          <w:szCs w:val="20"/>
        </w:rPr>
        <w:t>третий созыв</w:t>
      </w:r>
    </w:p>
    <w:p w:rsidR="00E03F40" w:rsidRPr="00E03F40" w:rsidRDefault="00E03F40" w:rsidP="00E03F40">
      <w:pPr>
        <w:jc w:val="center"/>
        <w:rPr>
          <w:b/>
          <w:sz w:val="20"/>
          <w:szCs w:val="20"/>
        </w:rPr>
      </w:pPr>
      <w:proofErr w:type="gramStart"/>
      <w:r w:rsidRPr="00E03F40">
        <w:rPr>
          <w:b/>
          <w:sz w:val="20"/>
          <w:szCs w:val="20"/>
        </w:rPr>
        <w:t>Р</w:t>
      </w:r>
      <w:proofErr w:type="gramEnd"/>
      <w:r w:rsidRPr="00E03F40">
        <w:rPr>
          <w:b/>
          <w:sz w:val="20"/>
          <w:szCs w:val="20"/>
        </w:rPr>
        <w:t xml:space="preserve"> Е Ш Е Н И Е</w:t>
      </w:r>
    </w:p>
    <w:p w:rsidR="00E03F40" w:rsidRPr="00E03F40" w:rsidRDefault="00E03F40" w:rsidP="00E03F40">
      <w:pPr>
        <w:rPr>
          <w:sz w:val="20"/>
          <w:szCs w:val="20"/>
        </w:rPr>
      </w:pPr>
      <w:r w:rsidRPr="00E03F40">
        <w:rPr>
          <w:sz w:val="20"/>
          <w:szCs w:val="20"/>
        </w:rPr>
        <w:t>от 31 января 2018 года № 78                                                                         с. Сандогора</w:t>
      </w:r>
    </w:p>
    <w:tbl>
      <w:tblPr>
        <w:tblW w:w="0" w:type="auto"/>
        <w:tblLook w:val="04A0" w:firstRow="1" w:lastRow="0" w:firstColumn="1" w:lastColumn="0" w:noHBand="0" w:noVBand="1"/>
      </w:tblPr>
      <w:tblGrid>
        <w:gridCol w:w="6828"/>
        <w:gridCol w:w="3026"/>
      </w:tblGrid>
      <w:tr w:rsidR="00E03F40" w:rsidRPr="00E03F40" w:rsidTr="00E03F40">
        <w:tc>
          <w:tcPr>
            <w:tcW w:w="6828" w:type="dxa"/>
            <w:shd w:val="clear" w:color="auto" w:fill="auto"/>
          </w:tcPr>
          <w:p w:rsidR="00E03F40" w:rsidRPr="00E03F40" w:rsidRDefault="00E03F40" w:rsidP="00E03F40">
            <w:pPr>
              <w:jc w:val="both"/>
              <w:rPr>
                <w:sz w:val="20"/>
                <w:szCs w:val="20"/>
              </w:rPr>
            </w:pPr>
            <w:r w:rsidRPr="00E03F40">
              <w:rPr>
                <w:sz w:val="20"/>
                <w:szCs w:val="20"/>
              </w:rPr>
              <w:t xml:space="preserve">О внесении изменений в решение Совета депутатов Сандогорского сельского поселения от 22.12.2017 № 73 «О бюджете муниципального образования </w:t>
            </w:r>
            <w:proofErr w:type="spellStart"/>
            <w:r w:rsidRPr="00E03F40">
              <w:rPr>
                <w:sz w:val="20"/>
                <w:szCs w:val="20"/>
              </w:rPr>
              <w:t>Сандогорское</w:t>
            </w:r>
            <w:proofErr w:type="spellEnd"/>
            <w:r w:rsidRPr="00E03F40">
              <w:rPr>
                <w:sz w:val="20"/>
                <w:szCs w:val="20"/>
              </w:rPr>
              <w:t xml:space="preserve"> сельское поселение на 2018 год»</w:t>
            </w:r>
          </w:p>
        </w:tc>
        <w:tc>
          <w:tcPr>
            <w:tcW w:w="3026" w:type="dxa"/>
            <w:shd w:val="clear" w:color="auto" w:fill="auto"/>
          </w:tcPr>
          <w:p w:rsidR="00E03F40" w:rsidRPr="00E03F40" w:rsidRDefault="00E03F40" w:rsidP="00E03F40">
            <w:pPr>
              <w:rPr>
                <w:sz w:val="20"/>
                <w:szCs w:val="20"/>
              </w:rPr>
            </w:pPr>
          </w:p>
        </w:tc>
      </w:tr>
    </w:tbl>
    <w:p w:rsidR="00E03F40" w:rsidRPr="00E03F40" w:rsidRDefault="00E03F40" w:rsidP="00E03F40">
      <w:pPr>
        <w:ind w:firstLine="709"/>
        <w:jc w:val="both"/>
        <w:rPr>
          <w:sz w:val="20"/>
          <w:szCs w:val="20"/>
        </w:rPr>
      </w:pPr>
      <w:r w:rsidRPr="00E03F40">
        <w:rPr>
          <w:sz w:val="20"/>
          <w:szCs w:val="20"/>
          <w:lang w:eastAsia="ar-SA"/>
        </w:rPr>
        <w:t>Рассмотрев бюджет Сандогорского сельского поселения на 2018 год</w:t>
      </w:r>
      <w:r w:rsidRPr="00E03F40">
        <w:rPr>
          <w:sz w:val="20"/>
          <w:szCs w:val="20"/>
        </w:rPr>
        <w:t>,</w:t>
      </w:r>
    </w:p>
    <w:p w:rsidR="00E03F40" w:rsidRPr="00E03F40" w:rsidRDefault="00E03F40" w:rsidP="00E03F40">
      <w:pPr>
        <w:ind w:firstLine="709"/>
        <w:jc w:val="both"/>
        <w:rPr>
          <w:sz w:val="20"/>
          <w:szCs w:val="20"/>
        </w:rPr>
      </w:pPr>
      <w:r w:rsidRPr="00E03F40">
        <w:rPr>
          <w:sz w:val="20"/>
          <w:szCs w:val="20"/>
        </w:rPr>
        <w:t>Совет депутатов Сандогорского сельского поселения РЕШИЛ:</w:t>
      </w:r>
    </w:p>
    <w:p w:rsidR="00E03F40" w:rsidRPr="00E03F40" w:rsidRDefault="00E03F40" w:rsidP="00E03F40">
      <w:pPr>
        <w:suppressAutoHyphens/>
        <w:ind w:firstLine="709"/>
        <w:jc w:val="both"/>
        <w:rPr>
          <w:sz w:val="20"/>
          <w:szCs w:val="20"/>
        </w:rPr>
      </w:pPr>
      <w:r w:rsidRPr="00E03F40">
        <w:rPr>
          <w:sz w:val="20"/>
          <w:szCs w:val="20"/>
        </w:rPr>
        <w:t>1. Уменьшить доходную часть бюджета на 41090,00 руб., за счет: уменьшения налоговых доходов по сравнению с утвержденными показателями на 31 310,00 руб., и увеличения неналоговых доходов – на 46 000,00 руб., увеличения доходов от безвозмездных поступлений в части межбюджетных трансфертов, передаваемых бюджетам сельских поселений из бюджетов муниципальных районов. Увеличить расходную часть бюджета на 41 155,00 руб.</w:t>
      </w:r>
    </w:p>
    <w:p w:rsidR="00E03F40" w:rsidRPr="00E03F40" w:rsidRDefault="00E03F40" w:rsidP="00E03F40">
      <w:pPr>
        <w:suppressAutoHyphens/>
        <w:ind w:firstLine="709"/>
        <w:jc w:val="both"/>
        <w:rPr>
          <w:sz w:val="20"/>
          <w:szCs w:val="20"/>
          <w:lang w:eastAsia="ar-SA"/>
        </w:rPr>
      </w:pPr>
      <w:r w:rsidRPr="00E03F40">
        <w:rPr>
          <w:sz w:val="20"/>
          <w:szCs w:val="20"/>
          <w:lang w:eastAsia="ar-SA"/>
        </w:rPr>
        <w:t xml:space="preserve">2. Внести в решение Совета депутатов </w:t>
      </w:r>
      <w:proofErr w:type="spellStart"/>
      <w:r w:rsidRPr="00E03F40">
        <w:rPr>
          <w:sz w:val="20"/>
          <w:szCs w:val="20"/>
          <w:lang w:eastAsia="ar-SA"/>
        </w:rPr>
        <w:t>Сандогорское</w:t>
      </w:r>
      <w:proofErr w:type="spellEnd"/>
      <w:r w:rsidRPr="00E03F40">
        <w:rPr>
          <w:sz w:val="20"/>
          <w:szCs w:val="20"/>
          <w:lang w:eastAsia="ar-SA"/>
        </w:rPr>
        <w:t xml:space="preserve"> сельское поселение от 22 декабря 2017 года № 73 «О бюджете муниципального образования </w:t>
      </w:r>
      <w:proofErr w:type="spellStart"/>
      <w:r w:rsidRPr="00E03F40">
        <w:rPr>
          <w:sz w:val="20"/>
          <w:szCs w:val="20"/>
          <w:lang w:eastAsia="ar-SA"/>
        </w:rPr>
        <w:t>Сандогорское</w:t>
      </w:r>
      <w:proofErr w:type="spellEnd"/>
      <w:r w:rsidRPr="00E03F40">
        <w:rPr>
          <w:sz w:val="20"/>
          <w:szCs w:val="20"/>
          <w:lang w:eastAsia="ar-SA"/>
        </w:rPr>
        <w:t xml:space="preserve"> сельское поселение на 2018 год» следующие изменения:</w:t>
      </w:r>
    </w:p>
    <w:p w:rsidR="00E03F40" w:rsidRPr="00E03F40" w:rsidRDefault="00E03F40" w:rsidP="00E03F40">
      <w:pPr>
        <w:suppressAutoHyphens/>
        <w:ind w:firstLine="708"/>
        <w:rPr>
          <w:sz w:val="20"/>
          <w:szCs w:val="20"/>
          <w:lang w:eastAsia="ar-SA"/>
        </w:rPr>
      </w:pPr>
      <w:r w:rsidRPr="00E03F40">
        <w:rPr>
          <w:sz w:val="20"/>
          <w:szCs w:val="20"/>
          <w:lang w:eastAsia="ar-SA"/>
        </w:rPr>
        <w:t>п.1 Решения изложить в следующей редакции:</w:t>
      </w:r>
    </w:p>
    <w:p w:rsidR="00E03F40" w:rsidRPr="00E03F40" w:rsidRDefault="00E03F40" w:rsidP="00E03F40">
      <w:pPr>
        <w:suppressAutoHyphens/>
        <w:ind w:firstLine="709"/>
        <w:jc w:val="both"/>
        <w:rPr>
          <w:sz w:val="20"/>
          <w:szCs w:val="20"/>
          <w:lang w:eastAsia="ar-SA"/>
        </w:rPr>
      </w:pPr>
      <w:proofErr w:type="gramStart"/>
      <w:r w:rsidRPr="00E03F40">
        <w:rPr>
          <w:sz w:val="20"/>
          <w:szCs w:val="20"/>
          <w:lang w:eastAsia="ar-SA"/>
        </w:rPr>
        <w:t xml:space="preserve">«Утвердить бюджет муниципального образования </w:t>
      </w:r>
      <w:proofErr w:type="spellStart"/>
      <w:r w:rsidRPr="00E03F40">
        <w:rPr>
          <w:sz w:val="20"/>
          <w:szCs w:val="20"/>
          <w:lang w:eastAsia="ar-SA"/>
        </w:rPr>
        <w:t>Сандогорское</w:t>
      </w:r>
      <w:proofErr w:type="spellEnd"/>
      <w:r w:rsidRPr="00E03F40">
        <w:rPr>
          <w:sz w:val="20"/>
          <w:szCs w:val="20"/>
          <w:lang w:eastAsia="ar-SA"/>
        </w:rPr>
        <w:t xml:space="preserve"> сельское поселение Костромского муниципального района Костромской области на 2018 год» по доходам в сумме 6 601 497,00 руб., в том числе: объем собственных доходов в сумме 3 029 767,00 руб., объем безвозмездных поступлений от других бюджетов бюджетной системы Российской Федерации в сумме 3 571 730,00 руб., и расходам в сумме 6 752 316,00 руб.</w:t>
      </w:r>
      <w:proofErr w:type="gramEnd"/>
    </w:p>
    <w:p w:rsidR="00E03F40" w:rsidRPr="00E03F40" w:rsidRDefault="00E03F40" w:rsidP="00E03F40">
      <w:pPr>
        <w:suppressAutoHyphens/>
        <w:ind w:firstLine="709"/>
        <w:jc w:val="both"/>
        <w:rPr>
          <w:sz w:val="20"/>
          <w:szCs w:val="20"/>
          <w:lang w:eastAsia="ar-SA"/>
        </w:rPr>
      </w:pPr>
      <w:r w:rsidRPr="00E03F40">
        <w:rPr>
          <w:sz w:val="20"/>
          <w:szCs w:val="20"/>
          <w:lang w:eastAsia="ar-SA"/>
        </w:rPr>
        <w:t>п.2 Решения изложить в следующей редакции:</w:t>
      </w:r>
    </w:p>
    <w:p w:rsidR="00E03F40" w:rsidRPr="00E03F40" w:rsidRDefault="00E03F40" w:rsidP="00E03F40">
      <w:pPr>
        <w:suppressAutoHyphens/>
        <w:ind w:firstLine="709"/>
        <w:jc w:val="both"/>
        <w:rPr>
          <w:sz w:val="20"/>
          <w:szCs w:val="20"/>
          <w:lang w:eastAsia="ar-SA"/>
        </w:rPr>
      </w:pPr>
      <w:r w:rsidRPr="00E03F40">
        <w:rPr>
          <w:sz w:val="20"/>
          <w:szCs w:val="20"/>
          <w:lang w:eastAsia="ar-SA"/>
        </w:rPr>
        <w:t>«Утвердить дефицит бюджета 2018 г. в сумме 150 819 руб.».</w:t>
      </w:r>
    </w:p>
    <w:p w:rsidR="00E03F40" w:rsidRPr="00E03F40" w:rsidRDefault="00E03F40" w:rsidP="00E03F40">
      <w:pPr>
        <w:suppressAutoHyphens/>
        <w:ind w:firstLine="709"/>
        <w:jc w:val="both"/>
        <w:rPr>
          <w:sz w:val="20"/>
          <w:szCs w:val="20"/>
          <w:lang w:eastAsia="ar-SA"/>
        </w:rPr>
      </w:pPr>
      <w:r w:rsidRPr="00E03F40">
        <w:rPr>
          <w:sz w:val="20"/>
          <w:szCs w:val="20"/>
          <w:lang w:eastAsia="ar-SA"/>
        </w:rPr>
        <w:t xml:space="preserve">3. </w:t>
      </w:r>
      <w:proofErr w:type="gramStart"/>
      <w:r w:rsidRPr="00E03F40">
        <w:rPr>
          <w:sz w:val="20"/>
          <w:szCs w:val="20"/>
          <w:lang w:eastAsia="ar-SA"/>
        </w:rPr>
        <w:t>Приложение № 3 «Объем поступления доходов в бюджет Сандогорского сельского поселения на 2018 год», Приложение № 4 «</w:t>
      </w:r>
      <w:r w:rsidRPr="00E03F40">
        <w:rPr>
          <w:sz w:val="20"/>
          <w:szCs w:val="20"/>
          <w:shd w:val="clear" w:color="auto" w:fill="FFFFFF"/>
          <w:lang w:eastAsia="ar-SA"/>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2018 год», Приложение 6 «</w:t>
      </w:r>
      <w:r w:rsidRPr="00E03F40">
        <w:rPr>
          <w:sz w:val="20"/>
          <w:szCs w:val="20"/>
          <w:lang w:eastAsia="ar-SA"/>
        </w:rPr>
        <w:t xml:space="preserve">Источники финансирования дефицита бюджета Сандогорского </w:t>
      </w:r>
      <w:r w:rsidRPr="00E03F40">
        <w:rPr>
          <w:sz w:val="20"/>
          <w:szCs w:val="20"/>
          <w:lang w:eastAsia="ar-SA"/>
        </w:rPr>
        <w:lastRenderedPageBreak/>
        <w:t>сельского поселения Костромского муниципального района Костромской области на 2018 год» изложить в новой редакции.</w:t>
      </w:r>
      <w:proofErr w:type="gramEnd"/>
    </w:p>
    <w:p w:rsidR="00E03F40" w:rsidRPr="00E03F40" w:rsidRDefault="00E03F40" w:rsidP="00E03F40">
      <w:pPr>
        <w:suppressAutoHyphens/>
        <w:ind w:firstLine="709"/>
        <w:jc w:val="both"/>
        <w:rPr>
          <w:sz w:val="20"/>
          <w:szCs w:val="20"/>
          <w:lang w:eastAsia="ar-SA"/>
        </w:rPr>
      </w:pPr>
      <w:r w:rsidRPr="00E03F40">
        <w:rPr>
          <w:sz w:val="20"/>
          <w:szCs w:val="20"/>
          <w:lang w:eastAsia="ar-SA"/>
        </w:rPr>
        <w:t>4. Данное Решение Совета депутатов опубликовать в общественно-политическом издании «Депутатский вестник».</w:t>
      </w:r>
    </w:p>
    <w:p w:rsidR="00E03F40" w:rsidRPr="00E03F40" w:rsidRDefault="00E03F40" w:rsidP="00E03F40">
      <w:pPr>
        <w:suppressAutoHyphens/>
        <w:ind w:firstLine="709"/>
        <w:jc w:val="both"/>
        <w:rPr>
          <w:sz w:val="20"/>
          <w:szCs w:val="20"/>
          <w:lang w:eastAsia="ar-SA"/>
        </w:rPr>
      </w:pPr>
      <w:r w:rsidRPr="00E03F40">
        <w:rPr>
          <w:sz w:val="20"/>
          <w:szCs w:val="20"/>
          <w:lang w:eastAsia="ar-SA"/>
        </w:rPr>
        <w:t>5. Настоящее решение вступает в силу с момента его опубликования.</w:t>
      </w:r>
    </w:p>
    <w:p w:rsidR="00E03F40" w:rsidRPr="00E03F40" w:rsidRDefault="00E03F40" w:rsidP="00E03F40">
      <w:pPr>
        <w:rPr>
          <w:sz w:val="20"/>
          <w:szCs w:val="20"/>
        </w:rPr>
      </w:pPr>
      <w:r w:rsidRPr="00E03F40">
        <w:rPr>
          <w:sz w:val="20"/>
          <w:szCs w:val="20"/>
        </w:rPr>
        <w:t>Глава Сандогорского сельского поселения</w:t>
      </w:r>
    </w:p>
    <w:p w:rsidR="00E03F40" w:rsidRPr="00E03F40" w:rsidRDefault="00E03F40" w:rsidP="00E03F40">
      <w:pPr>
        <w:rPr>
          <w:sz w:val="20"/>
          <w:szCs w:val="20"/>
        </w:rPr>
      </w:pPr>
      <w:r w:rsidRPr="00E03F40">
        <w:rPr>
          <w:sz w:val="20"/>
          <w:szCs w:val="20"/>
        </w:rPr>
        <w:t>Костромского муниципального района</w:t>
      </w:r>
    </w:p>
    <w:p w:rsidR="00E03F40" w:rsidRPr="00E03F40" w:rsidRDefault="00E03F40" w:rsidP="00E03F40">
      <w:pPr>
        <w:rPr>
          <w:sz w:val="20"/>
          <w:szCs w:val="20"/>
        </w:rPr>
      </w:pPr>
      <w:r w:rsidRPr="00E03F40">
        <w:rPr>
          <w:sz w:val="20"/>
          <w:szCs w:val="20"/>
        </w:rPr>
        <w:t>Костромской области                                                                                А.А. Нургазизов</w:t>
      </w:r>
    </w:p>
    <w:p w:rsidR="00E03F40" w:rsidRPr="00E03F40" w:rsidRDefault="00E03F40" w:rsidP="00E03F40">
      <w:pPr>
        <w:jc w:val="right"/>
        <w:rPr>
          <w:sz w:val="20"/>
          <w:szCs w:val="20"/>
        </w:rPr>
      </w:pPr>
      <w:r w:rsidRPr="00E03F40">
        <w:rPr>
          <w:sz w:val="20"/>
          <w:szCs w:val="20"/>
        </w:rPr>
        <w:t>Приложение № 3 к решению Совета депутатов</w:t>
      </w:r>
    </w:p>
    <w:p w:rsidR="00E03F40" w:rsidRPr="00E03F40" w:rsidRDefault="00E03F40" w:rsidP="00E03F40">
      <w:pPr>
        <w:jc w:val="right"/>
        <w:rPr>
          <w:sz w:val="20"/>
          <w:szCs w:val="20"/>
        </w:rPr>
      </w:pPr>
      <w:r w:rsidRPr="00E03F40">
        <w:rPr>
          <w:sz w:val="20"/>
          <w:szCs w:val="20"/>
        </w:rPr>
        <w:t>Сандогорского сельского поселения от 31.01.2018 № 78</w:t>
      </w:r>
    </w:p>
    <w:p w:rsidR="00E03F40" w:rsidRPr="00E03F40" w:rsidRDefault="00E03F40" w:rsidP="00E03F40">
      <w:pPr>
        <w:jc w:val="center"/>
        <w:rPr>
          <w:sz w:val="20"/>
          <w:szCs w:val="20"/>
        </w:rPr>
      </w:pPr>
      <w:r w:rsidRPr="00E03F40">
        <w:rPr>
          <w:sz w:val="20"/>
          <w:szCs w:val="20"/>
        </w:rPr>
        <w:t>Объем поступления доходов в бюджет Сандогорского сельского поселения на 2018 год</w:t>
      </w:r>
    </w:p>
    <w:tbl>
      <w:tblPr>
        <w:tblW w:w="10252" w:type="dxa"/>
        <w:tblInd w:w="93" w:type="dxa"/>
        <w:tblLook w:val="04A0" w:firstRow="1" w:lastRow="0" w:firstColumn="1" w:lastColumn="0" w:noHBand="0" w:noVBand="1"/>
      </w:tblPr>
      <w:tblGrid>
        <w:gridCol w:w="2283"/>
        <w:gridCol w:w="6521"/>
        <w:gridCol w:w="1448"/>
      </w:tblGrid>
      <w:tr w:rsidR="00E03F40" w:rsidRPr="00E03F40" w:rsidTr="00E03F40">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3F40" w:rsidRPr="00E03F40" w:rsidRDefault="00E03F40" w:rsidP="00E03F40">
            <w:pPr>
              <w:jc w:val="center"/>
              <w:rPr>
                <w:sz w:val="20"/>
                <w:szCs w:val="20"/>
              </w:rPr>
            </w:pPr>
            <w:r w:rsidRPr="00E03F40">
              <w:rPr>
                <w:sz w:val="20"/>
                <w:szCs w:val="20"/>
              </w:rPr>
              <w:t>Код дохода</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3F40" w:rsidRPr="00E03F40" w:rsidRDefault="00E03F40" w:rsidP="00E03F40">
            <w:pPr>
              <w:jc w:val="center"/>
              <w:rPr>
                <w:sz w:val="20"/>
                <w:szCs w:val="20"/>
              </w:rPr>
            </w:pPr>
            <w:r w:rsidRPr="00E03F40">
              <w:rPr>
                <w:sz w:val="20"/>
                <w:szCs w:val="20"/>
              </w:rPr>
              <w:t>Наименование показателей доходов</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3F40" w:rsidRPr="00E03F40" w:rsidRDefault="00E03F40" w:rsidP="00E03F40">
            <w:pPr>
              <w:jc w:val="center"/>
              <w:rPr>
                <w:sz w:val="20"/>
                <w:szCs w:val="20"/>
              </w:rPr>
            </w:pPr>
            <w:r w:rsidRPr="00E03F40">
              <w:rPr>
                <w:sz w:val="20"/>
                <w:szCs w:val="20"/>
              </w:rPr>
              <w:t>План доходов на 2018 год, руб., утв.31.01.2018</w:t>
            </w:r>
          </w:p>
        </w:tc>
      </w:tr>
      <w:tr w:rsidR="00E03F40" w:rsidRPr="00E03F40" w:rsidTr="00E03F40">
        <w:trPr>
          <w:trHeight w:val="250"/>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F40" w:rsidRPr="00E03F40" w:rsidRDefault="00E03F40" w:rsidP="00E03F40">
            <w:pPr>
              <w:jc w:val="both"/>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F40" w:rsidRPr="00E03F40" w:rsidRDefault="00E03F40" w:rsidP="00E03F40">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03F40" w:rsidRPr="00E03F40" w:rsidRDefault="00E03F40" w:rsidP="00E03F40">
            <w:pPr>
              <w:jc w:val="center"/>
              <w:rPr>
                <w:sz w:val="20"/>
                <w:szCs w:val="20"/>
              </w:rPr>
            </w:pPr>
          </w:p>
        </w:tc>
      </w:tr>
      <w:tr w:rsidR="00E03F40" w:rsidRPr="00E03F40" w:rsidTr="00E03F40">
        <w:trPr>
          <w:trHeight w:val="250"/>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F40" w:rsidRPr="00E03F40" w:rsidRDefault="00E03F40" w:rsidP="00E03F40">
            <w:pPr>
              <w:jc w:val="both"/>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F40" w:rsidRPr="00E03F40" w:rsidRDefault="00E03F40" w:rsidP="00E03F40">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03F40" w:rsidRPr="00E03F40" w:rsidRDefault="00E03F40" w:rsidP="00E03F40">
            <w:pPr>
              <w:jc w:val="center"/>
              <w:rPr>
                <w:sz w:val="20"/>
                <w:szCs w:val="20"/>
              </w:rPr>
            </w:pPr>
          </w:p>
        </w:tc>
      </w:tr>
      <w:tr w:rsidR="00E03F40" w:rsidRPr="00E03F40" w:rsidTr="00E03F40">
        <w:trPr>
          <w:trHeight w:val="250"/>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F40" w:rsidRPr="00E03F40" w:rsidRDefault="00E03F40" w:rsidP="00E03F40">
            <w:pPr>
              <w:jc w:val="both"/>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F40" w:rsidRPr="00E03F40" w:rsidRDefault="00E03F40" w:rsidP="00E03F40">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03F40" w:rsidRPr="00E03F40" w:rsidRDefault="00E03F40" w:rsidP="00E03F40">
            <w:pPr>
              <w:jc w:val="center"/>
              <w:rPr>
                <w:sz w:val="20"/>
                <w:szCs w:val="20"/>
              </w:rPr>
            </w:pPr>
          </w:p>
        </w:tc>
      </w:tr>
      <w:tr w:rsidR="00E03F40" w:rsidRPr="00E03F40" w:rsidTr="00E03F40">
        <w:trPr>
          <w:trHeight w:val="41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1 01 02000 01 0000 110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 на доходы физических лиц</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1 278 672</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1 01 02010 01 0000 110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1 267 390</w:t>
            </w:r>
          </w:p>
        </w:tc>
      </w:tr>
      <w:tr w:rsidR="00E03F40" w:rsidRPr="00E03F40" w:rsidTr="00E03F40">
        <w:trPr>
          <w:trHeight w:val="10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1 01 02020 01 0000 110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1 700</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1 01 02030 01 0000 110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7 300</w:t>
            </w:r>
          </w:p>
        </w:tc>
      </w:tr>
      <w:tr w:rsidR="00E03F40" w:rsidRPr="00E03F40" w:rsidTr="00E03F40">
        <w:trPr>
          <w:trHeight w:val="8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1 01 02040 01 0000 110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2 282</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1 03 02000 01 0000 110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Акцизы по подакцизным товарам (продукции), производимым на территории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427 758</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1 03 02230 01 0000 110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159 559</w:t>
            </w:r>
          </w:p>
        </w:tc>
      </w:tr>
      <w:tr w:rsidR="00E03F40" w:rsidRPr="00E03F40" w:rsidTr="00E03F40">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1 03 02240 01 0000 110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Доходы от уплаты акцизов на моторные масла для дизельных и (или) карбюраторных (</w:t>
            </w:r>
            <w:proofErr w:type="spellStart"/>
            <w:r w:rsidRPr="00E03F40">
              <w:rPr>
                <w:sz w:val="20"/>
                <w:szCs w:val="20"/>
              </w:rPr>
              <w:t>инжекторных</w:t>
            </w:r>
            <w:proofErr w:type="spellEnd"/>
            <w:r w:rsidRPr="00E03F40">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1 225</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1 03 02250 01 0000 110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291 649</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1 03 02260 01 0000 110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-24 675</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1 05 00000 00 0000 000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НАЛОГИ НА СОВОКУПНЫЙ ДОХОД</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90 000</w:t>
            </w:r>
          </w:p>
        </w:tc>
      </w:tr>
      <w:tr w:rsidR="00E03F40" w:rsidRPr="00E03F40" w:rsidTr="00E03F40">
        <w:trPr>
          <w:trHeight w:val="465"/>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1 05 01000 00 0000 110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 взимаемый в связи с применением упрощенной системы налогообложения</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80 000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1 05 01011 01 0000 110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 взимаемый с налогоплательщиков, выбравших в качестве объекта налогообложения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14 000</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1 05 01021 01 0000 110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66 000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lastRenderedPageBreak/>
              <w:t>1 05 03000 01 0000 110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10 000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1 05 03010 01 0000 110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10 000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1 06 00000 00 0000 000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НАЛОГИ НА ИМУЩЕСТВО</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959 337</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1 06 01030 10 0000 110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40 000</w:t>
            </w:r>
          </w:p>
        </w:tc>
      </w:tr>
      <w:tr w:rsidR="00E03F40" w:rsidRPr="00E03F40" w:rsidTr="00E03F40">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1 06 06000 00 0000 110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Земельный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919 337</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1 06 06033 10 0000 110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Земельный налог с организаций,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539 337</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1 06 06043 10 0000 110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380 000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ИТОГО НАЛОГОВЫЕ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2 755 767</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1 11 00000 00 0000 000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ДОХОДЫ ОТ ИСПОЛЬЗОВАНИЯ ИМУЩЕСТВА, НАХОДЯЩЕГОСЯ В ГОСУДАРСТВЕННОЙ И МУНИЦИПАЛЬНОЙ СОБСТВЕННОСТИ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214 000</w:t>
            </w:r>
          </w:p>
        </w:tc>
      </w:tr>
      <w:tr w:rsidR="00E03F40" w:rsidRPr="00E03F40" w:rsidTr="00E03F40">
        <w:trPr>
          <w:trHeight w:val="8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 xml:space="preserve">1 11 05000 00 0000 120 </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84 000</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1 11 05035 10 0000 120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18 000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1 11 05075 10 0000 120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Доходы от сдачи в аренду имущества, составляющего казну городских поселений (за исключением земельных участков)</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66 000</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1 11 09045 10 0000 120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130 000</w:t>
            </w:r>
          </w:p>
        </w:tc>
      </w:tr>
      <w:tr w:rsidR="00E03F40" w:rsidRPr="00E03F40" w:rsidTr="00E03F40">
        <w:trPr>
          <w:trHeight w:val="46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1 13 00000 00 0000 000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ДОХОДЫ ОТ ОКАЗАНИЯ ПЛАТНЫХ УСЛУГ (РАБОТ) И КОМПЕНСАЦИИ ЗАТРАТ  ГОСУДАРСТВА</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60 000,0</w:t>
            </w:r>
          </w:p>
        </w:tc>
      </w:tr>
      <w:tr w:rsidR="00E03F40" w:rsidRPr="00E03F40" w:rsidTr="00E03F40">
        <w:trPr>
          <w:trHeight w:val="28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1 13 01000 00 0000 130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 xml:space="preserve">Доходы от оказания платных услуг </w:t>
            </w:r>
            <w:proofErr w:type="gramStart"/>
            <w:r w:rsidRPr="00E03F40">
              <w:rPr>
                <w:sz w:val="20"/>
                <w:szCs w:val="20"/>
              </w:rPr>
              <w:t xml:space="preserve">( </w:t>
            </w:r>
            <w:proofErr w:type="gramEnd"/>
            <w:r w:rsidRPr="00E03F40">
              <w:rPr>
                <w:sz w:val="20"/>
                <w:szCs w:val="20"/>
              </w:rPr>
              <w:t>работ)</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60 000</w:t>
            </w:r>
          </w:p>
        </w:tc>
      </w:tr>
      <w:tr w:rsidR="00E03F40" w:rsidRPr="00E03F40" w:rsidTr="00E03F40">
        <w:trPr>
          <w:trHeight w:val="52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1 13 01995 10 0000 130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Прочие доходы от оказания платных услуг (работ) получателями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60 000</w:t>
            </w:r>
          </w:p>
        </w:tc>
      </w:tr>
      <w:tr w:rsidR="00E03F40" w:rsidRPr="00E03F40" w:rsidTr="00E03F40">
        <w:trPr>
          <w:trHeight w:val="260"/>
        </w:trPr>
        <w:tc>
          <w:tcPr>
            <w:tcW w:w="2283" w:type="dxa"/>
            <w:tcBorders>
              <w:top w:val="nil"/>
              <w:left w:val="single" w:sz="4" w:space="0" w:color="auto"/>
              <w:bottom w:val="single" w:sz="4" w:space="0" w:color="auto"/>
              <w:right w:val="single" w:sz="4" w:space="0" w:color="auto"/>
            </w:tcBorders>
            <w:shd w:val="clear" w:color="auto" w:fill="auto"/>
          </w:tcPr>
          <w:p w:rsidR="00E03F40" w:rsidRPr="00E03F40" w:rsidRDefault="00E03F40" w:rsidP="00E03F40">
            <w:pPr>
              <w:jc w:val="both"/>
              <w:rPr>
                <w:sz w:val="20"/>
                <w:szCs w:val="20"/>
              </w:rPr>
            </w:pP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ИТОГО НЕНАЛОГОВЫЕ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274 000</w:t>
            </w:r>
          </w:p>
        </w:tc>
      </w:tr>
      <w:tr w:rsidR="00E03F40" w:rsidRPr="00E03F40" w:rsidTr="00E03F40">
        <w:trPr>
          <w:trHeight w:val="260"/>
        </w:trPr>
        <w:tc>
          <w:tcPr>
            <w:tcW w:w="2283" w:type="dxa"/>
            <w:tcBorders>
              <w:top w:val="nil"/>
              <w:left w:val="single" w:sz="4" w:space="0" w:color="auto"/>
              <w:bottom w:val="single" w:sz="4" w:space="0" w:color="auto"/>
              <w:right w:val="single" w:sz="4" w:space="0" w:color="auto"/>
            </w:tcBorders>
            <w:shd w:val="clear" w:color="auto" w:fill="auto"/>
          </w:tcPr>
          <w:p w:rsidR="00E03F40" w:rsidRPr="00E03F40" w:rsidRDefault="00E03F40" w:rsidP="00E03F40">
            <w:pPr>
              <w:jc w:val="both"/>
              <w:rPr>
                <w:sz w:val="20"/>
                <w:szCs w:val="20"/>
              </w:rPr>
            </w:pP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ИТОГО ДОХОДОВ</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3 029 767</w:t>
            </w:r>
          </w:p>
        </w:tc>
      </w:tr>
      <w:tr w:rsidR="00E03F40" w:rsidRPr="00E03F40" w:rsidTr="00E03F40">
        <w:trPr>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2 00 00000 00 0000 000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БЕЗВОЗМЕЗДНЫЕ ПОСТУПЛЕНИЯ</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3 571 730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2 02 00000 00 0000 000</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БЕЗВОЗМЕЗДНЫЕ ПОСТУПЛЕНИЯ ОТ ДРУГИХ БЮДЖЕТОВ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3 571 730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2 02 10000 00 0000 151</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Дотации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3 183 430</w:t>
            </w:r>
          </w:p>
        </w:tc>
      </w:tr>
      <w:tr w:rsidR="00E03F40" w:rsidRPr="00E03F40" w:rsidTr="00E03F40">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2 02 15001 10 0000 151</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Дотации бюджетам сельских поселений на выравнивание бюджетной обеспеченности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3 183 430</w:t>
            </w:r>
          </w:p>
        </w:tc>
      </w:tr>
      <w:tr w:rsidR="00E03F40" w:rsidRPr="00E03F40" w:rsidTr="00E03F40">
        <w:trPr>
          <w:trHeight w:val="250"/>
        </w:trPr>
        <w:tc>
          <w:tcPr>
            <w:tcW w:w="2283" w:type="dxa"/>
            <w:tcBorders>
              <w:top w:val="nil"/>
              <w:left w:val="single" w:sz="4" w:space="0" w:color="auto"/>
              <w:bottom w:val="single" w:sz="4" w:space="0" w:color="auto"/>
              <w:right w:val="single" w:sz="4" w:space="0" w:color="auto"/>
            </w:tcBorders>
            <w:shd w:val="clear" w:color="auto" w:fill="auto"/>
          </w:tcPr>
          <w:p w:rsidR="00E03F40" w:rsidRPr="00E03F40" w:rsidRDefault="00E03F40" w:rsidP="00E03F40">
            <w:pPr>
              <w:jc w:val="both"/>
              <w:rPr>
                <w:sz w:val="20"/>
                <w:szCs w:val="20"/>
              </w:rPr>
            </w:pP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Средства районного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2 525 430</w:t>
            </w:r>
          </w:p>
        </w:tc>
      </w:tr>
      <w:tr w:rsidR="00E03F40" w:rsidRPr="00E03F40" w:rsidTr="00E03F40">
        <w:trPr>
          <w:trHeight w:val="250"/>
        </w:trPr>
        <w:tc>
          <w:tcPr>
            <w:tcW w:w="2283" w:type="dxa"/>
            <w:tcBorders>
              <w:top w:val="nil"/>
              <w:left w:val="single" w:sz="4" w:space="0" w:color="auto"/>
              <w:bottom w:val="single" w:sz="4" w:space="0" w:color="auto"/>
              <w:right w:val="single" w:sz="4" w:space="0" w:color="auto"/>
            </w:tcBorders>
            <w:shd w:val="clear" w:color="auto" w:fill="auto"/>
          </w:tcPr>
          <w:p w:rsidR="00E03F40" w:rsidRPr="00E03F40" w:rsidRDefault="00E03F40" w:rsidP="00E03F40">
            <w:pPr>
              <w:jc w:val="both"/>
              <w:rPr>
                <w:sz w:val="20"/>
                <w:szCs w:val="20"/>
              </w:rPr>
            </w:pP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Средства областного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658 000</w:t>
            </w:r>
          </w:p>
        </w:tc>
      </w:tr>
      <w:tr w:rsidR="00E03F40" w:rsidRPr="00E03F40" w:rsidTr="00E03F40">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2 02 30000 00 0000 151</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Субвенции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61 900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2 02 35118 10 0000 151</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Субвенции бюджетам сельских поселений на осуществление первичного воинского учета на территориях</w:t>
            </w:r>
            <w:proofErr w:type="gramStart"/>
            <w:r w:rsidRPr="00E03F40">
              <w:rPr>
                <w:sz w:val="20"/>
                <w:szCs w:val="20"/>
              </w:rPr>
              <w:t xml:space="preserve"> ,</w:t>
            </w:r>
            <w:proofErr w:type="gramEnd"/>
            <w:r w:rsidRPr="00E03F40">
              <w:rPr>
                <w:sz w:val="20"/>
                <w:szCs w:val="20"/>
              </w:rPr>
              <w:t>где отсутствуют военные комиссариаты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58 500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2 02 30024 10 0000 151</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Субвенции бюджетам сельских поселений на выполнение передаваемых полномочий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3 400</w:t>
            </w:r>
          </w:p>
        </w:tc>
      </w:tr>
      <w:tr w:rsidR="00E03F40" w:rsidRPr="00E03F40" w:rsidTr="00E03F40">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2 02 40000 00 0000 151</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ИНЫЕ МЕЖБЮДЖЕТНЫЕ ТРАНСФЕРТЫ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326 400</w:t>
            </w:r>
          </w:p>
        </w:tc>
      </w:tr>
      <w:tr w:rsidR="00E03F40" w:rsidRPr="00E03F40" w:rsidTr="00E03F40">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2 02 40014 10 0000 151</w:t>
            </w: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326 400</w:t>
            </w:r>
          </w:p>
        </w:tc>
      </w:tr>
      <w:tr w:rsidR="00E03F40" w:rsidRPr="00E03F40" w:rsidTr="00E03F40">
        <w:trPr>
          <w:trHeight w:val="250"/>
        </w:trPr>
        <w:tc>
          <w:tcPr>
            <w:tcW w:w="2283" w:type="dxa"/>
            <w:tcBorders>
              <w:top w:val="nil"/>
              <w:left w:val="single" w:sz="4" w:space="0" w:color="auto"/>
              <w:bottom w:val="single" w:sz="4" w:space="0" w:color="auto"/>
              <w:right w:val="single" w:sz="4" w:space="0" w:color="auto"/>
            </w:tcBorders>
            <w:shd w:val="clear" w:color="auto" w:fill="auto"/>
          </w:tcPr>
          <w:p w:rsidR="00E03F40" w:rsidRPr="00E03F40" w:rsidRDefault="00E03F40" w:rsidP="00E03F40">
            <w:pPr>
              <w:jc w:val="both"/>
              <w:rPr>
                <w:sz w:val="20"/>
                <w:szCs w:val="20"/>
              </w:rPr>
            </w:pP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на поддержку государственных программ по формированию современной городской среды</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t>300 000</w:t>
            </w:r>
          </w:p>
        </w:tc>
      </w:tr>
      <w:tr w:rsidR="00E03F40" w:rsidRPr="00E03F40" w:rsidTr="00E03F40">
        <w:trPr>
          <w:trHeight w:val="400"/>
        </w:trPr>
        <w:tc>
          <w:tcPr>
            <w:tcW w:w="2283" w:type="dxa"/>
            <w:tcBorders>
              <w:top w:val="nil"/>
              <w:left w:val="single" w:sz="4" w:space="0" w:color="auto"/>
              <w:bottom w:val="single" w:sz="4" w:space="0" w:color="auto"/>
              <w:right w:val="single" w:sz="4" w:space="0" w:color="auto"/>
            </w:tcBorders>
            <w:shd w:val="clear" w:color="auto" w:fill="auto"/>
          </w:tcPr>
          <w:p w:rsidR="00E03F40" w:rsidRPr="00E03F40" w:rsidRDefault="00E03F40" w:rsidP="00E03F40">
            <w:pPr>
              <w:jc w:val="both"/>
              <w:rPr>
                <w:sz w:val="20"/>
                <w:szCs w:val="20"/>
              </w:rPr>
            </w:pPr>
          </w:p>
        </w:tc>
        <w:tc>
          <w:tcPr>
            <w:tcW w:w="6521" w:type="dxa"/>
            <w:tcBorders>
              <w:top w:val="nil"/>
              <w:left w:val="nil"/>
              <w:bottom w:val="single" w:sz="4" w:space="0" w:color="auto"/>
              <w:right w:val="single" w:sz="4" w:space="0" w:color="auto"/>
            </w:tcBorders>
            <w:shd w:val="clear" w:color="auto" w:fill="auto"/>
            <w:hideMark/>
          </w:tcPr>
          <w:p w:rsidR="00E03F40" w:rsidRPr="00E03F40" w:rsidRDefault="00E03F40" w:rsidP="00E03F40">
            <w:pPr>
              <w:jc w:val="both"/>
              <w:rPr>
                <w:sz w:val="20"/>
                <w:szCs w:val="20"/>
              </w:rPr>
            </w:pPr>
            <w:r w:rsidRPr="00E03F40">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w:t>
            </w:r>
            <w:r w:rsidRPr="00E03F40">
              <w:rPr>
                <w:sz w:val="20"/>
                <w:szCs w:val="20"/>
              </w:rPr>
              <w:lastRenderedPageBreak/>
              <w:t xml:space="preserve">Костромского муниципального района </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sz w:val="20"/>
                <w:szCs w:val="20"/>
              </w:rPr>
            </w:pPr>
            <w:r w:rsidRPr="00E03F40">
              <w:rPr>
                <w:sz w:val="20"/>
                <w:szCs w:val="20"/>
              </w:rPr>
              <w:lastRenderedPageBreak/>
              <w:t>26 400</w:t>
            </w:r>
          </w:p>
        </w:tc>
      </w:tr>
      <w:tr w:rsidR="00E03F40" w:rsidRPr="00E03F40" w:rsidTr="00E03F40">
        <w:trPr>
          <w:trHeight w:val="250"/>
        </w:trPr>
        <w:tc>
          <w:tcPr>
            <w:tcW w:w="2283" w:type="dxa"/>
            <w:tcBorders>
              <w:top w:val="nil"/>
              <w:left w:val="single" w:sz="4" w:space="0" w:color="auto"/>
              <w:bottom w:val="single" w:sz="4" w:space="0" w:color="auto"/>
              <w:right w:val="single" w:sz="4" w:space="0" w:color="auto"/>
            </w:tcBorders>
            <w:shd w:val="clear" w:color="auto" w:fill="auto"/>
            <w:noWrap/>
          </w:tcPr>
          <w:p w:rsidR="00E03F40" w:rsidRPr="00E03F40" w:rsidRDefault="00E03F40" w:rsidP="00E03F40">
            <w:pPr>
              <w:jc w:val="both"/>
              <w:rPr>
                <w:sz w:val="20"/>
                <w:szCs w:val="20"/>
              </w:rPr>
            </w:pPr>
          </w:p>
        </w:tc>
        <w:tc>
          <w:tcPr>
            <w:tcW w:w="6521" w:type="dxa"/>
            <w:tcBorders>
              <w:top w:val="nil"/>
              <w:left w:val="nil"/>
              <w:bottom w:val="single" w:sz="4" w:space="0" w:color="auto"/>
              <w:right w:val="single" w:sz="4" w:space="0" w:color="auto"/>
            </w:tcBorders>
            <w:shd w:val="clear" w:color="auto" w:fill="auto"/>
            <w:noWrap/>
            <w:hideMark/>
          </w:tcPr>
          <w:p w:rsidR="00E03F40" w:rsidRPr="00E03F40" w:rsidRDefault="00E03F40" w:rsidP="00E03F40">
            <w:pPr>
              <w:jc w:val="both"/>
              <w:rPr>
                <w:b/>
                <w:bCs/>
                <w:sz w:val="20"/>
                <w:szCs w:val="20"/>
              </w:rPr>
            </w:pPr>
            <w:r w:rsidRPr="00E03F40">
              <w:rPr>
                <w:b/>
                <w:bCs/>
                <w:sz w:val="20"/>
                <w:szCs w:val="20"/>
              </w:rPr>
              <w:t>ВСЕГО ДОХОДОВ</w:t>
            </w:r>
          </w:p>
        </w:tc>
        <w:tc>
          <w:tcPr>
            <w:tcW w:w="1448" w:type="dxa"/>
            <w:tcBorders>
              <w:top w:val="nil"/>
              <w:left w:val="nil"/>
              <w:bottom w:val="single" w:sz="4" w:space="0" w:color="auto"/>
              <w:right w:val="single" w:sz="4" w:space="0" w:color="auto"/>
            </w:tcBorders>
            <w:shd w:val="clear" w:color="auto" w:fill="auto"/>
            <w:noWrap/>
            <w:vAlign w:val="bottom"/>
            <w:hideMark/>
          </w:tcPr>
          <w:p w:rsidR="00E03F40" w:rsidRPr="00E03F40" w:rsidRDefault="00E03F40" w:rsidP="00E03F40">
            <w:pPr>
              <w:jc w:val="center"/>
              <w:rPr>
                <w:b/>
                <w:bCs/>
                <w:sz w:val="20"/>
                <w:szCs w:val="20"/>
              </w:rPr>
            </w:pPr>
            <w:r w:rsidRPr="00E03F40">
              <w:rPr>
                <w:b/>
                <w:bCs/>
                <w:sz w:val="20"/>
                <w:szCs w:val="20"/>
              </w:rPr>
              <w:t>6 601 497</w:t>
            </w:r>
          </w:p>
        </w:tc>
      </w:tr>
    </w:tbl>
    <w:p w:rsidR="00E03F40" w:rsidRPr="00E03F40" w:rsidRDefault="00E03F40" w:rsidP="00E03F40">
      <w:pPr>
        <w:jc w:val="right"/>
        <w:rPr>
          <w:sz w:val="20"/>
          <w:szCs w:val="20"/>
        </w:rPr>
      </w:pPr>
      <w:r w:rsidRPr="00E03F40">
        <w:rPr>
          <w:sz w:val="20"/>
          <w:szCs w:val="20"/>
        </w:rPr>
        <w:t>Приложение № 4 к решению Совета депутатов</w:t>
      </w:r>
    </w:p>
    <w:p w:rsidR="00E03F40" w:rsidRPr="00E03F40" w:rsidRDefault="00E03F40" w:rsidP="00E03F40">
      <w:pPr>
        <w:jc w:val="right"/>
        <w:rPr>
          <w:sz w:val="20"/>
          <w:szCs w:val="20"/>
        </w:rPr>
      </w:pPr>
      <w:r w:rsidRPr="00E03F40">
        <w:rPr>
          <w:sz w:val="20"/>
          <w:szCs w:val="20"/>
        </w:rPr>
        <w:t>Сандогорского сельского поселения от 31.01.2018 № 78</w:t>
      </w:r>
    </w:p>
    <w:p w:rsidR="00E03F40" w:rsidRPr="00E03F40" w:rsidRDefault="00E03F40" w:rsidP="00E03F40">
      <w:pPr>
        <w:jc w:val="center"/>
        <w:rPr>
          <w:sz w:val="20"/>
          <w:szCs w:val="20"/>
        </w:rPr>
      </w:pPr>
      <w:r w:rsidRPr="00E03F40">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2018 год</w:t>
      </w:r>
    </w:p>
    <w:tbl>
      <w:tblPr>
        <w:tblW w:w="10070" w:type="dxa"/>
        <w:tblInd w:w="103" w:type="dxa"/>
        <w:tblLayout w:type="fixed"/>
        <w:tblLook w:val="04A0" w:firstRow="1" w:lastRow="0" w:firstColumn="1" w:lastColumn="0" w:noHBand="0" w:noVBand="1"/>
      </w:tblPr>
      <w:tblGrid>
        <w:gridCol w:w="998"/>
        <w:gridCol w:w="4819"/>
        <w:gridCol w:w="992"/>
        <w:gridCol w:w="1418"/>
        <w:gridCol w:w="567"/>
        <w:gridCol w:w="1276"/>
      </w:tblGrid>
      <w:tr w:rsidR="00E03F40" w:rsidRPr="00E03F40" w:rsidTr="00E03F40">
        <w:trPr>
          <w:trHeight w:val="1040"/>
        </w:trPr>
        <w:tc>
          <w:tcPr>
            <w:tcW w:w="99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E03F40" w:rsidRPr="00E03F40" w:rsidRDefault="00E03F40" w:rsidP="00E03F40">
            <w:pPr>
              <w:jc w:val="center"/>
              <w:rPr>
                <w:sz w:val="20"/>
                <w:szCs w:val="20"/>
              </w:rPr>
            </w:pPr>
            <w:r w:rsidRPr="00E03F40">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E03F40" w:rsidRPr="00E03F40" w:rsidRDefault="00E03F40" w:rsidP="00E03F40">
            <w:pPr>
              <w:jc w:val="both"/>
              <w:rPr>
                <w:sz w:val="20"/>
                <w:szCs w:val="20"/>
              </w:rPr>
            </w:pPr>
            <w:r w:rsidRPr="00E03F40">
              <w:rPr>
                <w:sz w:val="20"/>
                <w:szCs w:val="20"/>
              </w:rPr>
              <w:t>Наименование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03F40" w:rsidRPr="00E03F40" w:rsidRDefault="00E03F40" w:rsidP="00E03F40">
            <w:pPr>
              <w:jc w:val="center"/>
              <w:rPr>
                <w:sz w:val="20"/>
                <w:szCs w:val="20"/>
              </w:rPr>
            </w:pPr>
            <w:r w:rsidRPr="00E03F40">
              <w:rPr>
                <w:sz w:val="20"/>
                <w:szCs w:val="20"/>
              </w:rPr>
              <w:t>Раздел, Подраздел</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E03F40" w:rsidRPr="00E03F40" w:rsidRDefault="00E03F40" w:rsidP="00E03F40">
            <w:pPr>
              <w:jc w:val="center"/>
              <w:rPr>
                <w:sz w:val="20"/>
                <w:szCs w:val="20"/>
              </w:rPr>
            </w:pPr>
            <w:r w:rsidRPr="00E03F40">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03F40" w:rsidRPr="00E03F40" w:rsidRDefault="00E03F40" w:rsidP="00E03F40">
            <w:pPr>
              <w:jc w:val="center"/>
              <w:rPr>
                <w:sz w:val="20"/>
                <w:szCs w:val="20"/>
              </w:rPr>
            </w:pPr>
            <w:r w:rsidRPr="00E03F40">
              <w:rPr>
                <w:sz w:val="20"/>
                <w:szCs w:val="20"/>
              </w:rPr>
              <w:t>Вид расхода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03F40" w:rsidRPr="00E03F40" w:rsidRDefault="00E03F40" w:rsidP="00E03F40">
            <w:pPr>
              <w:jc w:val="center"/>
              <w:rPr>
                <w:sz w:val="20"/>
                <w:szCs w:val="20"/>
              </w:rPr>
            </w:pPr>
            <w:r w:rsidRPr="00E03F40">
              <w:rPr>
                <w:sz w:val="20"/>
                <w:szCs w:val="20"/>
              </w:rPr>
              <w:t>Сумма, руб.</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999</w:t>
            </w:r>
          </w:p>
        </w:tc>
        <w:tc>
          <w:tcPr>
            <w:tcW w:w="4819" w:type="dxa"/>
            <w:tcBorders>
              <w:top w:val="nil"/>
              <w:left w:val="nil"/>
              <w:bottom w:val="single" w:sz="4" w:space="0" w:color="000000"/>
              <w:right w:val="nil"/>
            </w:tcBorders>
            <w:shd w:val="clear" w:color="auto" w:fill="auto"/>
            <w:vAlign w:val="center"/>
            <w:hideMark/>
          </w:tcPr>
          <w:p w:rsidR="00E03F40" w:rsidRPr="00E03F40" w:rsidRDefault="00E03F40" w:rsidP="00E03F40">
            <w:pPr>
              <w:jc w:val="both"/>
              <w:rPr>
                <w:bCs/>
                <w:sz w:val="20"/>
                <w:szCs w:val="20"/>
              </w:rPr>
            </w:pPr>
            <w:r w:rsidRPr="00E03F40">
              <w:rPr>
                <w:bCs/>
                <w:sz w:val="20"/>
                <w:szCs w:val="20"/>
              </w:rPr>
              <w:t xml:space="preserve">Администрация </w:t>
            </w:r>
            <w:proofErr w:type="spellStart"/>
            <w:r w:rsidRPr="00E03F40">
              <w:rPr>
                <w:bCs/>
                <w:sz w:val="20"/>
                <w:szCs w:val="20"/>
              </w:rPr>
              <w:t>Сандогорскогот</w:t>
            </w:r>
            <w:proofErr w:type="spellEnd"/>
            <w:r w:rsidRPr="00E03F40">
              <w:rPr>
                <w:bCs/>
                <w:sz w:val="20"/>
                <w:szCs w:val="20"/>
              </w:rPr>
              <w:t xml:space="preserve"> сельского поселения Костромского муниципального района Костромской области</w:t>
            </w:r>
          </w:p>
        </w:tc>
        <w:tc>
          <w:tcPr>
            <w:tcW w:w="992" w:type="dxa"/>
            <w:tcBorders>
              <w:top w:val="nil"/>
              <w:left w:val="nil"/>
              <w:bottom w:val="nil"/>
              <w:right w:val="nil"/>
            </w:tcBorders>
            <w:shd w:val="clear" w:color="auto" w:fill="auto"/>
            <w:vAlign w:val="bottom"/>
            <w:hideMark/>
          </w:tcPr>
          <w:p w:rsidR="00E03F40" w:rsidRPr="00E03F40" w:rsidRDefault="00E03F40" w:rsidP="00E03F40">
            <w:pPr>
              <w:rPr>
                <w:sz w:val="20"/>
                <w:szCs w:val="20"/>
              </w:rPr>
            </w:pPr>
          </w:p>
        </w:tc>
        <w:tc>
          <w:tcPr>
            <w:tcW w:w="1418" w:type="dxa"/>
            <w:tcBorders>
              <w:top w:val="nil"/>
              <w:left w:val="nil"/>
              <w:bottom w:val="single" w:sz="4" w:space="0" w:color="000000"/>
              <w:right w:val="nil"/>
            </w:tcBorders>
            <w:shd w:val="clear" w:color="auto" w:fill="auto"/>
            <w:vAlign w:val="center"/>
          </w:tcPr>
          <w:p w:rsidR="00E03F40" w:rsidRPr="00E03F40" w:rsidRDefault="00E03F40" w:rsidP="00E03F40">
            <w:pPr>
              <w:rPr>
                <w:bCs/>
                <w:sz w:val="20"/>
                <w:szCs w:val="20"/>
              </w:rPr>
            </w:pPr>
          </w:p>
        </w:tc>
        <w:tc>
          <w:tcPr>
            <w:tcW w:w="567" w:type="dxa"/>
            <w:tcBorders>
              <w:top w:val="nil"/>
              <w:left w:val="nil"/>
              <w:bottom w:val="single" w:sz="4" w:space="0" w:color="000000"/>
              <w:right w:val="nil"/>
            </w:tcBorders>
            <w:shd w:val="clear" w:color="auto" w:fill="auto"/>
            <w:vAlign w:val="center"/>
          </w:tcPr>
          <w:p w:rsidR="00E03F40" w:rsidRPr="00E03F40" w:rsidRDefault="00E03F40" w:rsidP="00E03F40">
            <w:pPr>
              <w:rPr>
                <w:bCs/>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03F40" w:rsidRPr="00E03F40" w:rsidRDefault="00E03F40" w:rsidP="00E03F40">
            <w:pPr>
              <w:rPr>
                <w:bCs/>
                <w:sz w:val="20"/>
                <w:szCs w:val="20"/>
              </w:rPr>
            </w:pP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bCs/>
                <w:sz w:val="20"/>
                <w:szCs w:val="20"/>
              </w:rPr>
            </w:pPr>
          </w:p>
        </w:tc>
        <w:tc>
          <w:tcPr>
            <w:tcW w:w="4819" w:type="dxa"/>
            <w:tcBorders>
              <w:top w:val="nil"/>
              <w:left w:val="nil"/>
              <w:bottom w:val="single" w:sz="4" w:space="0" w:color="000000"/>
              <w:right w:val="single" w:sz="4" w:space="0" w:color="000000"/>
            </w:tcBorders>
            <w:shd w:val="clear" w:color="auto" w:fill="auto"/>
            <w:vAlign w:val="center"/>
            <w:hideMark/>
          </w:tcPr>
          <w:p w:rsidR="00E03F40" w:rsidRPr="00E03F40" w:rsidRDefault="00E03F40" w:rsidP="00E03F40">
            <w:pPr>
              <w:jc w:val="both"/>
              <w:rPr>
                <w:bCs/>
                <w:sz w:val="20"/>
                <w:szCs w:val="20"/>
              </w:rPr>
            </w:pPr>
            <w:r w:rsidRPr="00E03F40">
              <w:rPr>
                <w:bCs/>
                <w:sz w:val="20"/>
                <w:szCs w:val="20"/>
              </w:rPr>
              <w:t>Общегосударственные вопросы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03F40" w:rsidRPr="00E03F40" w:rsidRDefault="00E03F40" w:rsidP="00E03F40">
            <w:pPr>
              <w:jc w:val="center"/>
              <w:rPr>
                <w:bCs/>
                <w:sz w:val="20"/>
                <w:szCs w:val="20"/>
              </w:rPr>
            </w:pPr>
            <w:r w:rsidRPr="00E03F40">
              <w:rPr>
                <w:bCs/>
                <w:sz w:val="20"/>
                <w:szCs w:val="20"/>
              </w:rPr>
              <w:t>0100.</w:t>
            </w:r>
          </w:p>
        </w:tc>
        <w:tc>
          <w:tcPr>
            <w:tcW w:w="1418" w:type="dxa"/>
            <w:tcBorders>
              <w:top w:val="nil"/>
              <w:left w:val="nil"/>
              <w:bottom w:val="single" w:sz="4" w:space="0" w:color="000000"/>
              <w:right w:val="single" w:sz="4" w:space="0" w:color="000000"/>
            </w:tcBorders>
            <w:shd w:val="clear" w:color="auto" w:fill="auto"/>
            <w:vAlign w:val="center"/>
          </w:tcPr>
          <w:p w:rsidR="00E03F40" w:rsidRPr="00E03F40" w:rsidRDefault="00E03F40" w:rsidP="00E03F40">
            <w:pPr>
              <w:jc w:val="center"/>
              <w:rPr>
                <w:bCs/>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E03F40" w:rsidRPr="00E03F40" w:rsidRDefault="00E03F40" w:rsidP="00E03F40">
            <w:pPr>
              <w:jc w:val="center"/>
              <w:rPr>
                <w:bCs/>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E03F40" w:rsidRPr="00E03F40" w:rsidRDefault="00E03F40" w:rsidP="00E03F40">
            <w:pPr>
              <w:jc w:val="center"/>
              <w:rPr>
                <w:bCs/>
                <w:sz w:val="20"/>
                <w:szCs w:val="20"/>
              </w:rPr>
            </w:pPr>
            <w:r w:rsidRPr="00E03F40">
              <w:rPr>
                <w:bCs/>
                <w:sz w:val="20"/>
                <w:szCs w:val="20"/>
              </w:rPr>
              <w:t>3 262 468,00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0102.</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518 572,00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518 572,00</w:t>
            </w:r>
          </w:p>
        </w:tc>
      </w:tr>
      <w:tr w:rsidR="00E03F40" w:rsidRPr="00E03F40" w:rsidTr="00E03F40">
        <w:trPr>
          <w:trHeight w:val="112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518 572,00</w:t>
            </w:r>
          </w:p>
        </w:tc>
      </w:tr>
      <w:tr w:rsidR="00E03F40" w:rsidRPr="00E03F40" w:rsidTr="00E03F40">
        <w:trPr>
          <w:trHeight w:val="84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0104.</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2 448 171,00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1 912 131,00</w:t>
            </w:r>
          </w:p>
        </w:tc>
      </w:tr>
      <w:tr w:rsidR="00E03F40" w:rsidRPr="00E03F40" w:rsidTr="00E03F40">
        <w:trPr>
          <w:trHeight w:val="84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1 912 131,00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532 640,00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441 533,00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91 107,00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Расходы на осуществление государственных полномочий по оставлению протоколов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3 400,00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3 400,00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Резервные фонды</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0111.</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Резервные фонды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Другие общегосударственные вопросы</w:t>
            </w:r>
          </w:p>
        </w:tc>
        <w:tc>
          <w:tcPr>
            <w:tcW w:w="992" w:type="dxa"/>
            <w:tcBorders>
              <w:top w:val="nil"/>
              <w:left w:val="nil"/>
              <w:bottom w:val="single" w:sz="4" w:space="0" w:color="000000"/>
              <w:right w:val="single" w:sz="4" w:space="0" w:color="000000"/>
            </w:tcBorders>
            <w:shd w:val="clear" w:color="FFFFCC" w:fill="FFFFFF"/>
            <w:noWrap/>
            <w:vAlign w:val="bottom"/>
            <w:hideMark/>
          </w:tcPr>
          <w:p w:rsidR="00E03F40" w:rsidRPr="00E03F40" w:rsidRDefault="00E03F40" w:rsidP="00E03F40">
            <w:pPr>
              <w:jc w:val="center"/>
              <w:rPr>
                <w:sz w:val="20"/>
                <w:szCs w:val="20"/>
              </w:rPr>
            </w:pPr>
            <w:r w:rsidRPr="00E03F40">
              <w:rPr>
                <w:sz w:val="20"/>
                <w:szCs w:val="20"/>
              </w:rPr>
              <w:t>0113.</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285 725,00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Выполнение других обязательств государства</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20 000,00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20 000,00</w:t>
            </w:r>
          </w:p>
        </w:tc>
      </w:tr>
      <w:tr w:rsidR="00E03F40" w:rsidRPr="00E03F40" w:rsidTr="00E03F40">
        <w:trPr>
          <w:trHeight w:val="140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nil"/>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03F40">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265 725,00</w:t>
            </w:r>
          </w:p>
        </w:tc>
      </w:tr>
      <w:tr w:rsidR="00E03F40" w:rsidRPr="00E03F40" w:rsidTr="00E03F40">
        <w:trPr>
          <w:trHeight w:val="280"/>
        </w:trPr>
        <w:tc>
          <w:tcPr>
            <w:tcW w:w="998" w:type="dxa"/>
            <w:tcBorders>
              <w:top w:val="nil"/>
              <w:left w:val="single" w:sz="4" w:space="0" w:color="auto"/>
              <w:bottom w:val="nil"/>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265 725,00</w:t>
            </w:r>
          </w:p>
        </w:tc>
      </w:tr>
      <w:tr w:rsidR="00E03F40" w:rsidRPr="00E03F40" w:rsidTr="00E03F40">
        <w:trPr>
          <w:trHeight w:val="280"/>
        </w:trPr>
        <w:tc>
          <w:tcPr>
            <w:tcW w:w="99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bCs/>
                <w:sz w:val="20"/>
                <w:szCs w:val="20"/>
              </w:rPr>
            </w:pPr>
            <w:r w:rsidRPr="00E03F40">
              <w:rPr>
                <w:bCs/>
                <w:sz w:val="20"/>
                <w:szCs w:val="20"/>
              </w:rPr>
              <w:t>Национальная оборона</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0200.</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58 500,00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0203.</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58 500,00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58 500,00</w:t>
            </w:r>
          </w:p>
        </w:tc>
      </w:tr>
      <w:tr w:rsidR="00E03F40" w:rsidRPr="00E03F40" w:rsidTr="00E03F40">
        <w:trPr>
          <w:trHeight w:val="84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58 500,00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bCs/>
                <w:sz w:val="20"/>
                <w:szCs w:val="20"/>
              </w:rPr>
            </w:pPr>
            <w:r w:rsidRPr="00E03F40">
              <w:rPr>
                <w:bCs/>
                <w:sz w:val="20"/>
                <w:szCs w:val="20"/>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0300.</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113 500,00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0309.</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76 000,00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76 000,00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76 000,00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0310.</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37 500,00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both"/>
              <w:rPr>
                <w:sz w:val="20"/>
                <w:szCs w:val="20"/>
              </w:rPr>
            </w:pPr>
            <w:r w:rsidRPr="00E03F40">
              <w:rPr>
                <w:sz w:val="20"/>
                <w:szCs w:val="20"/>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37 500,00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37 500,00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bCs/>
                <w:sz w:val="20"/>
                <w:szCs w:val="20"/>
              </w:rPr>
            </w:pPr>
            <w:r w:rsidRPr="00E03F40">
              <w:rPr>
                <w:bCs/>
                <w:sz w:val="20"/>
                <w:szCs w:val="20"/>
              </w:rPr>
              <w:t>Национальная экономика</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0400.</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878 994,00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0409.</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793 564,00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Содержание автомобильных дорог общего пользования</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365 806,00</w:t>
            </w:r>
          </w:p>
        </w:tc>
      </w:tr>
      <w:tr w:rsidR="00E03F40" w:rsidRPr="00E03F40" w:rsidTr="00E03F40">
        <w:trPr>
          <w:trHeight w:val="560"/>
        </w:trPr>
        <w:tc>
          <w:tcPr>
            <w:tcW w:w="99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365 806,00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Муниципальный дорожный фонд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427 758,00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427 758,00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0412.</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85 430,00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10 000,00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10 000,00</w:t>
            </w:r>
          </w:p>
        </w:tc>
      </w:tr>
      <w:tr w:rsidR="00E03F40" w:rsidRPr="00E03F40" w:rsidTr="00E03F40">
        <w:trPr>
          <w:trHeight w:val="140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nil"/>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03F40">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E03F40" w:rsidRPr="00E03F40" w:rsidRDefault="00E03F40" w:rsidP="00E03F40">
            <w:pPr>
              <w:jc w:val="center"/>
              <w:rPr>
                <w:sz w:val="20"/>
                <w:szCs w:val="20"/>
              </w:rPr>
            </w:pPr>
            <w:r w:rsidRPr="00E03F40">
              <w:rPr>
                <w:sz w:val="20"/>
                <w:szCs w:val="20"/>
              </w:rPr>
              <w:t>52100Д0600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75 430,00</w:t>
            </w:r>
          </w:p>
        </w:tc>
      </w:tr>
      <w:tr w:rsidR="00E03F40" w:rsidRPr="00E03F40" w:rsidTr="00E03F40">
        <w:trPr>
          <w:trHeight w:val="280"/>
        </w:trPr>
        <w:tc>
          <w:tcPr>
            <w:tcW w:w="998" w:type="dxa"/>
            <w:tcBorders>
              <w:top w:val="nil"/>
              <w:left w:val="single" w:sz="4" w:space="0" w:color="auto"/>
              <w:bottom w:val="nil"/>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75 430,00</w:t>
            </w:r>
          </w:p>
        </w:tc>
      </w:tr>
      <w:tr w:rsidR="00E03F40" w:rsidRPr="00E03F40" w:rsidTr="00E03F40">
        <w:trPr>
          <w:trHeight w:val="280"/>
        </w:trPr>
        <w:tc>
          <w:tcPr>
            <w:tcW w:w="99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bCs/>
                <w:sz w:val="20"/>
                <w:szCs w:val="20"/>
              </w:rPr>
            </w:pPr>
            <w:r w:rsidRPr="00E03F40">
              <w:rPr>
                <w:bCs/>
                <w:sz w:val="20"/>
                <w:szCs w:val="20"/>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0500.</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820 000,00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Жилищное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.0501</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164 000,00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Мероприятия в области жилищного хозяйства</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20 000,00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Капитальный ремонт муниципального жилищного фонда</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144 000,00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144 000,00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0502.</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35 000,00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Мероприятия в области коммунального хозяйства</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35 000,00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35 000,00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Благоустройство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0503.</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621 000,00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Уличное освещение</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209 000,00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209 000,00</w:t>
            </w:r>
          </w:p>
        </w:tc>
      </w:tr>
      <w:tr w:rsidR="00E03F40" w:rsidRPr="00E03F40" w:rsidTr="00E03F40">
        <w:trPr>
          <w:trHeight w:val="280"/>
        </w:trPr>
        <w:tc>
          <w:tcPr>
            <w:tcW w:w="998" w:type="dxa"/>
            <w:tcBorders>
              <w:top w:val="nil"/>
              <w:left w:val="single" w:sz="4" w:space="0" w:color="auto"/>
              <w:bottom w:val="nil"/>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 xml:space="preserve">Прочие мероприятия по благоустройству </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E03F40" w:rsidRPr="00E03F40" w:rsidRDefault="00E03F40" w:rsidP="00E03F40">
            <w:pPr>
              <w:jc w:val="center"/>
              <w:rPr>
                <w:sz w:val="20"/>
                <w:szCs w:val="20"/>
              </w:rPr>
            </w:pPr>
            <w:r w:rsidRPr="00E03F40">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112 000,00</w:t>
            </w:r>
          </w:p>
        </w:tc>
      </w:tr>
      <w:tr w:rsidR="00E03F40" w:rsidRPr="00E03F40" w:rsidTr="00E03F40">
        <w:trPr>
          <w:trHeight w:val="56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112 000,00</w:t>
            </w:r>
          </w:p>
        </w:tc>
      </w:tr>
      <w:tr w:rsidR="00E03F40" w:rsidRPr="00E03F40" w:rsidTr="00E03F40">
        <w:trPr>
          <w:trHeight w:val="840"/>
        </w:trPr>
        <w:tc>
          <w:tcPr>
            <w:tcW w:w="998" w:type="dxa"/>
            <w:tcBorders>
              <w:top w:val="nil"/>
              <w:left w:val="single" w:sz="4" w:space="0" w:color="auto"/>
              <w:bottom w:val="single" w:sz="4" w:space="0" w:color="auto"/>
              <w:right w:val="single" w:sz="4" w:space="0" w:color="auto"/>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E03F40" w:rsidRPr="00E03F40" w:rsidRDefault="00E03F40" w:rsidP="00E03F40">
            <w:pPr>
              <w:jc w:val="center"/>
              <w:rPr>
                <w:sz w:val="20"/>
                <w:szCs w:val="20"/>
              </w:rPr>
            </w:pPr>
            <w:r w:rsidRPr="00E03F40">
              <w:rPr>
                <w:sz w:val="20"/>
                <w:szCs w:val="20"/>
              </w:rPr>
              <w:t>79500R5550</w:t>
            </w: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300 000,00</w:t>
            </w:r>
          </w:p>
        </w:tc>
      </w:tr>
      <w:tr w:rsidR="00E03F40" w:rsidRPr="00E03F40" w:rsidTr="00E03F40">
        <w:trPr>
          <w:trHeight w:val="560"/>
        </w:trPr>
        <w:tc>
          <w:tcPr>
            <w:tcW w:w="998" w:type="dxa"/>
            <w:tcBorders>
              <w:top w:val="nil"/>
              <w:left w:val="single" w:sz="4" w:space="0" w:color="auto"/>
              <w:bottom w:val="single" w:sz="4" w:space="0" w:color="auto"/>
              <w:right w:val="single" w:sz="4" w:space="0" w:color="auto"/>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300 000,00</w:t>
            </w:r>
          </w:p>
        </w:tc>
      </w:tr>
      <w:tr w:rsidR="00E03F40" w:rsidRPr="00E03F40" w:rsidTr="00E03F40">
        <w:trPr>
          <w:trHeight w:val="280"/>
        </w:trPr>
        <w:tc>
          <w:tcPr>
            <w:tcW w:w="998" w:type="dxa"/>
            <w:tcBorders>
              <w:top w:val="nil"/>
              <w:left w:val="single" w:sz="4" w:space="0" w:color="auto"/>
              <w:bottom w:val="single" w:sz="4" w:space="0" w:color="auto"/>
              <w:right w:val="single" w:sz="4" w:space="0" w:color="auto"/>
            </w:tcBorders>
            <w:shd w:val="clear" w:color="auto" w:fill="auto"/>
            <w:noWrap/>
            <w:vAlign w:val="bottom"/>
          </w:tcPr>
          <w:p w:rsidR="00E03F40" w:rsidRPr="00E03F40" w:rsidRDefault="00E03F40" w:rsidP="00E03F40">
            <w:pPr>
              <w:rPr>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03F40" w:rsidRPr="00E03F40" w:rsidRDefault="00E03F40" w:rsidP="00E03F40">
            <w:pPr>
              <w:jc w:val="both"/>
              <w:rPr>
                <w:bCs/>
                <w:sz w:val="20"/>
                <w:szCs w:val="20"/>
              </w:rPr>
            </w:pPr>
            <w:r w:rsidRPr="00E03F40">
              <w:rPr>
                <w:bCs/>
                <w:sz w:val="20"/>
                <w:szCs w:val="20"/>
              </w:rPr>
              <w:t>Культура, кинематография</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0800.</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1 606 854,00</w:t>
            </w:r>
          </w:p>
        </w:tc>
      </w:tr>
      <w:tr w:rsidR="00E03F40" w:rsidRPr="00E03F40" w:rsidTr="00E03F40">
        <w:trPr>
          <w:trHeight w:val="280"/>
        </w:trPr>
        <w:tc>
          <w:tcPr>
            <w:tcW w:w="998" w:type="dxa"/>
            <w:tcBorders>
              <w:top w:val="nil"/>
              <w:left w:val="single" w:sz="4" w:space="0" w:color="auto"/>
              <w:bottom w:val="single" w:sz="4" w:space="0" w:color="auto"/>
              <w:right w:val="single" w:sz="4" w:space="0" w:color="auto"/>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E03F40" w:rsidRPr="00E03F40" w:rsidRDefault="00E03F40" w:rsidP="00E03F40">
            <w:pPr>
              <w:jc w:val="both"/>
              <w:rPr>
                <w:sz w:val="20"/>
                <w:szCs w:val="20"/>
              </w:rPr>
            </w:pPr>
            <w:r w:rsidRPr="00E03F40">
              <w:rPr>
                <w:sz w:val="20"/>
                <w:szCs w:val="20"/>
              </w:rPr>
              <w:t>Культура</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0801.</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1 606 854,00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Расходы на обеспечение деятельности (оказание услуг) подведомственных учреждений</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1 606 854,00</w:t>
            </w:r>
          </w:p>
        </w:tc>
      </w:tr>
      <w:tr w:rsidR="00E03F40" w:rsidRPr="00E03F40" w:rsidTr="00E03F40">
        <w:trPr>
          <w:trHeight w:val="84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933 318,00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580 829,00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E03F40" w:rsidRPr="00E03F40" w:rsidRDefault="00E03F40" w:rsidP="00E03F40">
            <w:pPr>
              <w:jc w:val="center"/>
              <w:rPr>
                <w:sz w:val="20"/>
                <w:szCs w:val="20"/>
              </w:rPr>
            </w:pPr>
            <w:r w:rsidRPr="00E03F40">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92 707,00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bCs/>
                <w:sz w:val="20"/>
                <w:szCs w:val="20"/>
              </w:rPr>
            </w:pPr>
            <w:r w:rsidRPr="00E03F40">
              <w:rPr>
                <w:bCs/>
                <w:sz w:val="20"/>
                <w:szCs w:val="20"/>
              </w:rPr>
              <w:t>Социальная политика</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1000.</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12 000,00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Пенсионное обеспечение</w:t>
            </w:r>
          </w:p>
        </w:tc>
        <w:tc>
          <w:tcPr>
            <w:tcW w:w="992"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1001.</w:t>
            </w: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12 000,00</w:t>
            </w:r>
          </w:p>
        </w:tc>
      </w:tr>
      <w:tr w:rsidR="00E03F40" w:rsidRPr="00E03F40" w:rsidTr="00E03F40">
        <w:trPr>
          <w:trHeight w:val="56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Доплаты к пенсиям государственных служащих субъектов РФ и муниципальных служащих</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5050083100</w:t>
            </w:r>
          </w:p>
        </w:tc>
        <w:tc>
          <w:tcPr>
            <w:tcW w:w="567"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12 000,00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sz w:val="20"/>
                <w:szCs w:val="20"/>
              </w:rPr>
            </w:pPr>
            <w:r w:rsidRPr="00E03F40">
              <w:rPr>
                <w:sz w:val="20"/>
                <w:szCs w:val="20"/>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sz w:val="20"/>
                <w:szCs w:val="20"/>
              </w:rPr>
            </w:pPr>
            <w:r w:rsidRPr="00E03F40">
              <w:rPr>
                <w:sz w:val="20"/>
                <w:szCs w:val="20"/>
              </w:rPr>
              <w:t>12 000,00</w:t>
            </w:r>
          </w:p>
        </w:tc>
      </w:tr>
      <w:tr w:rsidR="00E03F40" w:rsidRPr="00E03F40" w:rsidTr="00E03F40">
        <w:trPr>
          <w:trHeight w:val="280"/>
        </w:trPr>
        <w:tc>
          <w:tcPr>
            <w:tcW w:w="998" w:type="dxa"/>
            <w:tcBorders>
              <w:top w:val="nil"/>
              <w:left w:val="single" w:sz="4" w:space="0" w:color="auto"/>
              <w:bottom w:val="single" w:sz="4" w:space="0" w:color="000000"/>
              <w:right w:val="single" w:sz="4" w:space="0" w:color="000000"/>
            </w:tcBorders>
            <w:shd w:val="clear" w:color="auto" w:fill="auto"/>
            <w:noWrap/>
            <w:vAlign w:val="bottom"/>
          </w:tcPr>
          <w:p w:rsidR="00E03F40" w:rsidRPr="00E03F40" w:rsidRDefault="00E03F40" w:rsidP="00E03F40">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E03F40" w:rsidRPr="00E03F40" w:rsidRDefault="00E03F40" w:rsidP="00E03F40">
            <w:pPr>
              <w:jc w:val="both"/>
              <w:rPr>
                <w:bCs/>
                <w:sz w:val="20"/>
                <w:szCs w:val="20"/>
              </w:rPr>
            </w:pPr>
            <w:r w:rsidRPr="00E03F40">
              <w:rPr>
                <w:bCs/>
                <w:sz w:val="20"/>
                <w:szCs w:val="20"/>
              </w:rPr>
              <w:t>ВСЕГО</w:t>
            </w:r>
          </w:p>
        </w:tc>
        <w:tc>
          <w:tcPr>
            <w:tcW w:w="992"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E03F40" w:rsidRPr="00E03F40" w:rsidRDefault="00E03F40" w:rsidP="00E03F40">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E03F40" w:rsidRPr="00E03F40" w:rsidRDefault="00E03F40" w:rsidP="00E03F40">
            <w:pPr>
              <w:jc w:val="center"/>
              <w:rPr>
                <w:bCs/>
                <w:sz w:val="20"/>
                <w:szCs w:val="20"/>
              </w:rPr>
            </w:pPr>
            <w:r w:rsidRPr="00E03F40">
              <w:rPr>
                <w:bCs/>
                <w:sz w:val="20"/>
                <w:szCs w:val="20"/>
              </w:rPr>
              <w:t>6 752 316,00</w:t>
            </w:r>
          </w:p>
        </w:tc>
      </w:tr>
    </w:tbl>
    <w:p w:rsidR="00E03F40" w:rsidRPr="00E03F40" w:rsidRDefault="00E03F40" w:rsidP="00E03F40">
      <w:pPr>
        <w:jc w:val="right"/>
        <w:rPr>
          <w:sz w:val="20"/>
          <w:szCs w:val="20"/>
        </w:rPr>
      </w:pPr>
      <w:r w:rsidRPr="00E03F40">
        <w:rPr>
          <w:sz w:val="20"/>
          <w:szCs w:val="20"/>
        </w:rPr>
        <w:t>Приложение № 6 к решению Совета депутатов</w:t>
      </w:r>
    </w:p>
    <w:p w:rsidR="00E03F40" w:rsidRPr="00E03F40" w:rsidRDefault="00E03F40" w:rsidP="00E03F40">
      <w:pPr>
        <w:jc w:val="right"/>
        <w:rPr>
          <w:sz w:val="20"/>
          <w:szCs w:val="20"/>
        </w:rPr>
      </w:pPr>
      <w:r w:rsidRPr="00E03F40">
        <w:rPr>
          <w:sz w:val="20"/>
          <w:szCs w:val="20"/>
        </w:rPr>
        <w:t>Сандогорского сельского поселения от 31.01.2018 № 78</w:t>
      </w:r>
    </w:p>
    <w:p w:rsidR="00E03F40" w:rsidRPr="00E03F40" w:rsidRDefault="00E03F40" w:rsidP="00E03F40">
      <w:pPr>
        <w:jc w:val="center"/>
        <w:rPr>
          <w:bCs/>
          <w:sz w:val="20"/>
          <w:szCs w:val="20"/>
        </w:rPr>
      </w:pPr>
      <w:r w:rsidRPr="00E03F40">
        <w:rPr>
          <w:bCs/>
          <w:sz w:val="20"/>
          <w:szCs w:val="20"/>
        </w:rPr>
        <w:t>Источники финансирования дефицита Сандогорского сельского поселения Костромского муниципального района Костромской области на 2018 год</w:t>
      </w:r>
    </w:p>
    <w:tbl>
      <w:tblPr>
        <w:tblW w:w="9322"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69"/>
        <w:gridCol w:w="4110"/>
        <w:gridCol w:w="1843"/>
      </w:tblGrid>
      <w:tr w:rsidR="00E03F40" w:rsidRPr="00E03F40" w:rsidTr="00E03F40">
        <w:tc>
          <w:tcPr>
            <w:tcW w:w="3369" w:type="dxa"/>
            <w:shd w:val="clear" w:color="auto" w:fill="auto"/>
          </w:tcPr>
          <w:p w:rsidR="00E03F40" w:rsidRPr="00E03F40" w:rsidRDefault="00E03F40" w:rsidP="00E03F40">
            <w:pPr>
              <w:widowControl w:val="0"/>
              <w:suppressLineNumbers/>
              <w:tabs>
                <w:tab w:val="left" w:pos="570"/>
                <w:tab w:val="center" w:pos="1576"/>
              </w:tabs>
              <w:suppressAutoHyphens/>
              <w:snapToGrid w:val="0"/>
              <w:jc w:val="center"/>
              <w:rPr>
                <w:rFonts w:cs="Tahoma"/>
                <w:sz w:val="20"/>
                <w:szCs w:val="20"/>
                <w:lang w:eastAsia="ar-SA"/>
              </w:rPr>
            </w:pPr>
            <w:r w:rsidRPr="00E03F40">
              <w:rPr>
                <w:rFonts w:cs="Tahoma"/>
                <w:sz w:val="20"/>
                <w:szCs w:val="20"/>
                <w:lang w:eastAsia="ar-SA"/>
              </w:rPr>
              <w:t>Код</w:t>
            </w:r>
          </w:p>
        </w:tc>
        <w:tc>
          <w:tcPr>
            <w:tcW w:w="4110" w:type="dxa"/>
            <w:shd w:val="clear" w:color="auto" w:fill="auto"/>
          </w:tcPr>
          <w:p w:rsidR="00E03F40" w:rsidRPr="00E03F40" w:rsidRDefault="00E03F40" w:rsidP="00E03F40">
            <w:pPr>
              <w:widowControl w:val="0"/>
              <w:suppressLineNumbers/>
              <w:suppressAutoHyphens/>
              <w:snapToGrid w:val="0"/>
              <w:jc w:val="center"/>
              <w:rPr>
                <w:rFonts w:cs="Tahoma"/>
                <w:sz w:val="20"/>
                <w:szCs w:val="20"/>
                <w:lang w:eastAsia="ar-SA"/>
              </w:rPr>
            </w:pPr>
            <w:r w:rsidRPr="00E03F40">
              <w:rPr>
                <w:rFonts w:cs="Tahoma"/>
                <w:sz w:val="20"/>
                <w:szCs w:val="20"/>
                <w:lang w:eastAsia="ar-SA"/>
              </w:rPr>
              <w:t>Наименование</w:t>
            </w:r>
          </w:p>
        </w:tc>
        <w:tc>
          <w:tcPr>
            <w:tcW w:w="1843" w:type="dxa"/>
            <w:shd w:val="clear" w:color="auto" w:fill="auto"/>
            <w:vAlign w:val="bottom"/>
          </w:tcPr>
          <w:p w:rsidR="00E03F40" w:rsidRPr="00E03F40" w:rsidRDefault="00E03F40" w:rsidP="00E03F40">
            <w:pPr>
              <w:widowControl w:val="0"/>
              <w:suppressLineNumbers/>
              <w:suppressAutoHyphens/>
              <w:snapToGrid w:val="0"/>
              <w:jc w:val="center"/>
              <w:rPr>
                <w:rFonts w:cs="Tahoma"/>
                <w:sz w:val="20"/>
                <w:szCs w:val="20"/>
                <w:lang w:eastAsia="ar-SA"/>
              </w:rPr>
            </w:pPr>
            <w:r w:rsidRPr="00E03F40">
              <w:rPr>
                <w:rFonts w:cs="Tahoma"/>
                <w:sz w:val="20"/>
                <w:szCs w:val="20"/>
                <w:lang w:eastAsia="ar-SA"/>
              </w:rPr>
              <w:t>Сумма</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000 01 00 00 00 00 0000 000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Источники внутреннего финансирования бюджета</w:t>
            </w:r>
          </w:p>
        </w:tc>
        <w:tc>
          <w:tcPr>
            <w:tcW w:w="1843" w:type="dxa"/>
            <w:shd w:val="clear" w:color="auto" w:fill="auto"/>
            <w:vAlign w:val="bottom"/>
          </w:tcPr>
          <w:p w:rsidR="00E03F40" w:rsidRPr="00E03F40" w:rsidRDefault="00E03F40" w:rsidP="00E03F40">
            <w:pPr>
              <w:widowControl w:val="0"/>
              <w:suppressLineNumbers/>
              <w:suppressAutoHyphens/>
              <w:snapToGrid w:val="0"/>
              <w:jc w:val="center"/>
              <w:rPr>
                <w:rFonts w:cs="Tahoma"/>
                <w:sz w:val="20"/>
                <w:szCs w:val="20"/>
                <w:lang w:eastAsia="ar-SA"/>
              </w:rPr>
            </w:pPr>
            <w:r w:rsidRPr="00E03F40">
              <w:rPr>
                <w:sz w:val="20"/>
                <w:szCs w:val="20"/>
                <w:lang w:eastAsia="ar-SA"/>
              </w:rPr>
              <w:t>150 819</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000 01 05 00 00 00 0000 000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Изменение остатков средств на счетах по учету средств бюджета</w:t>
            </w:r>
          </w:p>
        </w:tc>
        <w:tc>
          <w:tcPr>
            <w:tcW w:w="1843" w:type="dxa"/>
            <w:shd w:val="clear" w:color="auto" w:fill="auto"/>
            <w:vAlign w:val="bottom"/>
          </w:tcPr>
          <w:p w:rsidR="00E03F40" w:rsidRPr="00E03F40" w:rsidRDefault="00E03F40" w:rsidP="00E03F40">
            <w:pPr>
              <w:widowControl w:val="0"/>
              <w:suppressLineNumbers/>
              <w:suppressAutoHyphens/>
              <w:snapToGrid w:val="0"/>
              <w:jc w:val="center"/>
              <w:rPr>
                <w:rFonts w:cs="Tahoma"/>
                <w:sz w:val="20"/>
                <w:szCs w:val="20"/>
                <w:lang w:eastAsia="ar-SA"/>
              </w:rPr>
            </w:pPr>
            <w:r w:rsidRPr="00E03F40">
              <w:rPr>
                <w:sz w:val="20"/>
                <w:szCs w:val="20"/>
                <w:lang w:eastAsia="ar-SA"/>
              </w:rPr>
              <w:t>150 819</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000 01 05 00 00 00 0000 500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Увеличение остатков средств бюджетов</w:t>
            </w:r>
          </w:p>
        </w:tc>
        <w:tc>
          <w:tcPr>
            <w:tcW w:w="1843" w:type="dxa"/>
            <w:shd w:val="clear" w:color="auto" w:fill="auto"/>
            <w:vAlign w:val="bottom"/>
          </w:tcPr>
          <w:p w:rsidR="00E03F40" w:rsidRPr="00E03F40" w:rsidRDefault="00E03F40" w:rsidP="00E03F40">
            <w:pPr>
              <w:widowControl w:val="0"/>
              <w:suppressLineNumbers/>
              <w:suppressAutoHyphens/>
              <w:snapToGrid w:val="0"/>
              <w:jc w:val="center"/>
              <w:rPr>
                <w:rFonts w:cs="Tahoma"/>
                <w:sz w:val="20"/>
                <w:szCs w:val="20"/>
                <w:lang w:eastAsia="ar-SA"/>
              </w:rPr>
            </w:pPr>
            <w:r w:rsidRPr="00E03F40">
              <w:rPr>
                <w:sz w:val="20"/>
                <w:szCs w:val="20"/>
                <w:lang w:eastAsia="ar-SA"/>
              </w:rPr>
              <w:t>6601 497</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000 01 05 02 00 00 0000 500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Увеличение прочих остатков средств бюджетов</w:t>
            </w:r>
          </w:p>
        </w:tc>
        <w:tc>
          <w:tcPr>
            <w:tcW w:w="1843" w:type="dxa"/>
            <w:shd w:val="clear" w:color="auto" w:fill="auto"/>
            <w:vAlign w:val="bottom"/>
          </w:tcPr>
          <w:p w:rsidR="00E03F40" w:rsidRPr="00E03F40" w:rsidRDefault="00E03F40" w:rsidP="00E03F40">
            <w:pPr>
              <w:suppressAutoHyphens/>
              <w:jc w:val="center"/>
              <w:rPr>
                <w:sz w:val="20"/>
                <w:szCs w:val="20"/>
                <w:lang w:eastAsia="ar-SA"/>
              </w:rPr>
            </w:pPr>
            <w:r w:rsidRPr="00E03F40">
              <w:rPr>
                <w:sz w:val="20"/>
                <w:szCs w:val="20"/>
                <w:lang w:eastAsia="ar-SA"/>
              </w:rPr>
              <w:t>6 601 497</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000 01 05 02 01 00 0000 510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Увеличение прочих остатков денежных средств бюджетов</w:t>
            </w:r>
          </w:p>
        </w:tc>
        <w:tc>
          <w:tcPr>
            <w:tcW w:w="1843" w:type="dxa"/>
            <w:shd w:val="clear" w:color="auto" w:fill="auto"/>
            <w:vAlign w:val="bottom"/>
          </w:tcPr>
          <w:p w:rsidR="00E03F40" w:rsidRPr="00E03F40" w:rsidRDefault="00E03F40" w:rsidP="00E03F40">
            <w:pPr>
              <w:suppressAutoHyphens/>
              <w:jc w:val="center"/>
              <w:rPr>
                <w:sz w:val="20"/>
                <w:szCs w:val="20"/>
                <w:lang w:eastAsia="ar-SA"/>
              </w:rPr>
            </w:pPr>
            <w:r w:rsidRPr="00E03F40">
              <w:rPr>
                <w:sz w:val="20"/>
                <w:szCs w:val="20"/>
                <w:lang w:eastAsia="ar-SA"/>
              </w:rPr>
              <w:t>6 601 497</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000 01 05 02 01 10 0000 510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highlight w:val="red"/>
                <w:lang w:eastAsia="ar-SA"/>
              </w:rPr>
            </w:pPr>
            <w:r w:rsidRPr="00E03F40">
              <w:rPr>
                <w:sz w:val="20"/>
                <w:szCs w:val="20"/>
                <w:lang w:eastAsia="ar-SA"/>
              </w:rPr>
              <w:t>Увеличение прочих остатков денежных средств бюджетов сельских поселений</w:t>
            </w:r>
          </w:p>
        </w:tc>
        <w:tc>
          <w:tcPr>
            <w:tcW w:w="1843" w:type="dxa"/>
            <w:shd w:val="clear" w:color="auto" w:fill="auto"/>
            <w:vAlign w:val="bottom"/>
          </w:tcPr>
          <w:p w:rsidR="00E03F40" w:rsidRPr="00E03F40" w:rsidRDefault="00E03F40" w:rsidP="00E03F40">
            <w:pPr>
              <w:suppressAutoHyphens/>
              <w:jc w:val="center"/>
              <w:rPr>
                <w:sz w:val="20"/>
                <w:szCs w:val="20"/>
                <w:lang w:eastAsia="ar-SA"/>
              </w:rPr>
            </w:pPr>
            <w:r w:rsidRPr="00E03F40">
              <w:rPr>
                <w:sz w:val="20"/>
                <w:szCs w:val="20"/>
                <w:lang w:eastAsia="ar-SA"/>
              </w:rPr>
              <w:t>6 601 497</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000 01 05 00 00 00 0000 600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Уменьшение остатков средств бюджетов</w:t>
            </w:r>
          </w:p>
        </w:tc>
        <w:tc>
          <w:tcPr>
            <w:tcW w:w="1843" w:type="dxa"/>
            <w:shd w:val="clear" w:color="auto" w:fill="auto"/>
            <w:vAlign w:val="bottom"/>
          </w:tcPr>
          <w:p w:rsidR="00E03F40" w:rsidRPr="00E03F40" w:rsidRDefault="00E03F40" w:rsidP="00E03F40">
            <w:pPr>
              <w:widowControl w:val="0"/>
              <w:suppressAutoHyphens/>
              <w:jc w:val="center"/>
              <w:rPr>
                <w:sz w:val="20"/>
                <w:szCs w:val="20"/>
                <w:lang w:eastAsia="ar-SA"/>
              </w:rPr>
            </w:pPr>
            <w:r w:rsidRPr="00E03F40">
              <w:rPr>
                <w:sz w:val="20"/>
                <w:szCs w:val="20"/>
                <w:lang w:eastAsia="ar-SA"/>
              </w:rPr>
              <w:t>6 752 316</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000 01 05 02 00 00 0000 600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Уменьшение прочих остатков средств бюджетов</w:t>
            </w:r>
          </w:p>
        </w:tc>
        <w:tc>
          <w:tcPr>
            <w:tcW w:w="1843" w:type="dxa"/>
            <w:shd w:val="clear" w:color="auto" w:fill="auto"/>
            <w:vAlign w:val="bottom"/>
          </w:tcPr>
          <w:p w:rsidR="00E03F40" w:rsidRPr="00E03F40" w:rsidRDefault="00E03F40" w:rsidP="00E03F40">
            <w:pPr>
              <w:suppressAutoHyphens/>
              <w:jc w:val="center"/>
              <w:rPr>
                <w:sz w:val="20"/>
                <w:szCs w:val="20"/>
                <w:lang w:eastAsia="ar-SA"/>
              </w:rPr>
            </w:pPr>
            <w:r w:rsidRPr="00E03F40">
              <w:rPr>
                <w:sz w:val="20"/>
                <w:szCs w:val="20"/>
                <w:lang w:eastAsia="ar-SA"/>
              </w:rPr>
              <w:t>6 752 316</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000 01 05 02 01 00 0000 610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Уменьшение прочих остатков денежных средств бюджетов</w:t>
            </w:r>
          </w:p>
        </w:tc>
        <w:tc>
          <w:tcPr>
            <w:tcW w:w="1843" w:type="dxa"/>
            <w:shd w:val="clear" w:color="auto" w:fill="auto"/>
            <w:vAlign w:val="bottom"/>
          </w:tcPr>
          <w:p w:rsidR="00E03F40" w:rsidRPr="00E03F40" w:rsidRDefault="00E03F40" w:rsidP="00E03F40">
            <w:pPr>
              <w:suppressAutoHyphens/>
              <w:jc w:val="center"/>
              <w:rPr>
                <w:sz w:val="20"/>
                <w:szCs w:val="20"/>
                <w:lang w:eastAsia="ar-SA"/>
              </w:rPr>
            </w:pPr>
            <w:r w:rsidRPr="00E03F40">
              <w:rPr>
                <w:sz w:val="20"/>
                <w:szCs w:val="20"/>
                <w:lang w:eastAsia="ar-SA"/>
              </w:rPr>
              <w:t>6 752 316</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000 01 05 02 01 10 0000 610</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sz w:val="20"/>
                <w:szCs w:val="20"/>
                <w:lang w:eastAsia="ar-SA"/>
              </w:rPr>
              <w:t>Уменьшение прочих остатков денежных средств бюджетов сельских поселений</w:t>
            </w:r>
          </w:p>
        </w:tc>
        <w:tc>
          <w:tcPr>
            <w:tcW w:w="1843" w:type="dxa"/>
            <w:shd w:val="clear" w:color="auto" w:fill="auto"/>
            <w:vAlign w:val="bottom"/>
          </w:tcPr>
          <w:p w:rsidR="00E03F40" w:rsidRPr="00E03F40" w:rsidRDefault="00E03F40" w:rsidP="00E03F40">
            <w:pPr>
              <w:suppressAutoHyphens/>
              <w:jc w:val="center"/>
              <w:rPr>
                <w:sz w:val="20"/>
                <w:szCs w:val="20"/>
                <w:lang w:eastAsia="ar-SA"/>
              </w:rPr>
            </w:pPr>
            <w:r w:rsidRPr="00E03F40">
              <w:rPr>
                <w:sz w:val="20"/>
                <w:szCs w:val="20"/>
                <w:lang w:eastAsia="ar-SA"/>
              </w:rPr>
              <w:t>6 752 316</w:t>
            </w:r>
          </w:p>
        </w:tc>
      </w:tr>
      <w:tr w:rsidR="00E03F40" w:rsidRPr="00E03F40" w:rsidTr="00E03F40">
        <w:tc>
          <w:tcPr>
            <w:tcW w:w="3369"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r w:rsidRPr="00E03F40">
              <w:rPr>
                <w:rFonts w:cs="Tahoma"/>
                <w:sz w:val="20"/>
                <w:szCs w:val="20"/>
                <w:lang w:eastAsia="ar-SA"/>
              </w:rPr>
              <w:t>Итого</w:t>
            </w:r>
          </w:p>
        </w:tc>
        <w:tc>
          <w:tcPr>
            <w:tcW w:w="4110" w:type="dxa"/>
            <w:shd w:val="clear" w:color="auto" w:fill="auto"/>
          </w:tcPr>
          <w:p w:rsidR="00E03F40" w:rsidRPr="00E03F40" w:rsidRDefault="00E03F40" w:rsidP="00E03F40">
            <w:pPr>
              <w:widowControl w:val="0"/>
              <w:suppressLineNumbers/>
              <w:suppressAutoHyphens/>
              <w:snapToGrid w:val="0"/>
              <w:rPr>
                <w:rFonts w:cs="Tahoma"/>
                <w:sz w:val="20"/>
                <w:szCs w:val="20"/>
                <w:lang w:eastAsia="ar-SA"/>
              </w:rPr>
            </w:pPr>
          </w:p>
        </w:tc>
        <w:tc>
          <w:tcPr>
            <w:tcW w:w="1843" w:type="dxa"/>
            <w:shd w:val="clear" w:color="auto" w:fill="auto"/>
            <w:vAlign w:val="bottom"/>
          </w:tcPr>
          <w:p w:rsidR="00E03F40" w:rsidRPr="00E03F40" w:rsidRDefault="00E03F40" w:rsidP="00E03F40">
            <w:pPr>
              <w:widowControl w:val="0"/>
              <w:suppressLineNumbers/>
              <w:suppressAutoHyphens/>
              <w:snapToGrid w:val="0"/>
              <w:jc w:val="center"/>
              <w:rPr>
                <w:rFonts w:cs="Tahoma"/>
                <w:sz w:val="20"/>
                <w:szCs w:val="20"/>
                <w:lang w:eastAsia="ar-SA"/>
              </w:rPr>
            </w:pPr>
            <w:r w:rsidRPr="00E03F40">
              <w:rPr>
                <w:sz w:val="20"/>
                <w:szCs w:val="20"/>
                <w:lang w:eastAsia="ar-SA"/>
              </w:rPr>
              <w:t>150 819</w:t>
            </w:r>
          </w:p>
        </w:tc>
      </w:tr>
    </w:tbl>
    <w:p w:rsidR="00E03F40" w:rsidRPr="00E03F40" w:rsidRDefault="00E03F40" w:rsidP="00E03F40">
      <w:pPr>
        <w:jc w:val="center"/>
        <w:rPr>
          <w:bCs/>
        </w:rPr>
      </w:pPr>
      <w:r>
        <w:rPr>
          <w:bCs/>
        </w:rPr>
        <w:t>******</w:t>
      </w:r>
    </w:p>
    <w:p w:rsidR="00E03F40" w:rsidRPr="00E03F40" w:rsidRDefault="00E03F40" w:rsidP="00E03F40">
      <w:pPr>
        <w:jc w:val="center"/>
        <w:rPr>
          <w:sz w:val="20"/>
          <w:szCs w:val="20"/>
        </w:rPr>
      </w:pPr>
      <w:r w:rsidRPr="00E03F40">
        <w:rPr>
          <w:sz w:val="20"/>
          <w:szCs w:val="20"/>
        </w:rPr>
        <w:t>СОВЕТ ДЕПУТАТОВ САНДОГОРСКОГО СЕЛЬСКОГО ПОСЕЛЕНИЯ</w:t>
      </w:r>
    </w:p>
    <w:p w:rsidR="00E03F40" w:rsidRPr="00E03F40" w:rsidRDefault="00E03F40" w:rsidP="00E03F40">
      <w:pPr>
        <w:jc w:val="center"/>
        <w:rPr>
          <w:sz w:val="20"/>
          <w:szCs w:val="20"/>
        </w:rPr>
      </w:pPr>
      <w:r w:rsidRPr="00E03F40">
        <w:rPr>
          <w:sz w:val="20"/>
          <w:szCs w:val="20"/>
        </w:rPr>
        <w:t>КОСТРОМСКОГО МУНИЦИПАЛЬНОГО РАЙОНА КОСТРОМСКОЙ ОБЛАСТИ</w:t>
      </w:r>
    </w:p>
    <w:p w:rsidR="00E03F40" w:rsidRPr="00E03F40" w:rsidRDefault="00E03F40" w:rsidP="00E03F40">
      <w:pPr>
        <w:jc w:val="center"/>
        <w:rPr>
          <w:sz w:val="20"/>
          <w:szCs w:val="20"/>
        </w:rPr>
      </w:pPr>
      <w:r w:rsidRPr="00E03F40">
        <w:rPr>
          <w:sz w:val="20"/>
          <w:szCs w:val="20"/>
        </w:rPr>
        <w:t>третий созыв</w:t>
      </w:r>
    </w:p>
    <w:p w:rsidR="00E03F40" w:rsidRPr="00E03F40" w:rsidRDefault="00E03F40" w:rsidP="00E03F40">
      <w:pPr>
        <w:jc w:val="center"/>
        <w:rPr>
          <w:b/>
          <w:sz w:val="20"/>
          <w:szCs w:val="20"/>
        </w:rPr>
      </w:pPr>
      <w:proofErr w:type="gramStart"/>
      <w:r w:rsidRPr="00E03F40">
        <w:rPr>
          <w:b/>
          <w:sz w:val="20"/>
          <w:szCs w:val="20"/>
        </w:rPr>
        <w:t>Р</w:t>
      </w:r>
      <w:proofErr w:type="gramEnd"/>
      <w:r w:rsidRPr="00E03F40">
        <w:rPr>
          <w:b/>
          <w:sz w:val="20"/>
          <w:szCs w:val="20"/>
        </w:rPr>
        <w:t xml:space="preserve"> Е Ш Е Н И Е</w:t>
      </w:r>
    </w:p>
    <w:p w:rsidR="00E03F40" w:rsidRPr="00E03F40" w:rsidRDefault="00E03F40" w:rsidP="00E03F40">
      <w:pPr>
        <w:rPr>
          <w:sz w:val="20"/>
          <w:szCs w:val="20"/>
        </w:rPr>
      </w:pPr>
      <w:r w:rsidRPr="00E03F40">
        <w:rPr>
          <w:sz w:val="20"/>
          <w:szCs w:val="20"/>
        </w:rPr>
        <w:t>от 31 января 2018 г. № 79                                                                                с. Сандогора</w:t>
      </w:r>
    </w:p>
    <w:tbl>
      <w:tblPr>
        <w:tblW w:w="0" w:type="auto"/>
        <w:tblLook w:val="04A0" w:firstRow="1" w:lastRow="0" w:firstColumn="1" w:lastColumn="0" w:noHBand="0" w:noVBand="1"/>
      </w:tblPr>
      <w:tblGrid>
        <w:gridCol w:w="6559"/>
        <w:gridCol w:w="3295"/>
      </w:tblGrid>
      <w:tr w:rsidR="00E03F40" w:rsidRPr="00E03F40" w:rsidTr="00E03F40">
        <w:tc>
          <w:tcPr>
            <w:tcW w:w="6559" w:type="dxa"/>
            <w:shd w:val="clear" w:color="auto" w:fill="auto"/>
          </w:tcPr>
          <w:p w:rsidR="00E03F40" w:rsidRPr="00E03F40" w:rsidRDefault="00E03F40" w:rsidP="00E03F40">
            <w:pPr>
              <w:jc w:val="both"/>
              <w:rPr>
                <w:sz w:val="20"/>
                <w:szCs w:val="20"/>
              </w:rPr>
            </w:pPr>
            <w:r w:rsidRPr="00E03F40">
              <w:rPr>
                <w:sz w:val="20"/>
                <w:szCs w:val="20"/>
              </w:rPr>
              <w:lastRenderedPageBreak/>
              <w:t>Отчет об исполнении бюджета Сандогорского сельского поселения за 2017 год</w:t>
            </w:r>
          </w:p>
        </w:tc>
        <w:tc>
          <w:tcPr>
            <w:tcW w:w="3295" w:type="dxa"/>
            <w:shd w:val="clear" w:color="auto" w:fill="auto"/>
          </w:tcPr>
          <w:p w:rsidR="00E03F40" w:rsidRPr="00E03F40" w:rsidRDefault="00E03F40" w:rsidP="00E03F40">
            <w:pPr>
              <w:jc w:val="both"/>
              <w:rPr>
                <w:b/>
                <w:sz w:val="20"/>
                <w:szCs w:val="20"/>
              </w:rPr>
            </w:pPr>
          </w:p>
        </w:tc>
      </w:tr>
    </w:tbl>
    <w:p w:rsidR="00E03F40" w:rsidRPr="00E03F40" w:rsidRDefault="00E03F40" w:rsidP="00E03F40">
      <w:pPr>
        <w:jc w:val="both"/>
        <w:rPr>
          <w:sz w:val="20"/>
          <w:szCs w:val="20"/>
        </w:rPr>
      </w:pPr>
      <w:r w:rsidRPr="00E03F40">
        <w:rPr>
          <w:sz w:val="20"/>
          <w:szCs w:val="20"/>
        </w:rPr>
        <w:t xml:space="preserve">Рассмотрев отчет об исполнении бюджета Сандогорского сельского поселения за 2017 год, </w:t>
      </w:r>
    </w:p>
    <w:p w:rsidR="00E03F40" w:rsidRPr="00E03F40" w:rsidRDefault="00E03F40" w:rsidP="00E03F40">
      <w:pPr>
        <w:jc w:val="both"/>
        <w:rPr>
          <w:sz w:val="20"/>
          <w:szCs w:val="20"/>
        </w:rPr>
      </w:pPr>
      <w:r w:rsidRPr="00E03F40">
        <w:rPr>
          <w:sz w:val="20"/>
          <w:szCs w:val="20"/>
        </w:rPr>
        <w:t>Совет депутатов Сандогорского сельского поселения РЕШИЛ:</w:t>
      </w:r>
    </w:p>
    <w:p w:rsidR="00E03F40" w:rsidRPr="00E03F40" w:rsidRDefault="00E03F40" w:rsidP="00E03F40">
      <w:pPr>
        <w:jc w:val="both"/>
        <w:rPr>
          <w:sz w:val="20"/>
          <w:szCs w:val="20"/>
        </w:rPr>
      </w:pPr>
      <w:r w:rsidRPr="00E03F40">
        <w:rPr>
          <w:sz w:val="20"/>
          <w:szCs w:val="20"/>
        </w:rPr>
        <w:t>1. Утвердить отчет «Об исполнении бюджета Сандогорского сельского поселения за 2017 год» по доходам в сумме 6 917 273,69 рублей (приложение №1) и расходам в сумме 6 953 961,59 рублей (приложение №2). Профицит бюджета в сумме 36 687,90 рублей (приложение 3).</w:t>
      </w:r>
    </w:p>
    <w:p w:rsidR="00E03F40" w:rsidRPr="00E03F40" w:rsidRDefault="00E03F40" w:rsidP="00E03F40">
      <w:pPr>
        <w:jc w:val="both"/>
        <w:rPr>
          <w:sz w:val="20"/>
          <w:szCs w:val="20"/>
        </w:rPr>
      </w:pPr>
      <w:r w:rsidRPr="00E03F40">
        <w:rPr>
          <w:sz w:val="20"/>
          <w:szCs w:val="20"/>
        </w:rPr>
        <w:t xml:space="preserve">2. Данное решение вступает в силу </w:t>
      </w:r>
      <w:proofErr w:type="gramStart"/>
      <w:r w:rsidRPr="00E03F40">
        <w:rPr>
          <w:sz w:val="20"/>
          <w:szCs w:val="20"/>
        </w:rPr>
        <w:t>с даты подписания</w:t>
      </w:r>
      <w:proofErr w:type="gramEnd"/>
      <w:r w:rsidRPr="00E03F40">
        <w:rPr>
          <w:sz w:val="20"/>
          <w:szCs w:val="20"/>
        </w:rPr>
        <w:t xml:space="preserve"> и подлежит опубликованию в информационном бюллетене «Депутатский вестник».</w:t>
      </w:r>
    </w:p>
    <w:p w:rsidR="00E03F40" w:rsidRPr="00E03F40" w:rsidRDefault="00E03F40" w:rsidP="00E03F40">
      <w:pPr>
        <w:rPr>
          <w:sz w:val="20"/>
          <w:szCs w:val="20"/>
        </w:rPr>
      </w:pPr>
      <w:r w:rsidRPr="00E03F40">
        <w:rPr>
          <w:sz w:val="20"/>
          <w:szCs w:val="20"/>
        </w:rPr>
        <w:t>Глава Сандогорского сельского поселения</w:t>
      </w:r>
    </w:p>
    <w:p w:rsidR="00E03F40" w:rsidRPr="00E03F40" w:rsidRDefault="00E03F40" w:rsidP="00E03F40">
      <w:pPr>
        <w:rPr>
          <w:sz w:val="20"/>
          <w:szCs w:val="20"/>
        </w:rPr>
      </w:pPr>
      <w:r w:rsidRPr="00E03F40">
        <w:rPr>
          <w:sz w:val="20"/>
          <w:szCs w:val="20"/>
        </w:rPr>
        <w:t xml:space="preserve">Костромского муниципального района </w:t>
      </w:r>
    </w:p>
    <w:p w:rsidR="00E03F40" w:rsidRPr="00E03F40" w:rsidRDefault="00E03F40" w:rsidP="00E03F40">
      <w:pPr>
        <w:rPr>
          <w:sz w:val="20"/>
          <w:szCs w:val="20"/>
        </w:rPr>
      </w:pPr>
      <w:r w:rsidRPr="00E03F40">
        <w:rPr>
          <w:sz w:val="20"/>
          <w:szCs w:val="20"/>
        </w:rPr>
        <w:t>Костромской области                                                                                А.А. Нургазизов</w:t>
      </w:r>
    </w:p>
    <w:p w:rsidR="00E03F40" w:rsidRPr="00E03F40" w:rsidRDefault="00E03F40" w:rsidP="00E03F40">
      <w:pPr>
        <w:jc w:val="right"/>
        <w:rPr>
          <w:sz w:val="20"/>
          <w:szCs w:val="20"/>
        </w:rPr>
      </w:pPr>
      <w:r w:rsidRPr="00E03F40">
        <w:rPr>
          <w:sz w:val="20"/>
          <w:szCs w:val="20"/>
        </w:rPr>
        <w:t>Приложение 1</w:t>
      </w:r>
    </w:p>
    <w:p w:rsidR="00E03F40" w:rsidRPr="00E03F40" w:rsidRDefault="00E03F40" w:rsidP="00E03F40">
      <w:pPr>
        <w:jc w:val="right"/>
        <w:rPr>
          <w:sz w:val="20"/>
          <w:szCs w:val="20"/>
        </w:rPr>
      </w:pPr>
      <w:r w:rsidRPr="00E03F40">
        <w:rPr>
          <w:sz w:val="20"/>
          <w:szCs w:val="20"/>
        </w:rPr>
        <w:t>Утверждено</w:t>
      </w:r>
    </w:p>
    <w:p w:rsidR="00E03F40" w:rsidRPr="00E03F40" w:rsidRDefault="00E03F40" w:rsidP="00E03F40">
      <w:pPr>
        <w:jc w:val="right"/>
        <w:rPr>
          <w:sz w:val="20"/>
          <w:szCs w:val="20"/>
        </w:rPr>
      </w:pPr>
      <w:r w:rsidRPr="00E03F40">
        <w:rPr>
          <w:sz w:val="20"/>
          <w:szCs w:val="20"/>
        </w:rPr>
        <w:t xml:space="preserve">решением Совета депутатов </w:t>
      </w:r>
    </w:p>
    <w:p w:rsidR="00E03F40" w:rsidRPr="00E03F40" w:rsidRDefault="00E03F40" w:rsidP="00E03F40">
      <w:pPr>
        <w:jc w:val="right"/>
        <w:rPr>
          <w:sz w:val="20"/>
          <w:szCs w:val="20"/>
        </w:rPr>
      </w:pPr>
      <w:r w:rsidRPr="00E03F40">
        <w:rPr>
          <w:sz w:val="20"/>
          <w:szCs w:val="20"/>
        </w:rPr>
        <w:t xml:space="preserve">Сандогорского сельского поселения </w:t>
      </w:r>
    </w:p>
    <w:p w:rsidR="00E03F40" w:rsidRPr="00E03F40" w:rsidRDefault="00E03F40" w:rsidP="00E03F40">
      <w:pPr>
        <w:jc w:val="right"/>
        <w:rPr>
          <w:sz w:val="20"/>
          <w:szCs w:val="20"/>
        </w:rPr>
      </w:pPr>
      <w:r w:rsidRPr="00E03F40">
        <w:rPr>
          <w:sz w:val="20"/>
          <w:szCs w:val="20"/>
        </w:rPr>
        <w:t>Костромского муниципального района</w:t>
      </w:r>
    </w:p>
    <w:p w:rsidR="00E03F40" w:rsidRPr="00E03F40" w:rsidRDefault="00E03F40" w:rsidP="00E03F40">
      <w:pPr>
        <w:jc w:val="right"/>
        <w:rPr>
          <w:sz w:val="20"/>
          <w:szCs w:val="20"/>
        </w:rPr>
      </w:pPr>
      <w:r w:rsidRPr="00E03F40">
        <w:rPr>
          <w:sz w:val="20"/>
          <w:szCs w:val="20"/>
        </w:rPr>
        <w:t>от 31.01.2018 № 79</w:t>
      </w:r>
    </w:p>
    <w:p w:rsidR="00E03F40" w:rsidRPr="00E03F40" w:rsidRDefault="00E03F40" w:rsidP="00E03F40">
      <w:pPr>
        <w:jc w:val="center"/>
        <w:rPr>
          <w:sz w:val="20"/>
          <w:szCs w:val="20"/>
        </w:rPr>
      </w:pPr>
      <w:r w:rsidRPr="00E03F40">
        <w:rPr>
          <w:sz w:val="20"/>
          <w:szCs w:val="20"/>
        </w:rPr>
        <w:t>Исполнение бюджета Сандогорского сельского поселения по доходам за 2017 год</w:t>
      </w:r>
    </w:p>
    <w:tbl>
      <w:tblPr>
        <w:tblW w:w="10221"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25"/>
        <w:gridCol w:w="840"/>
        <w:gridCol w:w="2437"/>
        <w:gridCol w:w="1368"/>
        <w:gridCol w:w="1286"/>
        <w:gridCol w:w="1265"/>
      </w:tblGrid>
      <w:tr w:rsidR="00E03F40" w:rsidRPr="00E03F40" w:rsidTr="00E03F40">
        <w:trPr>
          <w:trHeight w:val="793"/>
        </w:trPr>
        <w:tc>
          <w:tcPr>
            <w:tcW w:w="3025" w:type="dxa"/>
            <w:shd w:val="clear" w:color="auto" w:fill="auto"/>
            <w:vAlign w:val="center"/>
            <w:hideMark/>
          </w:tcPr>
          <w:p w:rsidR="00E03F40" w:rsidRPr="00E03F40" w:rsidRDefault="00E03F40" w:rsidP="00E03F40">
            <w:pPr>
              <w:jc w:val="both"/>
              <w:rPr>
                <w:color w:val="000000"/>
                <w:sz w:val="20"/>
                <w:szCs w:val="20"/>
              </w:rPr>
            </w:pPr>
            <w:r w:rsidRPr="00E03F40">
              <w:rPr>
                <w:color w:val="000000"/>
                <w:sz w:val="20"/>
                <w:szCs w:val="20"/>
              </w:rPr>
              <w:t>Наименование показателя</w:t>
            </w:r>
          </w:p>
        </w:tc>
        <w:tc>
          <w:tcPr>
            <w:tcW w:w="840"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Код строки</w:t>
            </w:r>
          </w:p>
        </w:tc>
        <w:tc>
          <w:tcPr>
            <w:tcW w:w="2437"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Код дохода по бюджетной классификации</w:t>
            </w:r>
          </w:p>
        </w:tc>
        <w:tc>
          <w:tcPr>
            <w:tcW w:w="1368"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Утвержденные бюджетные назначения</w:t>
            </w:r>
          </w:p>
        </w:tc>
        <w:tc>
          <w:tcPr>
            <w:tcW w:w="1286"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Исполнено</w:t>
            </w:r>
          </w:p>
        </w:tc>
        <w:tc>
          <w:tcPr>
            <w:tcW w:w="126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Процент исполнения</w:t>
            </w:r>
          </w:p>
        </w:tc>
      </w:tr>
      <w:tr w:rsidR="00E03F40" w:rsidRPr="00E03F40" w:rsidTr="00E03F40">
        <w:trPr>
          <w:trHeight w:val="250"/>
        </w:trPr>
        <w:tc>
          <w:tcPr>
            <w:tcW w:w="3025" w:type="dxa"/>
            <w:shd w:val="clear" w:color="auto" w:fill="auto"/>
            <w:vAlign w:val="center"/>
            <w:hideMark/>
          </w:tcPr>
          <w:p w:rsidR="00E03F40" w:rsidRPr="00E03F40" w:rsidRDefault="00E03F40" w:rsidP="00E03F40">
            <w:pPr>
              <w:jc w:val="both"/>
              <w:rPr>
                <w:color w:val="000000"/>
                <w:sz w:val="20"/>
                <w:szCs w:val="20"/>
              </w:rPr>
            </w:pPr>
            <w:r w:rsidRPr="00E03F40">
              <w:rPr>
                <w:color w:val="000000"/>
                <w:sz w:val="20"/>
                <w:szCs w:val="20"/>
              </w:rPr>
              <w:t>1</w:t>
            </w:r>
          </w:p>
        </w:tc>
        <w:tc>
          <w:tcPr>
            <w:tcW w:w="840"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2</w:t>
            </w:r>
          </w:p>
        </w:tc>
        <w:tc>
          <w:tcPr>
            <w:tcW w:w="2437"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3</w:t>
            </w:r>
          </w:p>
        </w:tc>
        <w:tc>
          <w:tcPr>
            <w:tcW w:w="1368"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4</w:t>
            </w:r>
          </w:p>
        </w:tc>
        <w:tc>
          <w:tcPr>
            <w:tcW w:w="1286"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5</w:t>
            </w:r>
          </w:p>
        </w:tc>
        <w:tc>
          <w:tcPr>
            <w:tcW w:w="126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6</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Доходы бюджета - ВСЕГО: </w:t>
            </w:r>
          </w:p>
          <w:p w:rsidR="00E03F40" w:rsidRPr="00E03F40" w:rsidRDefault="00E03F40" w:rsidP="00E03F40">
            <w:pPr>
              <w:jc w:val="both"/>
              <w:rPr>
                <w:color w:val="000000"/>
                <w:sz w:val="20"/>
                <w:szCs w:val="20"/>
              </w:rPr>
            </w:pPr>
            <w:r w:rsidRPr="00E03F40">
              <w:rPr>
                <w:color w:val="000000"/>
                <w:sz w:val="20"/>
                <w:szCs w:val="20"/>
              </w:rPr>
              <w:t>В том числе:</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X</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7 726 806,00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6 917 273,69</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89,52</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НАЛОГОВЫЕ И НЕНАЛОГОВЫЕ ДОХОДЫ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3 746 412,00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2 936 879,96</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78,39</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НАЛОГИ НА ПРИБЫЛЬ, ДОХОДЫ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000 10100000000000000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1 479 486,00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1 245 587,29</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84,19</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 на доходы физических лиц</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000 10102000010000110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1 479 486,00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1 245 587,29</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84,19</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000 10102010010000110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1 467 204,00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1 234 133,80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84,11</w:t>
            </w:r>
          </w:p>
        </w:tc>
      </w:tr>
      <w:tr w:rsidR="00E03F40" w:rsidRPr="00E03F40" w:rsidTr="00E03F40">
        <w:trPr>
          <w:trHeight w:val="10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000 10102020010000110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1 700,00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1 590,29</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93,55</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000 10102030010000110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7 300,00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7 308,45</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100,12</w:t>
            </w:r>
          </w:p>
        </w:tc>
      </w:tr>
      <w:tr w:rsidR="00E03F40" w:rsidRPr="00E03F40" w:rsidTr="00E03F40">
        <w:trPr>
          <w:trHeight w:val="8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000 10102040010000110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3 282,00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2 554,75</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77,84</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НАЛОГИ НА ТОВАРЫ (РАБОТЫ, УСЛУГИ), РЕАЛИЗУЕМЫЕ НА ТЕРРИТОРИИ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000 10300000000000000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403 527,00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430 303,70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106,64</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Акцизы по подакцизным товарам (продукции), производимым на территории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000 10302000010000110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403 527,00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430 303,70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106,64</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000 10302230010000110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170 561,00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176 811,57</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103,66</w:t>
            </w:r>
          </w:p>
        </w:tc>
      </w:tr>
      <w:tr w:rsidR="00E03F40" w:rsidRPr="00E03F40" w:rsidTr="00E03F40">
        <w:trPr>
          <w:trHeight w:val="8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уплаты акцизов на моторные масла для дизельных и (или) карбюраторных (</w:t>
            </w:r>
            <w:proofErr w:type="spellStart"/>
            <w:r w:rsidRPr="00E03F40">
              <w:rPr>
                <w:color w:val="000000"/>
                <w:sz w:val="20"/>
                <w:szCs w:val="20"/>
              </w:rPr>
              <w:t>инжекторных</w:t>
            </w:r>
            <w:proofErr w:type="spellEnd"/>
            <w:r w:rsidRPr="00E03F40">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000 10302240010000110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2 685,00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1 794,98</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66,85</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000 10302250010000110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264 081,00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285 941,55</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108,28</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000 10302260010000110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-33 800,00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-34 244,40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101,31</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НАЛОГИ НА СОВОКУПНЫЙ ДОХОД</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000 10500000000000000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91 156,00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80 346,09</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88,14</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Налог, взимаемый в связи с </w:t>
            </w:r>
            <w:r w:rsidRPr="00E03F40">
              <w:rPr>
                <w:color w:val="000000"/>
                <w:sz w:val="20"/>
                <w:szCs w:val="20"/>
              </w:rPr>
              <w:lastRenderedPageBreak/>
              <w:t>применением упрощенной системы налогообложения</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lastRenderedPageBreak/>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000 10501000000000110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81 500,00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78 355,17</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96,14</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Налог, взимаемый с налогоплательщиков, выбравших в качестве объекта налогообложения доходы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000 10501010010000110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16 500,00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15 443,59</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93,60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 взимаемый с налогоплательщиков, выбравших в качестве объекта налогообложения доходы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000 10501011010000110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16 500,00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15 443,59</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93,60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000 10501020010000110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65 000,00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62 911,58</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96,79</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000 10501021010000110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65 000,00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62 911,58</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96,79</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Единый сельскохозяйственный налог</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000 10503000010000110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9 656,00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1 990,92</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20,62</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Единый сельскохозяйственный налог</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000 10503010010000110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9 656,00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1 990,92</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20,62</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НАЛОГИ НА ИМУЩЕСТВО</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000 10600000000000000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1 378 138,00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966 605,93</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70,14</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 на имущество физических лиц</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000 10601000000000110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171 223,00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59 353,47</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34,66</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000 10601030100000110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171 223,00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59 353,47</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34,66</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Земельный налог</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000 10606000000000110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1 206 915,00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907 252,46</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75,17</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Земельный налог с организаций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000 10606030000000110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439 294,00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330 236,38</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75,17</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000 10606033100000110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439 294,00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330 236,38</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75,17</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Земельный налог с физических лиц</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000 10606040000000110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767 621,00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577 016,08</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75,17</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000 10606043100000110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767 621,00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577 016,08</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75,17</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ГОСУДАРСТВЕННАЯ ПОШЛИНА</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000 10800000000000000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000 10804000010000110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E03F40">
              <w:rPr>
                <w:color w:val="000000"/>
                <w:sz w:val="20"/>
                <w:szCs w:val="20"/>
              </w:rPr>
              <w:lastRenderedPageBreak/>
              <w:t>соответствии с законодательными актами Российской Федерации на совершение нотариальных действий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lastRenderedPageBreak/>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000 10804020010000110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000 10804020011000110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ИСПОЛЬЗОВАНИЯ ИМУЩЕСТВА, НАХОДЯЩЕГОСЯ В ГОСУДАРСТВЕННОЙ И МУНИЦИПАЛЬНОЙ СОБСТВЕННОСТИ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000 11100000000000000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335 140,00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159 869,02</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47,70</w:t>
            </w:r>
          </w:p>
        </w:tc>
      </w:tr>
      <w:tr w:rsidR="00E03F40" w:rsidRPr="00E03F40" w:rsidTr="00E03F40">
        <w:trPr>
          <w:trHeight w:val="8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000 11105000000000120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49 640,00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35 446,45</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71,41</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000 11105030000000120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18 000,00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18 000,00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000 11105035100000120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18 000,00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18 000,00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000 11105070000000120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31 640,00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17 446,45</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55,14</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000 11105075100000120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31 640,00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17 446,45</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55,14</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Прочие доходы от использования имущества и прав, находящихся в государственной и </w:t>
            </w:r>
            <w:r w:rsidRPr="00E03F40">
              <w:rPr>
                <w:color w:val="000000"/>
                <w:sz w:val="20"/>
                <w:szCs w:val="20"/>
              </w:rPr>
              <w:lastRenderedPageBreak/>
              <w:t>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lastRenderedPageBreak/>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000 11109000000000120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285 500,00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124 422,57</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43,58</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000 11109040000000120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285 500,00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124 422,57</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43,58</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000 11109045100000120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285 500,00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124 422,57</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43,58</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ОКАЗАНИЯ ПЛАТНЫХ УСЛУГ (РАБОТ) И КОМПЕНСАЦИИ ЗАТРАТ ГОСУДАРСТВА</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000 11300000000000000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58 477,00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53 680,00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91,80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Доходы от оказания платных услуг (работ)</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000 11301000000000130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58 477,00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53 680,00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91,80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Прочие доходы от оказания платных услуг (работ)</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000 11301990000000130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58 477,00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53 680,00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91,80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Прочие доходы от оказания платных услуг (работ) получателями средств бюджетов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000 11301995100000130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58 477,00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53 680,00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91,80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ШТРАФЫ, САНКЦИИ, ВОЗМЕЩЕНИЕ УЩЕРБА</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000 11600000000000000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88,00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87,93</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99,92</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000 11651000020000140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88,00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87,93</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99,92</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000 11651040020000140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88,00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87,93</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99,92</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БЕЗВОЗМЕЗДНЫЕ ПОСТУПЛЕНИЯ</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000 20000000000000000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3 980 394,00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3 980 393,73</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БЕЗВОЗМЕЗДНЫЕ ПОСТУПЛЕНИЯ ОТ ДРУГИХ БЮДЖЕТОВ БЮДЖЕТНОЙ СИСТЕМЫ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3 678 979,00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3 678 978,73</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Дотации бюджетам бюджетной системы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000 20210000000000151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1 634 363,00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1 634 363,00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Дотации на выравнивание бюджетной обеспеченности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000 20215001000000151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1 634 363,00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1 634 363,00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Дотации бюджетам сельских поселений на выравнивание бюджетной обеспеченности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000 20215001100000151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1 634 363,00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1 634 363,00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Субсидии бюджетам бюджетной системы Российской Федерации (межбюджетные субсидии)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000 20220000000000151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243 955,00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243 955,00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000 20220216000000151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243 955,00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243 955,00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8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000 20220216100000151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243 955,00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243 955,00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Субвенции бюджетам бюджетной системы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000 20230000000000151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79 000,00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78 999,73</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Субвенции местным бюджетам на выполнение передаваемых полномочий субъектов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000 20230024000000151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000 20230024100000151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000 20235118000000151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75 499,73</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000 20235118100000151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75 500,00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75 499,73</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межбюджетные трансферты</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000 20240000000000151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1 721 661,00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1 721 661,00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000 20240014000000151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980 922,00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980 922,00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6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Межбюджетные трансферты, передаваемые бюджетам сельских поселений из </w:t>
            </w:r>
            <w:r w:rsidRPr="00E03F40">
              <w:rPr>
                <w:color w:val="000000"/>
                <w:sz w:val="20"/>
                <w:szCs w:val="20"/>
              </w:rPr>
              <w:lastRenderedPageBreak/>
              <w:t>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lastRenderedPageBreak/>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000 20240014100000151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980 922,00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980 922,00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Прочие межбюджетные трансферты, передаваемые бюджетам</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000 20249999000000151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740 739,00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740 739,00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Прочие межбюджетные трансферты, передаваемые бюджетам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000 20249999100000151</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740 739,00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740 739,00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БЕЗВОЗМЕЗДНЫЕ ПОСТУПЛЕНИЯ ОТ НЕГОСУДАРСТВЕННЫХ ОРГАНИЗАЦИЙ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000 20400000000000000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234 870,00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234 870,00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Безвозмездные поступления от негосударственных организаций в бюджеты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000 20405000100000180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234 870,00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234 870,00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Предоставление негосударственными организациями грантов для получателей средств бюджетов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000 20405010100000180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110 000,00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110 000,00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000 20405020100000180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124 870,00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124 870,00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ПРОЧИЕ БЕЗВОЗМЕЗДНЫЕ ПОСТУПЛЕНИЯ</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000 20700000000000000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66 545,00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66 545,00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Прочие безвозмездные поступления в бюджеты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000 20705000100000180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66 545,00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66 545,00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25"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840"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010</w:t>
            </w:r>
          </w:p>
        </w:tc>
        <w:tc>
          <w:tcPr>
            <w:tcW w:w="2437"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000 20705020100000180</w:t>
            </w:r>
          </w:p>
        </w:tc>
        <w:tc>
          <w:tcPr>
            <w:tcW w:w="1368"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66 545,00</w:t>
            </w:r>
          </w:p>
        </w:tc>
        <w:tc>
          <w:tcPr>
            <w:tcW w:w="1286"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66 545,00</w:t>
            </w:r>
          </w:p>
        </w:tc>
        <w:tc>
          <w:tcPr>
            <w:tcW w:w="12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bl>
    <w:p w:rsidR="00E03F40" w:rsidRPr="00E03F40" w:rsidRDefault="00E03F40" w:rsidP="00E03F40">
      <w:pPr>
        <w:jc w:val="right"/>
        <w:rPr>
          <w:sz w:val="20"/>
          <w:szCs w:val="20"/>
        </w:rPr>
      </w:pPr>
      <w:r w:rsidRPr="00E03F40">
        <w:rPr>
          <w:sz w:val="20"/>
          <w:szCs w:val="20"/>
        </w:rPr>
        <w:t>Приложение 2</w:t>
      </w:r>
    </w:p>
    <w:p w:rsidR="00E03F40" w:rsidRPr="00E03F40" w:rsidRDefault="00E03F40" w:rsidP="00E03F40">
      <w:pPr>
        <w:jc w:val="right"/>
        <w:rPr>
          <w:sz w:val="20"/>
          <w:szCs w:val="20"/>
        </w:rPr>
      </w:pPr>
      <w:r w:rsidRPr="00E03F40">
        <w:rPr>
          <w:sz w:val="20"/>
          <w:szCs w:val="20"/>
        </w:rPr>
        <w:t>Утверждено</w:t>
      </w:r>
    </w:p>
    <w:p w:rsidR="00E03F40" w:rsidRPr="00E03F40" w:rsidRDefault="00E03F40" w:rsidP="00E03F40">
      <w:pPr>
        <w:jc w:val="right"/>
        <w:rPr>
          <w:sz w:val="20"/>
          <w:szCs w:val="20"/>
        </w:rPr>
      </w:pPr>
      <w:r w:rsidRPr="00E03F40">
        <w:rPr>
          <w:sz w:val="20"/>
          <w:szCs w:val="20"/>
        </w:rPr>
        <w:t xml:space="preserve">решением Совета депутатов </w:t>
      </w:r>
    </w:p>
    <w:p w:rsidR="00E03F40" w:rsidRPr="00E03F40" w:rsidRDefault="00E03F40" w:rsidP="00E03F40">
      <w:pPr>
        <w:jc w:val="right"/>
        <w:rPr>
          <w:sz w:val="20"/>
          <w:szCs w:val="20"/>
        </w:rPr>
      </w:pPr>
      <w:r w:rsidRPr="00E03F40">
        <w:rPr>
          <w:sz w:val="20"/>
          <w:szCs w:val="20"/>
        </w:rPr>
        <w:t xml:space="preserve">Сандогорского сельского поселения </w:t>
      </w:r>
    </w:p>
    <w:p w:rsidR="00E03F40" w:rsidRPr="00E03F40" w:rsidRDefault="00E03F40" w:rsidP="00E03F40">
      <w:pPr>
        <w:jc w:val="right"/>
        <w:rPr>
          <w:sz w:val="20"/>
          <w:szCs w:val="20"/>
        </w:rPr>
      </w:pPr>
      <w:r w:rsidRPr="00E03F40">
        <w:rPr>
          <w:sz w:val="20"/>
          <w:szCs w:val="20"/>
        </w:rPr>
        <w:t>Костромского муниципального района</w:t>
      </w:r>
    </w:p>
    <w:p w:rsidR="00E03F40" w:rsidRPr="00E03F40" w:rsidRDefault="00E03F40" w:rsidP="00E03F40">
      <w:pPr>
        <w:jc w:val="right"/>
        <w:rPr>
          <w:sz w:val="20"/>
          <w:szCs w:val="20"/>
        </w:rPr>
      </w:pPr>
      <w:r w:rsidRPr="00E03F40">
        <w:rPr>
          <w:sz w:val="20"/>
          <w:szCs w:val="20"/>
        </w:rPr>
        <w:t>от 31.01.2018 № 79</w:t>
      </w:r>
    </w:p>
    <w:p w:rsidR="00E03F40" w:rsidRPr="00E03F40" w:rsidRDefault="00E03F40" w:rsidP="00E03F40">
      <w:pPr>
        <w:jc w:val="center"/>
        <w:rPr>
          <w:sz w:val="20"/>
          <w:szCs w:val="20"/>
        </w:rPr>
      </w:pPr>
      <w:r w:rsidRPr="00E03F40">
        <w:rPr>
          <w:sz w:val="20"/>
          <w:szCs w:val="20"/>
        </w:rPr>
        <w:t>Исполнение бюджета Сандогорского сельского поселения по расходам за 2017 год</w:t>
      </w:r>
    </w:p>
    <w:tbl>
      <w:tblPr>
        <w:tblW w:w="10221"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8"/>
        <w:gridCol w:w="841"/>
        <w:gridCol w:w="2475"/>
        <w:gridCol w:w="1274"/>
        <w:gridCol w:w="1332"/>
        <w:gridCol w:w="1221"/>
      </w:tblGrid>
      <w:tr w:rsidR="00E03F40" w:rsidRPr="00E03F40" w:rsidTr="00E03F40">
        <w:trPr>
          <w:trHeight w:val="793"/>
        </w:trPr>
        <w:tc>
          <w:tcPr>
            <w:tcW w:w="3078" w:type="dxa"/>
            <w:shd w:val="clear" w:color="auto" w:fill="auto"/>
            <w:vAlign w:val="center"/>
            <w:hideMark/>
          </w:tcPr>
          <w:p w:rsidR="00E03F40" w:rsidRPr="00E03F40" w:rsidRDefault="00E03F40" w:rsidP="00E03F40">
            <w:pPr>
              <w:jc w:val="both"/>
              <w:rPr>
                <w:color w:val="000000"/>
                <w:sz w:val="20"/>
                <w:szCs w:val="20"/>
              </w:rPr>
            </w:pPr>
            <w:r w:rsidRPr="00E03F40">
              <w:rPr>
                <w:color w:val="000000"/>
                <w:sz w:val="20"/>
                <w:szCs w:val="20"/>
              </w:rPr>
              <w:t>Наименование показателя</w:t>
            </w:r>
          </w:p>
        </w:tc>
        <w:tc>
          <w:tcPr>
            <w:tcW w:w="841"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Код строки</w:t>
            </w:r>
          </w:p>
        </w:tc>
        <w:tc>
          <w:tcPr>
            <w:tcW w:w="247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Код расхода по бюджетной классификации</w:t>
            </w:r>
          </w:p>
        </w:tc>
        <w:tc>
          <w:tcPr>
            <w:tcW w:w="1274"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Утвержденные бюджетные назначения</w:t>
            </w:r>
          </w:p>
        </w:tc>
        <w:tc>
          <w:tcPr>
            <w:tcW w:w="1332"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Исполнено</w:t>
            </w:r>
          </w:p>
        </w:tc>
        <w:tc>
          <w:tcPr>
            <w:tcW w:w="1221"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Процент исполнения</w:t>
            </w:r>
          </w:p>
        </w:tc>
      </w:tr>
      <w:tr w:rsidR="00E03F40" w:rsidRPr="00E03F40" w:rsidTr="00E03F40">
        <w:trPr>
          <w:trHeight w:val="250"/>
        </w:trPr>
        <w:tc>
          <w:tcPr>
            <w:tcW w:w="3078" w:type="dxa"/>
            <w:shd w:val="clear" w:color="auto" w:fill="auto"/>
            <w:vAlign w:val="center"/>
            <w:hideMark/>
          </w:tcPr>
          <w:p w:rsidR="00E03F40" w:rsidRPr="00E03F40" w:rsidRDefault="00E03F40" w:rsidP="00E03F40">
            <w:pPr>
              <w:jc w:val="both"/>
              <w:rPr>
                <w:color w:val="000000"/>
                <w:sz w:val="20"/>
                <w:szCs w:val="20"/>
              </w:rPr>
            </w:pPr>
            <w:r w:rsidRPr="00E03F40">
              <w:rPr>
                <w:color w:val="000000"/>
                <w:sz w:val="20"/>
                <w:szCs w:val="20"/>
              </w:rPr>
              <w:t>1</w:t>
            </w:r>
          </w:p>
        </w:tc>
        <w:tc>
          <w:tcPr>
            <w:tcW w:w="841"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2</w:t>
            </w:r>
          </w:p>
        </w:tc>
        <w:tc>
          <w:tcPr>
            <w:tcW w:w="247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3</w:t>
            </w:r>
          </w:p>
        </w:tc>
        <w:tc>
          <w:tcPr>
            <w:tcW w:w="1274"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4</w:t>
            </w:r>
          </w:p>
        </w:tc>
        <w:tc>
          <w:tcPr>
            <w:tcW w:w="1332"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5</w:t>
            </w:r>
          </w:p>
        </w:tc>
        <w:tc>
          <w:tcPr>
            <w:tcW w:w="1221"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6</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Расходы бюджета - ВСЕГО </w:t>
            </w:r>
            <w:r w:rsidRPr="00E03F40">
              <w:rPr>
                <w:color w:val="000000"/>
                <w:sz w:val="20"/>
                <w:szCs w:val="20"/>
              </w:rPr>
              <w:br/>
              <w:t>В том числе:</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X</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7 914 127,00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6 953 961,59</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87,87</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ОБЩЕГОСУДАРСТВЕННЫЕ ВОПРОСЫ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000 0100 0000000000 000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3 564 397,35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3 205 418,05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89,93</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Функционирование высшего должностного лица субъекта Российской Федерации и муниципального образования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000 0102 0000000000 000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571 409,00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553 377,75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96,84</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выплаты по оплате труда работников органов местного самоуправления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000 0102 0020000110 000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571 409,00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553 377,75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96,84</w:t>
            </w:r>
          </w:p>
        </w:tc>
      </w:tr>
      <w:tr w:rsidR="00E03F40" w:rsidRPr="00E03F40" w:rsidTr="00E03F40">
        <w:trPr>
          <w:trHeight w:val="6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000 0102 0020000110 100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571 409,00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553 377,75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96,84</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выплаты персоналу государственных (муниципальных) органов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000 0102 0020000110 120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571 409,00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553 377,75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96,84</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Фонд оплаты труда государственных (муниципальных) органов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000 0102 0020000110 121</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362 625,00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344 595,02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95,03</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000 0102 0020000110 129</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208 784,00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208 782,73</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2 734 638,35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2 461 716,98</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90,02</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выплаты по оплате труда работников органов местного самоуправления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000 0104 0020000110 000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2 158 554,35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1 980 572,03</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91,75</w:t>
            </w:r>
          </w:p>
        </w:tc>
      </w:tr>
      <w:tr w:rsidR="00E03F40" w:rsidRPr="00E03F40" w:rsidTr="00E03F40">
        <w:trPr>
          <w:trHeight w:val="6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000 0104 0020000110 100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2 158 554,35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1 980 572,03</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выплаты персоналу государственных (муниципальных) органов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000 0104 0020000110 120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2 158 554,35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1 980 572,03</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Фонд оплаты труда государственных (муниципальных) органов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000 0104 0020000110 121</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1 336 338,00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1 311 111,49</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98,11</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выплаты персоналу государственных (муниципальных) органов, за исключением фонда оплаты труда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000 0104 0020000110 122</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53 524,00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50 523,00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94,39</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000 0104 0020000110 123</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15 600,00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83,33</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000 0104 0020000110 129</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753 092,35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605 937,54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80,46</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Расходы на обеспечение функций органов местного </w:t>
            </w:r>
            <w:r w:rsidRPr="00E03F40">
              <w:rPr>
                <w:color w:val="000000"/>
                <w:sz w:val="20"/>
                <w:szCs w:val="20"/>
              </w:rPr>
              <w:lastRenderedPageBreak/>
              <w:t>самоуправления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lastRenderedPageBreak/>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000 0104 0020000190 000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572 584,00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477 644,95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83,42</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000 0104 0020000190 200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480 549,00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386 022,00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80,33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000 0104 0020000190 240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480 549,00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386 022,00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80,33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000 0104 0020000190 244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480 549,00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386 022,00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80,33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бюджетные ассигнования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000 0104 0020000190 800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92 035,00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91 622,95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99,55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Уплата налогов, сборов и иных платежей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000 0104 0020000190 850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92 035,00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91 622,95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99,55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Уплата налога на имущество организаций и земельного налога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000 0104 0020000190 851</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3 589,00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89,73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Уплата прочих налогов, сборов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000 0104 0020000190 852</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4 928,00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4 928,00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Уплата иных платежей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000 0104 0020000190 853</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83 107,00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83 105,95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осуществление государственных полномочий по составлению протоколов об административных правонарушениях</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000 0104 0020072090 000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000 0104 0020072090 200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000 0104 0020072090 240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000 0104 0020072090 244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3 500,00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Обеспечение проведения выборов и референдумов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000 0107 0000000000 000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185 000,00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Проведение выборов в представительные органы муниципального образования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000 0107 0200020020 000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185 000,00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бюджетные ассигнования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000 0107 0200020020 800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185 000,00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Специальные расходы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000 0107 0200020020 880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185 000,00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Другие общегосударственные вопросы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73 350,00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5 323,32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7,26</w:t>
            </w:r>
          </w:p>
        </w:tc>
      </w:tr>
      <w:tr w:rsidR="00E03F40" w:rsidRPr="00E03F40" w:rsidTr="00E03F40">
        <w:trPr>
          <w:trHeight w:val="6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Управление муниципальной собственностью. Реализация функций, связанных с общегосударственным управлением. Учреждения, осуществляющие реализацию государственных функций, связанных с общегосударственным управлением</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000 0113 0900000000 000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5 350,00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5 323,32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99,50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Реализация функций, связанных с общегосударственным управлением</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000 0113 0920000000 000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5 350,00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5 323,32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99,50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Выполнение других обязательств государства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000 0113 0920020300 000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5 350,00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5 323,32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99,50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000 0113 0920020300 200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5 350,00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5 323,32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99,50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000 0113 0920020300 240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5 350,00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5 323,32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99,50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000 0113 0920020300 244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5 350,00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5 323,32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99,50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Межбюджетные трансферты бюджетам поселений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000 0113 5200000000 000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68 000,00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Субвенции. Межбюджетные трансферты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000 0113 5210000000 000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68 000,00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w:t>
            </w:r>
          </w:p>
        </w:tc>
      </w:tr>
      <w:tr w:rsidR="00E03F40" w:rsidRPr="00E03F40" w:rsidTr="00E03F40">
        <w:trPr>
          <w:trHeight w:val="8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03F40">
              <w:rPr>
                <w:color w:val="000000"/>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52100Д0600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68 000,00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Межбюджетные трансферты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52100Д0600 500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68 000,00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межбюджетные трансферты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0113 52100Д0600 540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68 000,00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НАЦИОНАЛЬНАЯ ОБОРОНА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000 0200 0000000000 000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75 499,73</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Мобилизационная и вневойсковая подготовка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75 499,73</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Осуществление первичного воинского учета на территориях, где отсутствуют военные комиссариаты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000 0203 0020051180 000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75 499,73</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6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000 0203 0020051180 100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63 636,70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63 636,43</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выплаты персоналу государственных (муниципальных) органов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000 0203 0020051180 120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63 636,70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63 636,43</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Фонд оплаты труда государственных (муниципальных) органов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000 0203 0020051180 121</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44 103,50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44 103,24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выплаты персоналу государственных (муниципальных) органов, за исключением фонда оплаты труда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000 0203 0020051180 122</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6 214,00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6 214,00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000 0203 0020051180 129</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13 319,20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13 319,19</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000 0203 0020051180 200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11 863,30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11 863,30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000 0203 0020051180 240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11 863,30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11 863,30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000 0203 0020051180 244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11 863,30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11 863,30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НАЦИОНАЛЬНАЯ БЕЗОПАСНОСТЬ И ПРАВООХРАНИТЕЛЬНАЯ ДЕЯТЕЛЬНОСТЬ</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000 0300 0000000000 000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249 296,00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238 188,37</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95,54</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000 0309 0000000000 000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178 296,00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176 915,39</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99,23</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000 0309 2180020100 000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178 296,00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176 915,39</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99,23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000 0309 2180020100 200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178 296,00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176 915,39</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99,23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000 0309 2180020100 240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178 296,00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176 915,39</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99,23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000 0309 2180020100 244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178 296,00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176 915,39</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99,23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Обеспечение пожарной безопасности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000 0310 0000000000 000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71 000,00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61 272,98</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86,30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Обеспечение пожарной безопасности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000 0310 2020026700 000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71 000,00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61 272,98</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86,30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000 0310 2020026700 200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71 000,00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61 272,98</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86,30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000 0310 2020026700 240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71 000,00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61 272,98</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86,30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000 0310 2020026700 244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71 000,00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61 272,98</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86,30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НАЦИОНАЛЬНАЯ ЭКОНОМИКА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000 0400 0000000000 000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1 292 336,00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869 205,54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67,26</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Дорожное хозяйство (дорожные фонды)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1 292 336,00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869 205,54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67,26</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Поддержка дорожного хозяйства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1 292 336,00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869 205,54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67,26</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строительство (реконструкцию), капитальный ремонт, ремонт и содержание автомобильных дорог общего пользования местного значения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000 0409 3150020300 000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388 809,00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348 808,94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89,71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000 0409 3150020300 200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388 809,00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348 808,94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89,71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000 0409 3150020300 240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388 809,00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348 808,94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89,71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Прочая закупка товаров, работ и услуг для обеспечения государственных </w:t>
            </w:r>
            <w:r w:rsidRPr="00E03F40">
              <w:rPr>
                <w:color w:val="000000"/>
                <w:sz w:val="20"/>
                <w:szCs w:val="20"/>
              </w:rPr>
              <w:lastRenderedPageBreak/>
              <w:t>(муниципальных)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lastRenderedPageBreak/>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000 0409 3150020300 244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388 809,00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348 808,94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89,71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Муниципальный дорожный фонд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000 0409 3150020500 000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403 527,00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21 033,00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5,21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000 0409 3150020500 200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403 527,00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21 033,00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5,21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000 0409 3150020500 240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403 527,00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21 033,00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5,21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000 0409 3150020500 244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403 527,00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21 033,00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5,21</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Расходы на проектирование, </w:t>
            </w:r>
            <w:proofErr w:type="spellStart"/>
            <w:r w:rsidRPr="00E03F40">
              <w:rPr>
                <w:color w:val="000000"/>
                <w:sz w:val="20"/>
                <w:szCs w:val="20"/>
              </w:rPr>
              <w:t>стоительство</w:t>
            </w:r>
            <w:proofErr w:type="spellEnd"/>
            <w:r w:rsidRPr="00E03F40">
              <w:rPr>
                <w:color w:val="000000"/>
                <w:sz w:val="20"/>
                <w:szCs w:val="20"/>
              </w:rPr>
              <w:t xml:space="preserve"> (реконструкцию), капитальный ремонт и ремонт автомобильных дорог общего пользования местного значения на </w:t>
            </w:r>
            <w:proofErr w:type="spellStart"/>
            <w:r w:rsidRPr="00E03F40">
              <w:rPr>
                <w:color w:val="000000"/>
                <w:sz w:val="20"/>
                <w:szCs w:val="20"/>
              </w:rPr>
              <w:t>остнове</w:t>
            </w:r>
            <w:proofErr w:type="spellEnd"/>
            <w:r w:rsidRPr="00E03F40">
              <w:rPr>
                <w:color w:val="000000"/>
                <w:sz w:val="20"/>
                <w:szCs w:val="20"/>
              </w:rPr>
              <w:t xml:space="preserve"> общественных инициатив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31500S2140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500 000,00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499 363,60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99,87</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31500S2140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500 000,00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499 363,60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99,87</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31500S2140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500 000,00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499 363,60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99,87</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0409 31500S2140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500 000,00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499 363,60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99,87</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ЖИЛИЩНО-КОММУНАЛЬНОЕ ХОЗЯЙСТВО</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000 0500 0000000000 000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968 329,65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886 940,04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91,59</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Жилищное хозяйство</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000 0501 0000000000 000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74 335,00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60 979,82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82,03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Мероприятия в области жилищного хозяйства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000 0501 3600020410 000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4 335,00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000 0501 3600020410 200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4 335,00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000 0501 3600020410 240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4 335,00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000 0501 3600020410 244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4 335,00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Капитальный ремонт муниципального жилищного фонда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000 0501 3600020420 000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70 000,00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60 979,82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87,11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000 0501 3600020420 200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70 000,00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60 979,82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87,11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000 0501 3600020420 240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70 000,00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60 979,82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87,11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Прочая закупка товаров, работ и услуг для обеспечения </w:t>
            </w:r>
            <w:r w:rsidRPr="00E03F40">
              <w:rPr>
                <w:color w:val="000000"/>
                <w:sz w:val="20"/>
                <w:szCs w:val="20"/>
              </w:rPr>
              <w:lastRenderedPageBreak/>
              <w:t>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lastRenderedPageBreak/>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000 0501 3600020420 244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70 000,00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60 979,82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87,11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Коммунальное хозяйство</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000 0502 0000000000 000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Поддержка коммунального хозяйства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000 0502 3610000000 000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Мероприятия в области коммунального хозяйства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000 0502 3610020510 000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000 0502 3610020510 200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000 0502 3610020510 240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000 0502 3610020510 244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5 313,00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Благоустройство</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888 681,65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820 647,22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92,34</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Мероприятия в сфере благоустройства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000 0503 6000000000 000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611 861,00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543 826,57</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88,88</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proofErr w:type="gramStart"/>
            <w:r w:rsidRPr="00E03F40">
              <w:rPr>
                <w:color w:val="000000"/>
                <w:sz w:val="20"/>
                <w:szCs w:val="20"/>
              </w:rPr>
              <w:t>Уличное</w:t>
            </w:r>
            <w:proofErr w:type="gramEnd"/>
            <w:r w:rsidRPr="00E03F40">
              <w:rPr>
                <w:color w:val="000000"/>
                <w:sz w:val="20"/>
                <w:szCs w:val="20"/>
              </w:rPr>
              <w:t xml:space="preserve"> освещения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000 0503 6000020210 000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508 498,00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466 561,27</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000 0503 6000020210 200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508 498,00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466 561,27</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000 0503 6000020210 240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508 498,00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466 561,27</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000 0503 6000020210 244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508 498,00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466 561,27</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91,75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Прочие мероприятия по благоустройству</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000 0503 6000020240 000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103 363,00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77 265,30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74,75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000 0503 6000020240 200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103 363,00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77 265,30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74,75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000 0503 6000020240 240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103 363,00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77 265,30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74,75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000 0503 6000020240 244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103 363,00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77 265,30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74,75</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Программы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276 820,65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276 820,65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Муниципальные программы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276 820,65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276 820,65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6 720,65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6 720,65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6 720,65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6 720,65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6 720,65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6 720,65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Прочая закупка товаров, работ и </w:t>
            </w:r>
            <w:r w:rsidRPr="00E03F40">
              <w:rPr>
                <w:color w:val="000000"/>
                <w:sz w:val="20"/>
                <w:szCs w:val="20"/>
              </w:rPr>
              <w:lastRenderedPageBreak/>
              <w:t>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lastRenderedPageBreak/>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6 720,65</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6 720,65</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Реализация мероприятий муниципальных программ формирования современной городской среды за счет средств заинтересованных лиц</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000 0503 7950031001 000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13 500,00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000 0503 7950031001 200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13 500,00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000 0503 7950031001 240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13 500,00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000 0503 7950031001 244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13 500,00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13 500,00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Реализация мероприятий муниципальных программ формирования современной городской среды за счет средств бюджета Костромского муниципального района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000 0503 7950031002 000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53 970,00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53 970,00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000 0503 7950031002 200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53 970,00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53 970,00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000 0503 7950031002 240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53 970,00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53 970,00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000 0503 7950031002 244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53 970,00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53 970,00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79500R5550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202 630,00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202 630,00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79500R5550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202 630,00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202 630,00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79500R5550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202 630,00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202 630,00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0503 79500R5550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202 630,00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202 630,00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КУЛЬТУРА, КИНЕМАТОГРАФИЯ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000 0800 0000000000 000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1 747 268,00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1 663 709,86</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95,22</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Культура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1 747 268,00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1 663 709,86</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95,22</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Учреждения культуры и мероприятия в сфере культуры и кинематографии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1 747 268,00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1 663 709,86</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95,22</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обеспечение деятельности (оказание услуг) подведомственных учреждений - Учреждения культуры</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1 747 268,00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1 663 709,86</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95,22</w:t>
            </w:r>
          </w:p>
        </w:tc>
      </w:tr>
      <w:tr w:rsidR="00E03F40" w:rsidRPr="00E03F40" w:rsidTr="00E03F40">
        <w:trPr>
          <w:trHeight w:val="6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000 0801 4400000590 100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1 150 510,00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1 135 688,74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98,71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Расходы на выплаты персоналу государственных (муниципальных) учреждений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000 0801 4400000590 110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1 150 510,00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1 135 688,74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98,71</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Фонд оплаты труда учреждений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000 0801 4400000590 111</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868 770,00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854 351,80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98,34</w:t>
            </w:r>
          </w:p>
        </w:tc>
      </w:tr>
      <w:tr w:rsidR="00E03F40" w:rsidRPr="00E03F40" w:rsidTr="00E03F40">
        <w:trPr>
          <w:trHeight w:val="40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000 0801 4400000590 119</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281 740,00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281 336,94</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99,86</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000 0801 4400000590 200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504 147,00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446 956,62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88,66</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закупки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000 0801 4400000590 240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504 147,00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446 956,62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88,66</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Прочая закупка товаров, работ и услуг для обеспечения государственных (муниципальных) нужд</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000 0801 4400000590 244</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504 147,00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446 956,62</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88,66</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бюджетные ассигнования</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000 0801 4400000590 800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92 611,00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81 064,50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87,53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Уплата налогов, сборов и иных платежей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000 0801 4400000590 850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92 611,00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81 064,50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87,53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Уплата налога на имущество организаций и земельного налога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000 0801 4400000590 851</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22 970,00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17 326,00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75,43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Уплата прочих налогов, сборов</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000 0801 4400000590 852</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39 793,00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39 793,00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Уплата иных платежей</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000 0801 4400000590 853</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29 848,00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23 945,50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80,22</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СОЦИАЛЬНАЯ ПОЛИТИКА</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000 1000 0000000000 000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17 000,00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88,24</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Пенсионное обеспечение</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000 1001 0000000000 000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83,33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Мероприятия в области социальной политики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000 1001 5050000000 000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83,33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Ежемесячная доплата к пенсиям лицам, замещавшим выборные должности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000 1001 5050083100 000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83,33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Социальное обеспечение и иные выплаты населению</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000 1001 5050083100 300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83,33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Публичные нормативные социальные выплаты гражданам</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000 1001 5050083100 310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83,33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пенсии, социальные доплаты к пенсиям</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000 1001 5050083100 312</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12 000,00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10 000,00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83,33</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Другие вопросы в области социальной политики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000 1006 0000000000 000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Мероприятия в области социальной политики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000 1006 5050000000 000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Мероприятия в области социальной политики</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000 1006 5050083300 000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Социальное обеспечение и иные выплаты населению</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000 1006 5050083300 300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Иные выплаты населению</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200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000 1006 5050083300 360</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5 000,00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100,00</w:t>
            </w:r>
          </w:p>
        </w:tc>
      </w:tr>
      <w:tr w:rsidR="00E03F40" w:rsidRPr="00E03F40" w:rsidTr="00E03F40">
        <w:trPr>
          <w:trHeight w:val="250"/>
        </w:trPr>
        <w:tc>
          <w:tcPr>
            <w:tcW w:w="3078"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Результат кассового исполнения бюджета (дефицит/профицит)</w:t>
            </w:r>
          </w:p>
        </w:tc>
        <w:tc>
          <w:tcPr>
            <w:tcW w:w="84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450</w:t>
            </w:r>
          </w:p>
        </w:tc>
        <w:tc>
          <w:tcPr>
            <w:tcW w:w="247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X</w:t>
            </w:r>
          </w:p>
        </w:tc>
        <w:tc>
          <w:tcPr>
            <w:tcW w:w="1274"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-187 321,00</w:t>
            </w:r>
          </w:p>
        </w:tc>
        <w:tc>
          <w:tcPr>
            <w:tcW w:w="133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-36 687,90</w:t>
            </w:r>
          </w:p>
        </w:tc>
        <w:tc>
          <w:tcPr>
            <w:tcW w:w="1221"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19,59</w:t>
            </w:r>
          </w:p>
        </w:tc>
      </w:tr>
    </w:tbl>
    <w:p w:rsidR="00E03F40" w:rsidRPr="00E03F40" w:rsidRDefault="00E03F40" w:rsidP="00E03F40">
      <w:pPr>
        <w:jc w:val="right"/>
        <w:rPr>
          <w:sz w:val="20"/>
          <w:szCs w:val="20"/>
        </w:rPr>
      </w:pPr>
      <w:r w:rsidRPr="00E03F40">
        <w:rPr>
          <w:sz w:val="20"/>
          <w:szCs w:val="20"/>
        </w:rPr>
        <w:t>Приложение 3</w:t>
      </w:r>
    </w:p>
    <w:p w:rsidR="00E03F40" w:rsidRPr="00E03F40" w:rsidRDefault="00E03F40" w:rsidP="00E03F40">
      <w:pPr>
        <w:jc w:val="right"/>
        <w:rPr>
          <w:sz w:val="20"/>
          <w:szCs w:val="20"/>
        </w:rPr>
      </w:pPr>
      <w:r w:rsidRPr="00E03F40">
        <w:rPr>
          <w:sz w:val="20"/>
          <w:szCs w:val="20"/>
        </w:rPr>
        <w:t>Утверждено</w:t>
      </w:r>
    </w:p>
    <w:p w:rsidR="00E03F40" w:rsidRPr="00E03F40" w:rsidRDefault="00E03F40" w:rsidP="00E03F40">
      <w:pPr>
        <w:jc w:val="right"/>
        <w:rPr>
          <w:sz w:val="20"/>
          <w:szCs w:val="20"/>
        </w:rPr>
      </w:pPr>
      <w:r w:rsidRPr="00E03F40">
        <w:rPr>
          <w:sz w:val="20"/>
          <w:szCs w:val="20"/>
        </w:rPr>
        <w:t xml:space="preserve">решением Совета депутатов </w:t>
      </w:r>
    </w:p>
    <w:p w:rsidR="00E03F40" w:rsidRPr="00E03F40" w:rsidRDefault="00E03F40" w:rsidP="00E03F40">
      <w:pPr>
        <w:jc w:val="right"/>
        <w:rPr>
          <w:sz w:val="20"/>
          <w:szCs w:val="20"/>
        </w:rPr>
      </w:pPr>
      <w:r w:rsidRPr="00E03F40">
        <w:rPr>
          <w:sz w:val="20"/>
          <w:szCs w:val="20"/>
        </w:rPr>
        <w:t xml:space="preserve">Сандогорского сельского поселения </w:t>
      </w:r>
    </w:p>
    <w:p w:rsidR="00E03F40" w:rsidRPr="00E03F40" w:rsidRDefault="00E03F40" w:rsidP="00E03F40">
      <w:pPr>
        <w:jc w:val="right"/>
        <w:rPr>
          <w:sz w:val="20"/>
          <w:szCs w:val="20"/>
        </w:rPr>
      </w:pPr>
      <w:r w:rsidRPr="00E03F40">
        <w:rPr>
          <w:sz w:val="20"/>
          <w:szCs w:val="20"/>
        </w:rPr>
        <w:t>Костромского муниципального района</w:t>
      </w:r>
    </w:p>
    <w:p w:rsidR="00E03F40" w:rsidRPr="00E03F40" w:rsidRDefault="00E03F40" w:rsidP="00E03F40">
      <w:pPr>
        <w:jc w:val="right"/>
        <w:rPr>
          <w:sz w:val="20"/>
          <w:szCs w:val="20"/>
        </w:rPr>
      </w:pPr>
      <w:r w:rsidRPr="00E03F40">
        <w:rPr>
          <w:sz w:val="20"/>
          <w:szCs w:val="20"/>
        </w:rPr>
        <w:lastRenderedPageBreak/>
        <w:t>от 31.01.2018 № 79</w:t>
      </w:r>
    </w:p>
    <w:p w:rsidR="00E03F40" w:rsidRPr="00E03F40" w:rsidRDefault="00E03F40" w:rsidP="00E03F40">
      <w:pPr>
        <w:jc w:val="center"/>
        <w:rPr>
          <w:sz w:val="20"/>
          <w:szCs w:val="20"/>
        </w:rPr>
      </w:pPr>
      <w:r w:rsidRPr="00E03F40">
        <w:rPr>
          <w:sz w:val="20"/>
          <w:szCs w:val="20"/>
        </w:rPr>
        <w:t>Исполнение бюджета Сандогорского  сельского поселения по источникам финансирования дефицита бюджета за 2017 год</w:t>
      </w:r>
    </w:p>
    <w:tbl>
      <w:tblPr>
        <w:tblW w:w="10221"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97"/>
        <w:gridCol w:w="845"/>
        <w:gridCol w:w="2365"/>
        <w:gridCol w:w="1605"/>
        <w:gridCol w:w="1417"/>
        <w:gridCol w:w="992"/>
      </w:tblGrid>
      <w:tr w:rsidR="00E03F40" w:rsidRPr="00E03F40" w:rsidTr="00E03F40">
        <w:trPr>
          <w:trHeight w:val="1363"/>
        </w:trPr>
        <w:tc>
          <w:tcPr>
            <w:tcW w:w="2997" w:type="dxa"/>
            <w:shd w:val="clear" w:color="auto" w:fill="auto"/>
            <w:vAlign w:val="center"/>
            <w:hideMark/>
          </w:tcPr>
          <w:p w:rsidR="00E03F40" w:rsidRPr="00E03F40" w:rsidRDefault="00E03F40" w:rsidP="00E03F40">
            <w:pPr>
              <w:jc w:val="both"/>
              <w:rPr>
                <w:color w:val="000000"/>
                <w:sz w:val="20"/>
                <w:szCs w:val="20"/>
              </w:rPr>
            </w:pPr>
            <w:r w:rsidRPr="00E03F40">
              <w:rPr>
                <w:color w:val="000000"/>
                <w:sz w:val="20"/>
                <w:szCs w:val="20"/>
              </w:rPr>
              <w:t>Наименование показателя</w:t>
            </w:r>
          </w:p>
        </w:tc>
        <w:tc>
          <w:tcPr>
            <w:tcW w:w="84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Код строки</w:t>
            </w:r>
          </w:p>
        </w:tc>
        <w:tc>
          <w:tcPr>
            <w:tcW w:w="236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Код источника финансирования дефицита бюджета по бюджетной классификации</w:t>
            </w:r>
          </w:p>
        </w:tc>
        <w:tc>
          <w:tcPr>
            <w:tcW w:w="160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Утвержденные бюджетные назначения</w:t>
            </w:r>
          </w:p>
        </w:tc>
        <w:tc>
          <w:tcPr>
            <w:tcW w:w="1417"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Исполнено</w:t>
            </w:r>
          </w:p>
        </w:tc>
        <w:tc>
          <w:tcPr>
            <w:tcW w:w="992"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Процент исполнения</w:t>
            </w:r>
          </w:p>
        </w:tc>
      </w:tr>
      <w:tr w:rsidR="00E03F40" w:rsidRPr="00E03F40" w:rsidTr="00E03F40">
        <w:trPr>
          <w:trHeight w:val="250"/>
        </w:trPr>
        <w:tc>
          <w:tcPr>
            <w:tcW w:w="2997" w:type="dxa"/>
            <w:shd w:val="clear" w:color="auto" w:fill="auto"/>
            <w:vAlign w:val="center"/>
            <w:hideMark/>
          </w:tcPr>
          <w:p w:rsidR="00E03F40" w:rsidRPr="00E03F40" w:rsidRDefault="00E03F40" w:rsidP="00E03F40">
            <w:pPr>
              <w:jc w:val="both"/>
              <w:rPr>
                <w:color w:val="000000"/>
                <w:sz w:val="20"/>
                <w:szCs w:val="20"/>
              </w:rPr>
            </w:pPr>
            <w:r w:rsidRPr="00E03F40">
              <w:rPr>
                <w:color w:val="000000"/>
                <w:sz w:val="20"/>
                <w:szCs w:val="20"/>
              </w:rPr>
              <w:t>1</w:t>
            </w:r>
          </w:p>
        </w:tc>
        <w:tc>
          <w:tcPr>
            <w:tcW w:w="84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2</w:t>
            </w:r>
          </w:p>
        </w:tc>
        <w:tc>
          <w:tcPr>
            <w:tcW w:w="236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3</w:t>
            </w:r>
          </w:p>
        </w:tc>
        <w:tc>
          <w:tcPr>
            <w:tcW w:w="1605"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4</w:t>
            </w:r>
          </w:p>
        </w:tc>
        <w:tc>
          <w:tcPr>
            <w:tcW w:w="1417"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5</w:t>
            </w:r>
          </w:p>
        </w:tc>
        <w:tc>
          <w:tcPr>
            <w:tcW w:w="992" w:type="dxa"/>
            <w:shd w:val="clear" w:color="auto" w:fill="auto"/>
            <w:vAlign w:val="center"/>
            <w:hideMark/>
          </w:tcPr>
          <w:p w:rsidR="00E03F40" w:rsidRPr="00E03F40" w:rsidRDefault="00E03F40" w:rsidP="00E03F40">
            <w:pPr>
              <w:jc w:val="center"/>
              <w:rPr>
                <w:color w:val="000000"/>
                <w:sz w:val="20"/>
                <w:szCs w:val="20"/>
              </w:rPr>
            </w:pPr>
            <w:r w:rsidRPr="00E03F40">
              <w:rPr>
                <w:color w:val="000000"/>
                <w:sz w:val="20"/>
                <w:szCs w:val="20"/>
              </w:rPr>
              <w:t>6</w:t>
            </w:r>
          </w:p>
        </w:tc>
      </w:tr>
      <w:tr w:rsidR="00E03F40" w:rsidRPr="00E03F40" w:rsidTr="00E03F40">
        <w:trPr>
          <w:trHeight w:val="40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Источники финансирования дефицита бюджета - ВСЕГО </w:t>
            </w:r>
          </w:p>
          <w:p w:rsidR="00E03F40" w:rsidRPr="00E03F40" w:rsidRDefault="00E03F40" w:rsidP="00E03F40">
            <w:pPr>
              <w:jc w:val="both"/>
              <w:rPr>
                <w:color w:val="000000"/>
                <w:sz w:val="20"/>
                <w:szCs w:val="20"/>
              </w:rPr>
            </w:pPr>
            <w:r w:rsidRPr="00E03F40">
              <w:rPr>
                <w:color w:val="000000"/>
                <w:sz w:val="20"/>
                <w:szCs w:val="20"/>
              </w:rPr>
              <w:t>В том числе:</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500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X</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187 321,00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36 687,90</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19,59</w:t>
            </w:r>
          </w:p>
        </w:tc>
      </w:tr>
      <w:tr w:rsidR="00E03F40" w:rsidRPr="00E03F40" w:rsidTr="00E03F40">
        <w:trPr>
          <w:trHeight w:val="40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 xml:space="preserve">источники внутреннего финансирования бюджета </w:t>
            </w:r>
          </w:p>
          <w:p w:rsidR="00E03F40" w:rsidRPr="00E03F40" w:rsidRDefault="00E03F40" w:rsidP="00E03F40">
            <w:pPr>
              <w:jc w:val="both"/>
              <w:rPr>
                <w:color w:val="000000"/>
                <w:sz w:val="20"/>
                <w:szCs w:val="20"/>
              </w:rPr>
            </w:pPr>
            <w:r w:rsidRPr="00E03F40">
              <w:rPr>
                <w:color w:val="000000"/>
                <w:sz w:val="20"/>
                <w:szCs w:val="20"/>
              </w:rPr>
              <w:t>Из них:</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520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X</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r>
      <w:tr w:rsidR="00E03F40" w:rsidRPr="00E03F40" w:rsidTr="00E03F40">
        <w:trPr>
          <w:trHeight w:val="40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источники внешнего финансирования бюджета</w:t>
            </w:r>
          </w:p>
          <w:p w:rsidR="00E03F40" w:rsidRPr="00E03F40" w:rsidRDefault="00E03F40" w:rsidP="00E03F40">
            <w:pPr>
              <w:jc w:val="both"/>
              <w:rPr>
                <w:color w:val="000000"/>
                <w:sz w:val="20"/>
                <w:szCs w:val="20"/>
              </w:rPr>
            </w:pPr>
            <w:r w:rsidRPr="00E03F40">
              <w:rPr>
                <w:color w:val="000000"/>
                <w:sz w:val="20"/>
                <w:szCs w:val="20"/>
              </w:rPr>
              <w:t>Из них:</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620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X</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Изменение остатков средств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700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000 01000000000000000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187 321,00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36 687,90</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19,59</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Изменение остатков средств на счетах по учету средств бюджетов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700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000 01050000000000000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187 321,00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36 687,90</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19,59</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Увеличение остатков средств бюджетов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710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000 01050000000000500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-7 726 806,00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-7 049 908,02</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91,24</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Увеличение прочих остатков средств бюджетов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710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000 01050200000000500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-7 726 806,00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-7 049 908,02</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91,24</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Увеличение прочих остатков денежных средств бюджетов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710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000 01050201000000510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-7 726 806,00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-7 049 908,02</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91,24</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Увеличение прочих остатков денежных средств бюджетов сельских поселений</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710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000 01050201100000510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-7 726 806,00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-7 049 908,02</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91,24</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Уменьшение остатков средств бюджетов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720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000 01050000000000600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7 914 127,00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7 086 595,92</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89,54</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Уменьшение прочих остатков средств бюджетов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720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000 01050200000000600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7 914 127,00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7 086 595,92</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89,54</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Уменьшение прочих остатков денежных средств бюджетов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720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000 01050201000000610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7 914 127,00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7 086 595,92</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89,54</w:t>
            </w:r>
          </w:p>
        </w:tc>
      </w:tr>
      <w:tr w:rsidR="00E03F40" w:rsidRPr="00E03F40" w:rsidTr="00E03F40">
        <w:trPr>
          <w:trHeight w:val="25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Уменьшение прочих остатков денежных средств бюджетов сельских поселений</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720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000 01050201100000610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7 914 127,00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7 086 595,92</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89,54</w:t>
            </w:r>
          </w:p>
        </w:tc>
      </w:tr>
      <w:tr w:rsidR="00E03F40" w:rsidRPr="00E03F40" w:rsidTr="00E03F40">
        <w:trPr>
          <w:trHeight w:val="40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Увеличение финансовых активов, являющихся иными источниками внутреннего финансирования дефицитов бюджетов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710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000 01060000000000500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r>
      <w:tr w:rsidR="00E03F40" w:rsidRPr="00E03F40" w:rsidTr="00E03F40">
        <w:trPr>
          <w:trHeight w:val="400"/>
        </w:trPr>
        <w:tc>
          <w:tcPr>
            <w:tcW w:w="2997" w:type="dxa"/>
            <w:shd w:val="clear" w:color="auto" w:fill="auto"/>
            <w:hideMark/>
          </w:tcPr>
          <w:p w:rsidR="00E03F40" w:rsidRPr="00E03F40" w:rsidRDefault="00E03F40" w:rsidP="00E03F40">
            <w:pPr>
              <w:jc w:val="both"/>
              <w:rPr>
                <w:color w:val="000000"/>
                <w:sz w:val="20"/>
                <w:szCs w:val="20"/>
              </w:rPr>
            </w:pPr>
            <w:r w:rsidRPr="00E03F40">
              <w:rPr>
                <w:color w:val="000000"/>
                <w:sz w:val="20"/>
                <w:szCs w:val="20"/>
              </w:rPr>
              <w:t>Уменьшение финансовых активов, являющихся иными источниками внутреннего финансирования дефицитов бюджетов</w:t>
            </w:r>
          </w:p>
        </w:tc>
        <w:tc>
          <w:tcPr>
            <w:tcW w:w="84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720</w:t>
            </w:r>
          </w:p>
        </w:tc>
        <w:tc>
          <w:tcPr>
            <w:tcW w:w="2365" w:type="dxa"/>
            <w:shd w:val="clear" w:color="auto" w:fill="auto"/>
            <w:vAlign w:val="bottom"/>
            <w:hideMark/>
          </w:tcPr>
          <w:p w:rsidR="00E03F40" w:rsidRPr="00E03F40" w:rsidRDefault="00E03F40" w:rsidP="00E03F40">
            <w:pPr>
              <w:jc w:val="center"/>
              <w:rPr>
                <w:color w:val="000000"/>
                <w:sz w:val="20"/>
                <w:szCs w:val="20"/>
              </w:rPr>
            </w:pPr>
            <w:r w:rsidRPr="00E03F40">
              <w:rPr>
                <w:color w:val="000000"/>
                <w:sz w:val="20"/>
                <w:szCs w:val="20"/>
              </w:rPr>
              <w:t>000 01060000000000600</w:t>
            </w:r>
          </w:p>
        </w:tc>
        <w:tc>
          <w:tcPr>
            <w:tcW w:w="1605"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1417"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c>
          <w:tcPr>
            <w:tcW w:w="992" w:type="dxa"/>
            <w:shd w:val="clear" w:color="auto" w:fill="auto"/>
            <w:vAlign w:val="bottom"/>
            <w:hideMark/>
          </w:tcPr>
          <w:p w:rsidR="00E03F40" w:rsidRPr="00E03F40" w:rsidRDefault="00E03F40" w:rsidP="00E03F40">
            <w:pPr>
              <w:jc w:val="right"/>
              <w:rPr>
                <w:color w:val="000000"/>
                <w:sz w:val="20"/>
                <w:szCs w:val="20"/>
              </w:rPr>
            </w:pPr>
            <w:r w:rsidRPr="00E03F40">
              <w:rPr>
                <w:color w:val="000000"/>
                <w:sz w:val="20"/>
                <w:szCs w:val="20"/>
              </w:rPr>
              <w:t>0,00</w:t>
            </w:r>
          </w:p>
        </w:tc>
      </w:tr>
    </w:tbl>
    <w:p w:rsidR="00E03F40" w:rsidRPr="00E03F40" w:rsidRDefault="00E03F40" w:rsidP="00E03F40">
      <w:pPr>
        <w:jc w:val="center"/>
        <w:rPr>
          <w:sz w:val="28"/>
          <w:szCs w:val="28"/>
        </w:rPr>
      </w:pPr>
      <w:r>
        <w:rPr>
          <w:sz w:val="28"/>
          <w:szCs w:val="28"/>
        </w:rPr>
        <w:t>******</w:t>
      </w:r>
    </w:p>
    <w:p w:rsidR="00E03F40" w:rsidRPr="00E03F40" w:rsidRDefault="00E03F40" w:rsidP="00E03F40">
      <w:pPr>
        <w:jc w:val="center"/>
        <w:rPr>
          <w:sz w:val="20"/>
          <w:szCs w:val="20"/>
        </w:rPr>
      </w:pPr>
      <w:r w:rsidRPr="00E03F40">
        <w:rPr>
          <w:sz w:val="20"/>
          <w:szCs w:val="20"/>
        </w:rPr>
        <w:t>СОВЕТ ДЕПУТАТОВ САНДОГОРСКОГО СЕЛЬСКОГО ПОСЕЛЕНИЯ</w:t>
      </w:r>
    </w:p>
    <w:p w:rsidR="00E03F40" w:rsidRPr="00E03F40" w:rsidRDefault="00E03F40" w:rsidP="00E03F40">
      <w:pPr>
        <w:jc w:val="center"/>
        <w:rPr>
          <w:sz w:val="20"/>
          <w:szCs w:val="20"/>
        </w:rPr>
      </w:pPr>
      <w:r w:rsidRPr="00E03F40">
        <w:rPr>
          <w:sz w:val="20"/>
          <w:szCs w:val="20"/>
        </w:rPr>
        <w:t>КОСТРОМСКОГО МУНИЦИПАЛЬНОГО РАЙОНА КОСТРОМСКОЙ ОБЛАСТИ</w:t>
      </w:r>
    </w:p>
    <w:p w:rsidR="00E03F40" w:rsidRPr="00E03F40" w:rsidRDefault="00E03F40" w:rsidP="00E03F40">
      <w:pPr>
        <w:jc w:val="center"/>
        <w:rPr>
          <w:sz w:val="20"/>
          <w:szCs w:val="20"/>
        </w:rPr>
      </w:pPr>
      <w:r w:rsidRPr="00E03F40">
        <w:rPr>
          <w:sz w:val="20"/>
          <w:szCs w:val="20"/>
        </w:rPr>
        <w:t>третий созыв</w:t>
      </w:r>
    </w:p>
    <w:p w:rsidR="00E03F40" w:rsidRPr="00E03F40" w:rsidRDefault="00E03F40" w:rsidP="00E03F40">
      <w:pPr>
        <w:jc w:val="center"/>
        <w:rPr>
          <w:b/>
          <w:sz w:val="20"/>
          <w:szCs w:val="20"/>
        </w:rPr>
      </w:pPr>
      <w:proofErr w:type="gramStart"/>
      <w:r w:rsidRPr="00E03F40">
        <w:rPr>
          <w:b/>
          <w:sz w:val="20"/>
          <w:szCs w:val="20"/>
        </w:rPr>
        <w:t>Р</w:t>
      </w:r>
      <w:proofErr w:type="gramEnd"/>
      <w:r w:rsidRPr="00E03F40">
        <w:rPr>
          <w:b/>
          <w:sz w:val="20"/>
          <w:szCs w:val="20"/>
        </w:rPr>
        <w:t xml:space="preserve"> Е Ш Е Н И Е</w:t>
      </w:r>
    </w:p>
    <w:p w:rsidR="00E03F40" w:rsidRPr="00E03F40" w:rsidRDefault="00E03F40" w:rsidP="00E03F40">
      <w:pPr>
        <w:rPr>
          <w:sz w:val="20"/>
          <w:szCs w:val="20"/>
        </w:rPr>
      </w:pPr>
      <w:r w:rsidRPr="00E03F40">
        <w:rPr>
          <w:sz w:val="20"/>
          <w:szCs w:val="20"/>
        </w:rPr>
        <w:t>от 31 января 2018 г. № 80                                                                                с. Сандогора</w:t>
      </w:r>
    </w:p>
    <w:tbl>
      <w:tblPr>
        <w:tblW w:w="10893" w:type="dxa"/>
        <w:tblLook w:val="01E0" w:firstRow="1" w:lastRow="1" w:firstColumn="1" w:lastColumn="1" w:noHBand="0" w:noVBand="0"/>
      </w:tblPr>
      <w:tblGrid>
        <w:gridCol w:w="6345"/>
        <w:gridCol w:w="4548"/>
      </w:tblGrid>
      <w:tr w:rsidR="00E03F40" w:rsidRPr="00E03F40" w:rsidTr="00E03F40">
        <w:tc>
          <w:tcPr>
            <w:tcW w:w="6345" w:type="dxa"/>
          </w:tcPr>
          <w:p w:rsidR="00E03F40" w:rsidRPr="00E03F40" w:rsidRDefault="00E03F40" w:rsidP="00E03F40">
            <w:pPr>
              <w:jc w:val="both"/>
              <w:rPr>
                <w:sz w:val="20"/>
                <w:szCs w:val="20"/>
              </w:rPr>
            </w:pPr>
            <w:r w:rsidRPr="00E03F40">
              <w:rPr>
                <w:sz w:val="20"/>
                <w:szCs w:val="20"/>
              </w:rPr>
              <w:t xml:space="preserve">О проекте решения «О внесении изменений и дополнений в Устав муниципального образования </w:t>
            </w:r>
            <w:proofErr w:type="spellStart"/>
            <w:r w:rsidRPr="00E03F40">
              <w:rPr>
                <w:sz w:val="20"/>
                <w:szCs w:val="20"/>
              </w:rPr>
              <w:t>Сандогорское</w:t>
            </w:r>
            <w:proofErr w:type="spellEnd"/>
            <w:r w:rsidRPr="00E03F40">
              <w:rPr>
                <w:sz w:val="20"/>
                <w:szCs w:val="20"/>
              </w:rPr>
              <w:t xml:space="preserve"> сельское поселение Костромского муниципального района Костромской области» и назначении публичных слушаний</w:t>
            </w:r>
          </w:p>
        </w:tc>
        <w:tc>
          <w:tcPr>
            <w:tcW w:w="4548" w:type="dxa"/>
          </w:tcPr>
          <w:p w:rsidR="00E03F40" w:rsidRPr="00E03F40" w:rsidRDefault="00E03F40" w:rsidP="00E03F40">
            <w:pPr>
              <w:rPr>
                <w:sz w:val="20"/>
                <w:szCs w:val="20"/>
              </w:rPr>
            </w:pPr>
          </w:p>
        </w:tc>
      </w:tr>
    </w:tbl>
    <w:p w:rsidR="00E03F40" w:rsidRPr="00E03F40" w:rsidRDefault="00E03F40" w:rsidP="00E03F40">
      <w:pPr>
        <w:ind w:firstLine="709"/>
        <w:jc w:val="both"/>
        <w:rPr>
          <w:sz w:val="20"/>
          <w:szCs w:val="20"/>
        </w:rPr>
      </w:pPr>
      <w:proofErr w:type="gramStart"/>
      <w:r w:rsidRPr="00E03F40">
        <w:rPr>
          <w:sz w:val="20"/>
          <w:szCs w:val="20"/>
        </w:rPr>
        <w:t xml:space="preserve">В соответствии с Федеральным законом от 06.10.2003 года № 131 – ФЗ «Об общий принципах организации местного самоуправления в Российской Федерации» и Федеральным законом от 21.07.2005 года № 97 – ФЗ «О государственной регистрации уставов муниципальных образований», руководствуясь п.1 ч. 1. ст. 26, ст. 66 Устава муниципального образования </w:t>
      </w:r>
      <w:proofErr w:type="spellStart"/>
      <w:r w:rsidRPr="00E03F40">
        <w:rPr>
          <w:sz w:val="20"/>
          <w:szCs w:val="20"/>
        </w:rPr>
        <w:t>Сандогорское</w:t>
      </w:r>
      <w:proofErr w:type="spellEnd"/>
      <w:r w:rsidRPr="00E03F40">
        <w:rPr>
          <w:sz w:val="20"/>
          <w:szCs w:val="20"/>
        </w:rPr>
        <w:t xml:space="preserve"> сельское поселение Костромского </w:t>
      </w:r>
      <w:r w:rsidRPr="00E03F40">
        <w:rPr>
          <w:sz w:val="20"/>
          <w:szCs w:val="20"/>
        </w:rPr>
        <w:lastRenderedPageBreak/>
        <w:t>муниципального района Костромской области, принятого решением Совета депутатов Сандогорского сельского поселения</w:t>
      </w:r>
      <w:proofErr w:type="gramEnd"/>
      <w:r w:rsidRPr="00E03F40">
        <w:rPr>
          <w:sz w:val="20"/>
          <w:szCs w:val="20"/>
        </w:rPr>
        <w:t xml:space="preserve"> Костромского муниципального района Костромской области от 14.11.2005 г. № 4, Совет депутатов Сандогорского сельского поселения РЕШИЛ:</w:t>
      </w:r>
    </w:p>
    <w:p w:rsidR="00E03F40" w:rsidRPr="00E03F40" w:rsidRDefault="00E03F40" w:rsidP="00E03F40">
      <w:pPr>
        <w:ind w:firstLine="709"/>
        <w:jc w:val="both"/>
        <w:rPr>
          <w:sz w:val="20"/>
          <w:szCs w:val="20"/>
        </w:rPr>
      </w:pPr>
      <w:r w:rsidRPr="00E03F40">
        <w:rPr>
          <w:sz w:val="20"/>
          <w:szCs w:val="20"/>
        </w:rPr>
        <w:t xml:space="preserve">1. Принять проект решения «О внесении изменений и дополнений в Устав муниципального образования </w:t>
      </w:r>
      <w:proofErr w:type="spellStart"/>
      <w:r w:rsidRPr="00E03F40">
        <w:rPr>
          <w:sz w:val="20"/>
          <w:szCs w:val="20"/>
        </w:rPr>
        <w:t>Сандогорское</w:t>
      </w:r>
      <w:proofErr w:type="spellEnd"/>
      <w:r w:rsidRPr="00E03F40">
        <w:rPr>
          <w:sz w:val="20"/>
          <w:szCs w:val="20"/>
        </w:rPr>
        <w:t xml:space="preserve"> сельское поселение Костромского муниципального района Костромской области» (Приложение 1).</w:t>
      </w:r>
    </w:p>
    <w:p w:rsidR="00E03F40" w:rsidRPr="00E03F40" w:rsidRDefault="00E03F40" w:rsidP="00E03F40">
      <w:pPr>
        <w:ind w:firstLine="709"/>
        <w:jc w:val="both"/>
        <w:rPr>
          <w:sz w:val="20"/>
          <w:szCs w:val="20"/>
        </w:rPr>
      </w:pPr>
      <w:r w:rsidRPr="00E03F40">
        <w:rPr>
          <w:sz w:val="20"/>
          <w:szCs w:val="20"/>
        </w:rPr>
        <w:t xml:space="preserve">2. Назначить депутатскую комиссию в составе Набиева Н.А, </w:t>
      </w:r>
      <w:proofErr w:type="spellStart"/>
      <w:r w:rsidRPr="00E03F40">
        <w:rPr>
          <w:sz w:val="20"/>
          <w:szCs w:val="20"/>
        </w:rPr>
        <w:t>Бондаревой</w:t>
      </w:r>
      <w:proofErr w:type="spellEnd"/>
      <w:r w:rsidRPr="00E03F40">
        <w:rPr>
          <w:sz w:val="20"/>
          <w:szCs w:val="20"/>
        </w:rPr>
        <w:t xml:space="preserve"> И.Б., Беляева В.Ю. для учета и работы с предложениями граждан по проекту решения о внесении изменений и дополнений в Устав.</w:t>
      </w:r>
    </w:p>
    <w:p w:rsidR="00E03F40" w:rsidRPr="00E03F40" w:rsidRDefault="00E03F40" w:rsidP="00E03F40">
      <w:pPr>
        <w:ind w:firstLine="709"/>
        <w:jc w:val="both"/>
        <w:rPr>
          <w:sz w:val="20"/>
          <w:szCs w:val="20"/>
        </w:rPr>
      </w:pPr>
      <w:r w:rsidRPr="00E03F40">
        <w:rPr>
          <w:sz w:val="20"/>
          <w:szCs w:val="20"/>
        </w:rPr>
        <w:t>3. Установить следующий порядок учета предложений по проекту решения о внесении изменений и дополнений в Устав сельского поселения:</w:t>
      </w:r>
    </w:p>
    <w:p w:rsidR="00E03F40" w:rsidRPr="00E03F40" w:rsidRDefault="00E03F40" w:rsidP="00E03F40">
      <w:pPr>
        <w:ind w:firstLine="709"/>
        <w:jc w:val="both"/>
        <w:rPr>
          <w:sz w:val="20"/>
          <w:szCs w:val="20"/>
        </w:rPr>
      </w:pPr>
      <w:r w:rsidRPr="00E03F40">
        <w:rPr>
          <w:sz w:val="20"/>
          <w:szCs w:val="20"/>
        </w:rPr>
        <w:t>- предложения вносятся в Совет депутатов и администрацию Сандогорского сельского поселения письменно с указанием фамилии, имени, отчества, адреса, паспортных данных, личной подписи; внесенные предложения рассматриваются рабочей комиссией для целесообразности и законности их применения.</w:t>
      </w:r>
    </w:p>
    <w:p w:rsidR="00E03F40" w:rsidRPr="00E03F40" w:rsidRDefault="00E03F40" w:rsidP="00E03F40">
      <w:pPr>
        <w:ind w:firstLine="709"/>
        <w:jc w:val="both"/>
        <w:rPr>
          <w:sz w:val="20"/>
          <w:szCs w:val="20"/>
        </w:rPr>
      </w:pPr>
      <w:r w:rsidRPr="00E03F40">
        <w:rPr>
          <w:sz w:val="20"/>
          <w:szCs w:val="20"/>
        </w:rPr>
        <w:t>4. Установить следующий порядок участия граждан в обсуждении проекта решения о внесении изменений и дополнений в Устав сельского поселения:</w:t>
      </w:r>
    </w:p>
    <w:p w:rsidR="00E03F40" w:rsidRPr="00E03F40" w:rsidRDefault="00E03F40" w:rsidP="00E03F40">
      <w:pPr>
        <w:ind w:firstLine="709"/>
        <w:jc w:val="both"/>
        <w:rPr>
          <w:sz w:val="20"/>
          <w:szCs w:val="20"/>
        </w:rPr>
      </w:pPr>
      <w:r w:rsidRPr="00E03F40">
        <w:rPr>
          <w:sz w:val="20"/>
          <w:szCs w:val="20"/>
        </w:rPr>
        <w:t>Граждане РФ, место жительства которых расположено в границах Сандогорского сельского поселения, участвуют в обсуждении данного проекта, проводимом в форме массового обсуждения проекта решения с участием депутатов Совета депутатов поселения, граждан, представителей общественности (публичные слушания).</w:t>
      </w:r>
    </w:p>
    <w:p w:rsidR="00E03F40" w:rsidRPr="00E03F40" w:rsidRDefault="00E03F40" w:rsidP="00E03F40">
      <w:pPr>
        <w:ind w:firstLine="709"/>
        <w:jc w:val="both"/>
        <w:rPr>
          <w:sz w:val="20"/>
          <w:szCs w:val="20"/>
        </w:rPr>
      </w:pPr>
      <w:r w:rsidRPr="00E03F40">
        <w:rPr>
          <w:sz w:val="20"/>
          <w:szCs w:val="20"/>
        </w:rPr>
        <w:t xml:space="preserve">5. Назначить проведение публичных слушаний по проекту Решения «О внесении изменений и дополнений в Устав муниципального образования </w:t>
      </w:r>
      <w:proofErr w:type="spellStart"/>
      <w:r w:rsidRPr="00E03F40">
        <w:rPr>
          <w:sz w:val="20"/>
          <w:szCs w:val="20"/>
        </w:rPr>
        <w:t>Сандогорское</w:t>
      </w:r>
      <w:proofErr w:type="spellEnd"/>
      <w:r w:rsidRPr="00E03F40">
        <w:rPr>
          <w:sz w:val="20"/>
          <w:szCs w:val="20"/>
        </w:rPr>
        <w:t xml:space="preserve"> сельское поселение Костромского муниципального района Костромской области» на 15 часов 20 февраля 2018 года. Место проведения — с. Сандогора, ул. Молодёжная, д. 7, администрация сельского поселения.</w:t>
      </w:r>
    </w:p>
    <w:p w:rsidR="00E03F40" w:rsidRPr="00E03F40" w:rsidRDefault="00E03F40" w:rsidP="00E03F40">
      <w:pPr>
        <w:ind w:firstLine="709"/>
        <w:jc w:val="both"/>
        <w:rPr>
          <w:sz w:val="20"/>
          <w:szCs w:val="20"/>
        </w:rPr>
      </w:pPr>
      <w:r w:rsidRPr="00E03F40">
        <w:rPr>
          <w:sz w:val="20"/>
          <w:szCs w:val="20"/>
        </w:rPr>
        <w:t>6. Настоящее решение вступает в силу со дня опубликования в информационном бюллетене «Депутатский вестник».</w:t>
      </w:r>
    </w:p>
    <w:p w:rsidR="00E03F40" w:rsidRPr="00E03F40" w:rsidRDefault="00E03F40" w:rsidP="00E03F40">
      <w:pPr>
        <w:jc w:val="both"/>
        <w:rPr>
          <w:sz w:val="20"/>
          <w:szCs w:val="20"/>
        </w:rPr>
      </w:pPr>
      <w:r w:rsidRPr="00E03F40">
        <w:rPr>
          <w:sz w:val="20"/>
          <w:szCs w:val="20"/>
        </w:rPr>
        <w:t>Глава Сандогорского сельского поселения</w:t>
      </w:r>
    </w:p>
    <w:p w:rsidR="00E03F40" w:rsidRPr="00E03F40" w:rsidRDefault="00E03F40" w:rsidP="00E03F40">
      <w:pPr>
        <w:jc w:val="both"/>
        <w:rPr>
          <w:sz w:val="20"/>
          <w:szCs w:val="20"/>
        </w:rPr>
      </w:pPr>
      <w:r w:rsidRPr="00E03F40">
        <w:rPr>
          <w:sz w:val="20"/>
          <w:szCs w:val="20"/>
        </w:rPr>
        <w:t>Костромского муниципального района</w:t>
      </w:r>
    </w:p>
    <w:p w:rsidR="00E03F40" w:rsidRPr="00E03F40" w:rsidRDefault="00E03F40" w:rsidP="00E03F40">
      <w:pPr>
        <w:rPr>
          <w:b/>
          <w:sz w:val="20"/>
          <w:szCs w:val="20"/>
        </w:rPr>
      </w:pPr>
      <w:r w:rsidRPr="00E03F40">
        <w:rPr>
          <w:sz w:val="20"/>
          <w:szCs w:val="20"/>
        </w:rPr>
        <w:t>Костромской области                                                                               А.А. Нургазизов</w:t>
      </w:r>
    </w:p>
    <w:p w:rsidR="00E03F40" w:rsidRPr="00E03F40" w:rsidRDefault="00E03F40" w:rsidP="00E03F40">
      <w:pPr>
        <w:jc w:val="right"/>
        <w:rPr>
          <w:sz w:val="20"/>
          <w:szCs w:val="20"/>
        </w:rPr>
      </w:pPr>
      <w:r w:rsidRPr="00E03F40">
        <w:rPr>
          <w:sz w:val="20"/>
          <w:szCs w:val="20"/>
        </w:rPr>
        <w:t>Приложение 1</w:t>
      </w:r>
    </w:p>
    <w:p w:rsidR="00E03F40" w:rsidRPr="00E03F40" w:rsidRDefault="00E03F40" w:rsidP="00E03F40">
      <w:pPr>
        <w:jc w:val="right"/>
        <w:rPr>
          <w:sz w:val="20"/>
          <w:szCs w:val="20"/>
        </w:rPr>
      </w:pPr>
      <w:r w:rsidRPr="00E03F40">
        <w:rPr>
          <w:sz w:val="20"/>
          <w:szCs w:val="20"/>
        </w:rPr>
        <w:t>к решению Совета депутатов</w:t>
      </w:r>
    </w:p>
    <w:p w:rsidR="00E03F40" w:rsidRPr="00E03F40" w:rsidRDefault="00E03F40" w:rsidP="00E03F40">
      <w:pPr>
        <w:jc w:val="right"/>
        <w:rPr>
          <w:sz w:val="20"/>
          <w:szCs w:val="20"/>
        </w:rPr>
      </w:pPr>
      <w:r w:rsidRPr="00E03F40">
        <w:rPr>
          <w:sz w:val="20"/>
          <w:szCs w:val="20"/>
        </w:rPr>
        <w:t>Сандогорского сельского поселения</w:t>
      </w:r>
    </w:p>
    <w:p w:rsidR="00E03F40" w:rsidRPr="00E03F40" w:rsidRDefault="00E03F40" w:rsidP="00E03F40">
      <w:pPr>
        <w:jc w:val="right"/>
        <w:rPr>
          <w:sz w:val="20"/>
          <w:szCs w:val="20"/>
        </w:rPr>
      </w:pPr>
      <w:r w:rsidRPr="00E03F40">
        <w:rPr>
          <w:sz w:val="20"/>
          <w:szCs w:val="20"/>
        </w:rPr>
        <w:t>от 31 января 2018 г. № 80</w:t>
      </w:r>
    </w:p>
    <w:p w:rsidR="00E03F40" w:rsidRPr="00E03F40" w:rsidRDefault="00E03F40" w:rsidP="00E03F40">
      <w:pPr>
        <w:jc w:val="center"/>
        <w:rPr>
          <w:sz w:val="20"/>
          <w:szCs w:val="20"/>
        </w:rPr>
      </w:pPr>
      <w:r w:rsidRPr="00E03F40">
        <w:rPr>
          <w:sz w:val="20"/>
          <w:szCs w:val="20"/>
        </w:rPr>
        <w:t>СОВЕТ ДЕПУТАТОВ САНДОГОРСКОГО СЕЛЬСКОГО ПОСЕЛЕНИЯ</w:t>
      </w:r>
    </w:p>
    <w:p w:rsidR="00E03F40" w:rsidRPr="00E03F40" w:rsidRDefault="00E03F40" w:rsidP="00E03F40">
      <w:pPr>
        <w:jc w:val="center"/>
        <w:rPr>
          <w:sz w:val="20"/>
          <w:szCs w:val="20"/>
        </w:rPr>
      </w:pPr>
      <w:r w:rsidRPr="00E03F40">
        <w:rPr>
          <w:sz w:val="20"/>
          <w:szCs w:val="20"/>
        </w:rPr>
        <w:t>КОСТРОМСКОГО МУНИЦИПАЛЬНОГО РАЙОНА КОСТРОМСКОЙ ОБЛАСТИ</w:t>
      </w:r>
    </w:p>
    <w:p w:rsidR="00E03F40" w:rsidRPr="00E03F40" w:rsidRDefault="00E03F40" w:rsidP="00E03F40">
      <w:pPr>
        <w:jc w:val="center"/>
        <w:rPr>
          <w:sz w:val="20"/>
          <w:szCs w:val="20"/>
        </w:rPr>
      </w:pPr>
      <w:r w:rsidRPr="00E03F40">
        <w:rPr>
          <w:sz w:val="20"/>
          <w:szCs w:val="20"/>
        </w:rPr>
        <w:t>третий созыв</w:t>
      </w:r>
    </w:p>
    <w:p w:rsidR="00E03F40" w:rsidRPr="00E03F40" w:rsidRDefault="00E03F40" w:rsidP="00E03F40">
      <w:pPr>
        <w:jc w:val="center"/>
        <w:rPr>
          <w:sz w:val="20"/>
          <w:szCs w:val="20"/>
        </w:rPr>
      </w:pPr>
      <w:proofErr w:type="gramStart"/>
      <w:r w:rsidRPr="00E03F40">
        <w:rPr>
          <w:sz w:val="20"/>
          <w:szCs w:val="20"/>
        </w:rPr>
        <w:t>Р</w:t>
      </w:r>
      <w:proofErr w:type="gramEnd"/>
      <w:r w:rsidRPr="00E03F40">
        <w:rPr>
          <w:sz w:val="20"/>
          <w:szCs w:val="20"/>
        </w:rPr>
        <w:t xml:space="preserve"> Е Ш Е Н И Е</w:t>
      </w:r>
    </w:p>
    <w:p w:rsidR="00E03F40" w:rsidRPr="00E03F40" w:rsidRDefault="00E03F40" w:rsidP="00E03F40">
      <w:pPr>
        <w:rPr>
          <w:sz w:val="20"/>
          <w:szCs w:val="20"/>
        </w:rPr>
      </w:pPr>
      <w:r w:rsidRPr="00E03F40">
        <w:rPr>
          <w:sz w:val="20"/>
          <w:szCs w:val="20"/>
        </w:rPr>
        <w:t>от «__» ________ 2018 года №  _____                                                           с. Сандогора</w:t>
      </w:r>
    </w:p>
    <w:tbl>
      <w:tblPr>
        <w:tblW w:w="8851" w:type="dxa"/>
        <w:tblLook w:val="01E0" w:firstRow="1" w:lastRow="1" w:firstColumn="1" w:lastColumn="1" w:noHBand="0" w:noVBand="0"/>
      </w:tblPr>
      <w:tblGrid>
        <w:gridCol w:w="5211"/>
        <w:gridCol w:w="3640"/>
      </w:tblGrid>
      <w:tr w:rsidR="00E03F40" w:rsidRPr="00E03F40" w:rsidTr="00E03F40">
        <w:tc>
          <w:tcPr>
            <w:tcW w:w="5211" w:type="dxa"/>
          </w:tcPr>
          <w:p w:rsidR="00E03F40" w:rsidRPr="00E03F40" w:rsidRDefault="00E03F40" w:rsidP="00E03F40">
            <w:pPr>
              <w:jc w:val="both"/>
              <w:rPr>
                <w:sz w:val="20"/>
                <w:szCs w:val="20"/>
              </w:rPr>
            </w:pPr>
            <w:r w:rsidRPr="00E03F40">
              <w:rPr>
                <w:sz w:val="20"/>
                <w:szCs w:val="20"/>
              </w:rPr>
              <w:t xml:space="preserve">О внесении изменений и дополнений в Устав муниципального образования </w:t>
            </w:r>
            <w:proofErr w:type="spellStart"/>
            <w:r w:rsidRPr="00E03F40">
              <w:rPr>
                <w:sz w:val="20"/>
                <w:szCs w:val="20"/>
              </w:rPr>
              <w:t>Сандогорское</w:t>
            </w:r>
            <w:proofErr w:type="spellEnd"/>
            <w:r w:rsidRPr="00E03F40">
              <w:rPr>
                <w:sz w:val="20"/>
                <w:szCs w:val="20"/>
              </w:rPr>
              <w:t xml:space="preserve"> сельское поселение Костромского муниципального района Костромской области</w:t>
            </w:r>
          </w:p>
        </w:tc>
        <w:tc>
          <w:tcPr>
            <w:tcW w:w="3640" w:type="dxa"/>
          </w:tcPr>
          <w:p w:rsidR="00E03F40" w:rsidRPr="00E03F40" w:rsidRDefault="00E03F40" w:rsidP="00E03F40">
            <w:pPr>
              <w:rPr>
                <w:sz w:val="20"/>
                <w:szCs w:val="20"/>
              </w:rPr>
            </w:pPr>
          </w:p>
        </w:tc>
      </w:tr>
    </w:tbl>
    <w:p w:rsidR="00E03F40" w:rsidRPr="00E03F40" w:rsidRDefault="00E03F40" w:rsidP="00E03F40">
      <w:pPr>
        <w:ind w:firstLine="720"/>
        <w:jc w:val="both"/>
        <w:rPr>
          <w:sz w:val="20"/>
          <w:szCs w:val="20"/>
        </w:rPr>
      </w:pPr>
      <w:r w:rsidRPr="00E03F40">
        <w:rPr>
          <w:rFonts w:eastAsia="Lucida Sans Unicode"/>
          <w:sz w:val="20"/>
          <w:szCs w:val="20"/>
        </w:rPr>
        <w:t xml:space="preserve">В целях приведения Устава муниципального образования </w:t>
      </w:r>
      <w:proofErr w:type="spellStart"/>
      <w:r w:rsidRPr="00E03F40">
        <w:rPr>
          <w:sz w:val="20"/>
          <w:szCs w:val="20"/>
        </w:rPr>
        <w:t>Сандогорское</w:t>
      </w:r>
      <w:proofErr w:type="spellEnd"/>
      <w:r w:rsidRPr="00E03F40">
        <w:rPr>
          <w:sz w:val="20"/>
          <w:szCs w:val="20"/>
        </w:rPr>
        <w:t xml:space="preserve"> сельское поселение Костромского</w:t>
      </w:r>
      <w:r w:rsidRPr="00E03F40">
        <w:rPr>
          <w:rFonts w:eastAsia="Lucida Sans Unicode"/>
          <w:sz w:val="20"/>
          <w:szCs w:val="20"/>
        </w:rPr>
        <w:t xml:space="preserve"> муниципального района Костромской области в соответствие с действующим законодательством, руководствуясь Федеральным законом от 06.10.2003 №131-ФЗ «Об общих принципах организации местного самоуправления в Российской Федерации», учитывая результаты публичных слушаний,</w:t>
      </w:r>
      <w:r w:rsidRPr="00E03F40">
        <w:rPr>
          <w:sz w:val="20"/>
          <w:szCs w:val="20"/>
        </w:rPr>
        <w:t xml:space="preserve"> Совет депутатов РЕШИЛ:</w:t>
      </w:r>
    </w:p>
    <w:p w:rsidR="00E03F40" w:rsidRPr="00E03F40" w:rsidRDefault="00E03F40" w:rsidP="00E03F40">
      <w:pPr>
        <w:ind w:firstLine="720"/>
        <w:jc w:val="both"/>
        <w:rPr>
          <w:sz w:val="20"/>
          <w:szCs w:val="20"/>
        </w:rPr>
      </w:pPr>
      <w:r w:rsidRPr="00E03F40">
        <w:rPr>
          <w:b/>
          <w:sz w:val="20"/>
          <w:szCs w:val="20"/>
          <w:lang w:val="en-US"/>
        </w:rPr>
        <w:t>I</w:t>
      </w:r>
      <w:r w:rsidRPr="00E03F40">
        <w:rPr>
          <w:b/>
          <w:sz w:val="20"/>
          <w:szCs w:val="20"/>
        </w:rPr>
        <w:t>.</w:t>
      </w:r>
      <w:r w:rsidRPr="00E03F40">
        <w:rPr>
          <w:sz w:val="20"/>
          <w:szCs w:val="20"/>
        </w:rPr>
        <w:t xml:space="preserve"> Внести в Устав муниципального образования </w:t>
      </w:r>
      <w:proofErr w:type="spellStart"/>
      <w:r w:rsidRPr="00E03F40">
        <w:rPr>
          <w:sz w:val="20"/>
          <w:szCs w:val="20"/>
        </w:rPr>
        <w:t>Сандогорское</w:t>
      </w:r>
      <w:proofErr w:type="spellEnd"/>
      <w:r w:rsidRPr="00E03F40">
        <w:rPr>
          <w:sz w:val="20"/>
          <w:szCs w:val="20"/>
        </w:rPr>
        <w:t xml:space="preserve"> сельское поселение Костромского муниципального района Костромской области </w:t>
      </w:r>
      <w:r w:rsidRPr="00E03F40">
        <w:rPr>
          <w:rFonts w:eastAsia="Lucida Sans Unicode"/>
          <w:sz w:val="20"/>
          <w:szCs w:val="20"/>
        </w:rPr>
        <w:t>(в редакции решений Совета депутатов Сандогорского сельского поселения Костромского муниципального района Костромской области от 30.10.2006 № 23, от 28.12.2007 № 42, от 25.03.2009 № 6, от 28.01.2010 № 5, от 29.12.2010 № 64, от 26.08.2011 № 34, от 05.06.2013 № 13, от 13.04.2015 № 11)</w:t>
      </w:r>
      <w:r w:rsidRPr="00E03F40">
        <w:rPr>
          <w:sz w:val="20"/>
          <w:szCs w:val="20"/>
        </w:rPr>
        <w:t xml:space="preserve"> следующие изменения и дополнения:</w:t>
      </w:r>
    </w:p>
    <w:p w:rsidR="00E03F40" w:rsidRPr="00E03F40" w:rsidRDefault="00E03F40" w:rsidP="00E03F40">
      <w:pPr>
        <w:ind w:firstLine="709"/>
        <w:jc w:val="both"/>
        <w:rPr>
          <w:b/>
          <w:sz w:val="20"/>
          <w:szCs w:val="20"/>
        </w:rPr>
      </w:pPr>
      <w:r w:rsidRPr="00E03F40">
        <w:rPr>
          <w:b/>
          <w:sz w:val="20"/>
          <w:szCs w:val="20"/>
        </w:rPr>
        <w:t>1. В части 1 статьи 7:</w:t>
      </w:r>
    </w:p>
    <w:p w:rsidR="00E03F40" w:rsidRPr="00E03F40" w:rsidRDefault="00E03F40" w:rsidP="00E03F40">
      <w:pPr>
        <w:ind w:firstLine="709"/>
        <w:jc w:val="both"/>
        <w:rPr>
          <w:sz w:val="20"/>
          <w:szCs w:val="20"/>
        </w:rPr>
      </w:pPr>
      <w:r w:rsidRPr="00E03F40">
        <w:rPr>
          <w:b/>
          <w:sz w:val="20"/>
          <w:szCs w:val="20"/>
        </w:rPr>
        <w:t>1.1. пункт 4</w:t>
      </w:r>
      <w:r w:rsidRPr="00E03F40">
        <w:rPr>
          <w:sz w:val="20"/>
          <w:szCs w:val="20"/>
        </w:rPr>
        <w:t xml:space="preserve"> признать утратившим силу;</w:t>
      </w:r>
    </w:p>
    <w:p w:rsidR="00E03F40" w:rsidRPr="00E03F40" w:rsidRDefault="00E03F40" w:rsidP="00E03F40">
      <w:pPr>
        <w:ind w:firstLine="709"/>
        <w:jc w:val="both"/>
        <w:rPr>
          <w:sz w:val="20"/>
          <w:szCs w:val="20"/>
        </w:rPr>
      </w:pPr>
      <w:r w:rsidRPr="00E03F40">
        <w:rPr>
          <w:b/>
          <w:sz w:val="20"/>
          <w:szCs w:val="20"/>
        </w:rPr>
        <w:t>1.2. пункты 7, 7.1, 7.2, 11, 20, 23, 27, 32, 40</w:t>
      </w:r>
      <w:r w:rsidRPr="00E03F40">
        <w:rPr>
          <w:sz w:val="20"/>
          <w:szCs w:val="20"/>
        </w:rPr>
        <w:t xml:space="preserve"> признать утратившими силу;</w:t>
      </w:r>
    </w:p>
    <w:p w:rsidR="00E03F40" w:rsidRPr="00E03F40" w:rsidRDefault="00E03F40" w:rsidP="00E03F40">
      <w:pPr>
        <w:ind w:firstLine="709"/>
        <w:jc w:val="both"/>
        <w:rPr>
          <w:sz w:val="20"/>
          <w:szCs w:val="20"/>
        </w:rPr>
      </w:pPr>
      <w:r w:rsidRPr="00E03F40">
        <w:rPr>
          <w:b/>
          <w:sz w:val="20"/>
          <w:szCs w:val="20"/>
        </w:rPr>
        <w:t>1.3. в пункте 14</w:t>
      </w:r>
      <w:r w:rsidRPr="00E03F40">
        <w:rPr>
          <w:sz w:val="20"/>
          <w:szCs w:val="20"/>
        </w:rPr>
        <w:t xml:space="preserve"> после слов «физической культуры» дополнить словами «, школьного спорта»;</w:t>
      </w:r>
    </w:p>
    <w:p w:rsidR="00E03F40" w:rsidRPr="00E03F40" w:rsidRDefault="00E03F40" w:rsidP="00E03F40">
      <w:pPr>
        <w:ind w:firstLine="709"/>
        <w:jc w:val="both"/>
        <w:rPr>
          <w:sz w:val="20"/>
          <w:szCs w:val="20"/>
        </w:rPr>
      </w:pPr>
      <w:r w:rsidRPr="00E03F40">
        <w:rPr>
          <w:b/>
          <w:sz w:val="20"/>
          <w:szCs w:val="20"/>
        </w:rPr>
        <w:t>1.4. пункт 18</w:t>
      </w:r>
      <w:r w:rsidRPr="00E03F40">
        <w:rPr>
          <w:sz w:val="20"/>
          <w:szCs w:val="20"/>
        </w:rPr>
        <w:t xml:space="preserve"> изложить в следующей редакции:</w:t>
      </w:r>
    </w:p>
    <w:p w:rsidR="00E03F40" w:rsidRPr="00E03F40" w:rsidRDefault="00E03F40" w:rsidP="00E03F40">
      <w:pPr>
        <w:ind w:firstLine="709"/>
        <w:jc w:val="both"/>
        <w:rPr>
          <w:sz w:val="20"/>
          <w:szCs w:val="20"/>
        </w:rPr>
      </w:pPr>
      <w:r w:rsidRPr="00E03F40">
        <w:rPr>
          <w:sz w:val="20"/>
          <w:szCs w:val="20"/>
        </w:rPr>
        <w:t>«18) участие в организации деятельности по сбору (в том числе раздельному сбору) и транспортированию твердых коммунальных отходов</w:t>
      </w:r>
      <w:proofErr w:type="gramStart"/>
      <w:r w:rsidRPr="00E03F40">
        <w:rPr>
          <w:sz w:val="20"/>
          <w:szCs w:val="20"/>
        </w:rPr>
        <w:t>.»;</w:t>
      </w:r>
      <w:proofErr w:type="gramEnd"/>
    </w:p>
    <w:p w:rsidR="00E03F40" w:rsidRPr="00E03F40" w:rsidRDefault="00E03F40" w:rsidP="00E03F40">
      <w:pPr>
        <w:ind w:firstLine="709"/>
        <w:jc w:val="both"/>
        <w:rPr>
          <w:rFonts w:eastAsia="Lucida Sans Unicode"/>
          <w:bCs/>
          <w:sz w:val="20"/>
          <w:szCs w:val="20"/>
        </w:rPr>
      </w:pPr>
      <w:r w:rsidRPr="00E03F40">
        <w:rPr>
          <w:b/>
          <w:sz w:val="20"/>
          <w:szCs w:val="20"/>
        </w:rPr>
        <w:t xml:space="preserve">2. </w:t>
      </w:r>
      <w:r w:rsidRPr="00E03F40">
        <w:rPr>
          <w:rFonts w:eastAsia="Lucida Sans Unicode"/>
          <w:b/>
          <w:bCs/>
          <w:sz w:val="20"/>
          <w:szCs w:val="20"/>
        </w:rPr>
        <w:t>Часть 1 статьи 7.1. дополнить пунктами 14-16</w:t>
      </w:r>
      <w:r w:rsidRPr="00E03F40">
        <w:rPr>
          <w:rFonts w:eastAsia="Lucida Sans Unicode"/>
          <w:bCs/>
          <w:sz w:val="20"/>
          <w:szCs w:val="20"/>
        </w:rPr>
        <w:t xml:space="preserve"> следующего содержания:</w:t>
      </w:r>
    </w:p>
    <w:p w:rsidR="00E03F40" w:rsidRPr="00E03F40" w:rsidRDefault="00E03F40" w:rsidP="00E03F40">
      <w:pPr>
        <w:ind w:firstLine="709"/>
        <w:jc w:val="both"/>
        <w:rPr>
          <w:rFonts w:eastAsia="Lucida Sans Unicode"/>
          <w:bCs/>
          <w:sz w:val="20"/>
          <w:szCs w:val="20"/>
        </w:rPr>
      </w:pPr>
      <w:proofErr w:type="gramStart"/>
      <w:r w:rsidRPr="00E03F40">
        <w:rPr>
          <w:rFonts w:eastAsia="Lucida Sans Unicode"/>
          <w:bCs/>
          <w:sz w:val="20"/>
          <w:szCs w:val="20"/>
        </w:rPr>
        <w:t>«14) осуществление мероприятий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End"/>
    </w:p>
    <w:p w:rsidR="00E03F40" w:rsidRPr="00E03F40" w:rsidRDefault="00E03F40" w:rsidP="00E03F40">
      <w:pPr>
        <w:ind w:firstLine="709"/>
        <w:jc w:val="both"/>
        <w:rPr>
          <w:rFonts w:eastAsia="Lucida Sans Unicode"/>
          <w:bCs/>
          <w:sz w:val="20"/>
          <w:szCs w:val="20"/>
        </w:rPr>
      </w:pPr>
      <w:r w:rsidRPr="00E03F40">
        <w:rPr>
          <w:rFonts w:eastAsia="Lucida Sans Unicode"/>
          <w:bCs/>
          <w:sz w:val="20"/>
          <w:szCs w:val="20"/>
        </w:rPr>
        <w:t>15) осуществление мероприятий по отлову и содержанию безнадзорных животных, обитающих на территории поселения;</w:t>
      </w:r>
    </w:p>
    <w:p w:rsidR="00E03F40" w:rsidRPr="00E03F40" w:rsidRDefault="00E03F40" w:rsidP="00E03F40">
      <w:pPr>
        <w:ind w:firstLine="709"/>
        <w:jc w:val="both"/>
        <w:rPr>
          <w:sz w:val="20"/>
          <w:szCs w:val="20"/>
        </w:rPr>
      </w:pPr>
      <w:r w:rsidRPr="00E03F40">
        <w:rPr>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03F40">
        <w:rPr>
          <w:sz w:val="20"/>
          <w:szCs w:val="20"/>
        </w:rPr>
        <w:t>.».</w:t>
      </w:r>
      <w:proofErr w:type="gramEnd"/>
    </w:p>
    <w:p w:rsidR="00E03F40" w:rsidRPr="00E03F40" w:rsidRDefault="00E03F40" w:rsidP="00E03F40">
      <w:pPr>
        <w:ind w:firstLine="709"/>
        <w:jc w:val="both"/>
        <w:rPr>
          <w:b/>
          <w:sz w:val="20"/>
          <w:szCs w:val="20"/>
        </w:rPr>
      </w:pPr>
      <w:r w:rsidRPr="00E03F40">
        <w:rPr>
          <w:b/>
          <w:sz w:val="20"/>
          <w:szCs w:val="20"/>
        </w:rPr>
        <w:t>3. В статье 8:</w:t>
      </w:r>
    </w:p>
    <w:p w:rsidR="00E03F40" w:rsidRPr="00E03F40" w:rsidRDefault="00E03F40" w:rsidP="00E03F40">
      <w:pPr>
        <w:ind w:firstLine="709"/>
        <w:jc w:val="both"/>
        <w:rPr>
          <w:sz w:val="20"/>
          <w:szCs w:val="20"/>
        </w:rPr>
      </w:pPr>
      <w:r w:rsidRPr="00E03F40">
        <w:rPr>
          <w:b/>
          <w:sz w:val="20"/>
          <w:szCs w:val="20"/>
        </w:rPr>
        <w:lastRenderedPageBreak/>
        <w:t>3.1. дополнить пунктом 4.1</w:t>
      </w:r>
      <w:r w:rsidRPr="00E03F40">
        <w:rPr>
          <w:sz w:val="20"/>
          <w:szCs w:val="20"/>
        </w:rPr>
        <w:t xml:space="preserve"> следующего содержания:</w:t>
      </w:r>
    </w:p>
    <w:p w:rsidR="00E03F40" w:rsidRPr="00E03F40" w:rsidRDefault="00E03F40" w:rsidP="00E03F40">
      <w:pPr>
        <w:ind w:firstLine="709"/>
        <w:jc w:val="both"/>
        <w:rPr>
          <w:sz w:val="20"/>
          <w:szCs w:val="20"/>
        </w:rPr>
      </w:pPr>
      <w:r w:rsidRPr="00E03F40">
        <w:rPr>
          <w:sz w:val="20"/>
          <w:szCs w:val="20"/>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E03F40">
        <w:rPr>
          <w:sz w:val="20"/>
          <w:szCs w:val="20"/>
        </w:rPr>
        <w:t>;»</w:t>
      </w:r>
      <w:proofErr w:type="gramEnd"/>
      <w:r w:rsidRPr="00E03F40">
        <w:rPr>
          <w:sz w:val="20"/>
          <w:szCs w:val="20"/>
        </w:rPr>
        <w:t>;</w:t>
      </w:r>
    </w:p>
    <w:p w:rsidR="00E03F40" w:rsidRPr="00E03F40" w:rsidRDefault="00E03F40" w:rsidP="00E03F40">
      <w:pPr>
        <w:ind w:firstLine="709"/>
        <w:jc w:val="both"/>
        <w:rPr>
          <w:sz w:val="20"/>
          <w:szCs w:val="20"/>
        </w:rPr>
      </w:pPr>
      <w:r w:rsidRPr="00E03F40">
        <w:rPr>
          <w:b/>
          <w:sz w:val="20"/>
          <w:szCs w:val="20"/>
        </w:rPr>
        <w:t>3.2. пункт 6 части 1</w:t>
      </w:r>
      <w:r w:rsidRPr="00E03F40">
        <w:rPr>
          <w:sz w:val="20"/>
          <w:szCs w:val="20"/>
        </w:rPr>
        <w:t xml:space="preserve"> изложить в следующей редакции:</w:t>
      </w:r>
    </w:p>
    <w:p w:rsidR="00E03F40" w:rsidRPr="00E03F40" w:rsidRDefault="00E03F40" w:rsidP="00E03F40">
      <w:pPr>
        <w:ind w:firstLine="709"/>
        <w:jc w:val="both"/>
        <w:rPr>
          <w:sz w:val="20"/>
          <w:szCs w:val="20"/>
        </w:rPr>
      </w:pPr>
      <w:r w:rsidRPr="00E03F40">
        <w:rPr>
          <w:sz w:val="20"/>
          <w:szCs w:val="20"/>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03F40">
        <w:rPr>
          <w:sz w:val="20"/>
          <w:szCs w:val="20"/>
        </w:rPr>
        <w:t>;»</w:t>
      </w:r>
      <w:proofErr w:type="gramEnd"/>
      <w:r w:rsidRPr="00E03F40">
        <w:rPr>
          <w:sz w:val="20"/>
          <w:szCs w:val="20"/>
        </w:rPr>
        <w:t>;</w:t>
      </w:r>
    </w:p>
    <w:p w:rsidR="00E03F40" w:rsidRPr="00E03F40" w:rsidRDefault="00E03F40" w:rsidP="00E03F40">
      <w:pPr>
        <w:ind w:firstLine="709"/>
        <w:jc w:val="both"/>
        <w:rPr>
          <w:sz w:val="20"/>
          <w:szCs w:val="20"/>
        </w:rPr>
      </w:pPr>
      <w:r w:rsidRPr="00E03F40">
        <w:rPr>
          <w:b/>
          <w:sz w:val="20"/>
          <w:szCs w:val="20"/>
        </w:rPr>
        <w:t xml:space="preserve">3.3. пункты 10 и 11 части 1 </w:t>
      </w:r>
      <w:r w:rsidRPr="00E03F40">
        <w:rPr>
          <w:sz w:val="20"/>
          <w:szCs w:val="20"/>
        </w:rPr>
        <w:t>признать утратившими силу;</w:t>
      </w:r>
    </w:p>
    <w:p w:rsidR="00E03F40" w:rsidRPr="00E03F40" w:rsidRDefault="00E03F40" w:rsidP="00E03F40">
      <w:pPr>
        <w:ind w:firstLine="709"/>
        <w:jc w:val="both"/>
        <w:rPr>
          <w:sz w:val="20"/>
          <w:szCs w:val="20"/>
        </w:rPr>
      </w:pPr>
      <w:r w:rsidRPr="00E03F40">
        <w:rPr>
          <w:b/>
          <w:sz w:val="20"/>
          <w:szCs w:val="20"/>
        </w:rPr>
        <w:t>3.4. в части 2</w:t>
      </w:r>
      <w:r w:rsidRPr="00E03F40">
        <w:rPr>
          <w:sz w:val="20"/>
          <w:szCs w:val="20"/>
        </w:rPr>
        <w:t xml:space="preserve"> слова «</w:t>
      </w:r>
      <w:proofErr w:type="gramStart"/>
      <w:r w:rsidRPr="00E03F40">
        <w:rPr>
          <w:sz w:val="20"/>
          <w:szCs w:val="20"/>
        </w:rPr>
        <w:t>предусмотренных</w:t>
      </w:r>
      <w:proofErr w:type="gramEnd"/>
      <w:r w:rsidRPr="00E03F40">
        <w:rPr>
          <w:sz w:val="20"/>
          <w:szCs w:val="20"/>
        </w:rPr>
        <w:t xml:space="preserve"> пунктами 7.1. - 9, 15 и 19 части 1 статьи 7» заменить словами «предусмотренных пунктами 8, 9, 15 и 19 части 1 статьи 7».</w:t>
      </w:r>
    </w:p>
    <w:p w:rsidR="00E03F40" w:rsidRPr="00E03F40" w:rsidRDefault="00E03F40" w:rsidP="00E03F40">
      <w:pPr>
        <w:ind w:firstLine="709"/>
        <w:jc w:val="both"/>
        <w:rPr>
          <w:b/>
          <w:sz w:val="20"/>
          <w:szCs w:val="20"/>
        </w:rPr>
      </w:pPr>
      <w:r w:rsidRPr="00E03F40">
        <w:rPr>
          <w:b/>
          <w:sz w:val="20"/>
          <w:szCs w:val="20"/>
        </w:rPr>
        <w:t>4. В части 3 статье 18:</w:t>
      </w:r>
    </w:p>
    <w:p w:rsidR="00E03F40" w:rsidRPr="00E03F40" w:rsidRDefault="00E03F40" w:rsidP="00E03F40">
      <w:pPr>
        <w:ind w:firstLine="709"/>
        <w:jc w:val="both"/>
        <w:rPr>
          <w:sz w:val="20"/>
          <w:szCs w:val="20"/>
        </w:rPr>
      </w:pPr>
      <w:r w:rsidRPr="00E03F40">
        <w:rPr>
          <w:b/>
          <w:sz w:val="20"/>
          <w:szCs w:val="20"/>
        </w:rPr>
        <w:t>4.1. пункт 1</w:t>
      </w:r>
      <w:r w:rsidRPr="00E03F40">
        <w:rPr>
          <w:sz w:val="20"/>
          <w:szCs w:val="20"/>
        </w:rPr>
        <w:t xml:space="preserve"> изложить в следующей редакции:</w:t>
      </w:r>
    </w:p>
    <w:p w:rsidR="00E03F40" w:rsidRPr="00E03F40" w:rsidRDefault="00E03F40" w:rsidP="00E03F40">
      <w:pPr>
        <w:ind w:firstLine="709"/>
        <w:jc w:val="both"/>
        <w:rPr>
          <w:sz w:val="20"/>
          <w:szCs w:val="20"/>
        </w:rPr>
      </w:pPr>
      <w:proofErr w:type="gramStart"/>
      <w:r w:rsidRPr="00E03F40">
        <w:rPr>
          <w:sz w:val="20"/>
          <w:szCs w:val="20"/>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E03F40" w:rsidRPr="00E03F40" w:rsidRDefault="00E03F40" w:rsidP="00E03F40">
      <w:pPr>
        <w:ind w:firstLine="709"/>
        <w:jc w:val="both"/>
        <w:rPr>
          <w:sz w:val="20"/>
          <w:szCs w:val="20"/>
        </w:rPr>
      </w:pPr>
      <w:r w:rsidRPr="00E03F40">
        <w:rPr>
          <w:b/>
          <w:sz w:val="20"/>
          <w:szCs w:val="20"/>
        </w:rPr>
        <w:t>4.2. дополнить пунктом 2.1</w:t>
      </w:r>
      <w:r w:rsidRPr="00E03F40">
        <w:rPr>
          <w:sz w:val="20"/>
          <w:szCs w:val="20"/>
        </w:rPr>
        <w:t xml:space="preserve"> следующего содержания:</w:t>
      </w:r>
    </w:p>
    <w:p w:rsidR="00E03F40" w:rsidRPr="00E03F40" w:rsidRDefault="00E03F40" w:rsidP="00E03F40">
      <w:pPr>
        <w:ind w:firstLine="709"/>
        <w:jc w:val="both"/>
        <w:rPr>
          <w:sz w:val="20"/>
          <w:szCs w:val="20"/>
        </w:rPr>
      </w:pPr>
      <w:r w:rsidRPr="00E03F40">
        <w:rPr>
          <w:sz w:val="20"/>
          <w:szCs w:val="20"/>
        </w:rPr>
        <w:t>«2.1) проект стратегии социально-экономического развития муниципального образования</w:t>
      </w:r>
      <w:proofErr w:type="gramStart"/>
      <w:r w:rsidRPr="00E03F40">
        <w:rPr>
          <w:sz w:val="20"/>
          <w:szCs w:val="20"/>
        </w:rPr>
        <w:t>;»</w:t>
      </w:r>
      <w:proofErr w:type="gramEnd"/>
      <w:r w:rsidRPr="00E03F40">
        <w:rPr>
          <w:sz w:val="20"/>
          <w:szCs w:val="20"/>
        </w:rPr>
        <w:t>;</w:t>
      </w:r>
    </w:p>
    <w:p w:rsidR="00E03F40" w:rsidRPr="00E03F40" w:rsidRDefault="00E03F40" w:rsidP="00E03F40">
      <w:pPr>
        <w:ind w:firstLine="709"/>
        <w:jc w:val="both"/>
        <w:rPr>
          <w:sz w:val="20"/>
          <w:szCs w:val="20"/>
        </w:rPr>
      </w:pPr>
      <w:r w:rsidRPr="00E03F40">
        <w:rPr>
          <w:b/>
          <w:sz w:val="20"/>
          <w:szCs w:val="20"/>
        </w:rPr>
        <w:t>4.3. в пункте 3</w:t>
      </w:r>
      <w:r w:rsidRPr="00E03F40">
        <w:rPr>
          <w:sz w:val="20"/>
          <w:szCs w:val="20"/>
        </w:rPr>
        <w:t xml:space="preserve"> слова «проекты планов и программ развития сельского поселения</w:t>
      </w:r>
      <w:proofErr w:type="gramStart"/>
      <w:r w:rsidRPr="00E03F40">
        <w:rPr>
          <w:sz w:val="20"/>
          <w:szCs w:val="20"/>
        </w:rPr>
        <w:t>,»</w:t>
      </w:r>
      <w:proofErr w:type="gramEnd"/>
      <w:r w:rsidRPr="00E03F40">
        <w:rPr>
          <w:sz w:val="20"/>
          <w:szCs w:val="20"/>
        </w:rPr>
        <w:t xml:space="preserve"> исключить;</w:t>
      </w:r>
    </w:p>
    <w:p w:rsidR="00E03F40" w:rsidRPr="00E03F40" w:rsidRDefault="00E03F40" w:rsidP="00E03F40">
      <w:pPr>
        <w:ind w:firstLine="709"/>
        <w:jc w:val="both"/>
        <w:rPr>
          <w:sz w:val="20"/>
          <w:szCs w:val="20"/>
        </w:rPr>
      </w:pPr>
      <w:r w:rsidRPr="00E03F40">
        <w:rPr>
          <w:b/>
          <w:sz w:val="20"/>
          <w:szCs w:val="20"/>
        </w:rPr>
        <w:t>4.4. пункт 4</w:t>
      </w:r>
      <w:r w:rsidRPr="00E03F40">
        <w:rPr>
          <w:sz w:val="20"/>
          <w:szCs w:val="20"/>
        </w:rPr>
        <w:t xml:space="preserve"> дополнить словами ",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03F40" w:rsidRPr="00E03F40" w:rsidRDefault="00E03F40" w:rsidP="00E03F40">
      <w:pPr>
        <w:ind w:firstLine="709"/>
        <w:jc w:val="both"/>
        <w:rPr>
          <w:sz w:val="20"/>
          <w:szCs w:val="20"/>
        </w:rPr>
      </w:pPr>
      <w:r w:rsidRPr="00E03F40">
        <w:rPr>
          <w:b/>
          <w:sz w:val="20"/>
          <w:szCs w:val="20"/>
        </w:rPr>
        <w:t>5. Часть 4 статьи 21</w:t>
      </w:r>
      <w:r w:rsidRPr="00E03F40">
        <w:rPr>
          <w:sz w:val="20"/>
          <w:szCs w:val="20"/>
        </w:rPr>
        <w:t xml:space="preserve"> изложить в следующей редакции</w:t>
      </w:r>
    </w:p>
    <w:p w:rsidR="00E03F40" w:rsidRPr="00E03F40" w:rsidRDefault="00E03F40" w:rsidP="00E03F40">
      <w:pPr>
        <w:ind w:firstLine="709"/>
        <w:jc w:val="both"/>
        <w:rPr>
          <w:sz w:val="20"/>
          <w:szCs w:val="20"/>
        </w:rPr>
      </w:pPr>
      <w:r w:rsidRPr="00E03F40">
        <w:rPr>
          <w:sz w:val="20"/>
          <w:szCs w:val="20"/>
        </w:rPr>
        <w:t>«4. Порядок назначения и проведения опроса граждан определяется нормативными правовыми актами Совета депутатов поселения в соответствии с законом Костромской области».</w:t>
      </w:r>
    </w:p>
    <w:p w:rsidR="00E03F40" w:rsidRPr="00E03F40" w:rsidRDefault="00E03F40" w:rsidP="00E03F40">
      <w:pPr>
        <w:ind w:firstLine="709"/>
        <w:jc w:val="both"/>
        <w:rPr>
          <w:sz w:val="20"/>
          <w:szCs w:val="20"/>
        </w:rPr>
      </w:pPr>
      <w:r w:rsidRPr="00E03F40">
        <w:rPr>
          <w:b/>
          <w:sz w:val="20"/>
          <w:szCs w:val="20"/>
        </w:rPr>
        <w:t>6. Часть 5 статьи 23</w:t>
      </w:r>
      <w:r w:rsidRPr="00E03F40">
        <w:rPr>
          <w:sz w:val="20"/>
          <w:szCs w:val="20"/>
        </w:rPr>
        <w:t xml:space="preserve"> изложить в следующей редакции:</w:t>
      </w:r>
    </w:p>
    <w:p w:rsidR="00E03F40" w:rsidRPr="00E03F40" w:rsidRDefault="00E03F40" w:rsidP="00E03F40">
      <w:pPr>
        <w:ind w:firstLine="709"/>
        <w:jc w:val="both"/>
        <w:rPr>
          <w:sz w:val="20"/>
          <w:szCs w:val="20"/>
        </w:rPr>
      </w:pPr>
      <w:r w:rsidRPr="00E03F40">
        <w:rPr>
          <w:sz w:val="20"/>
          <w:szCs w:val="20"/>
        </w:rPr>
        <w:t xml:space="preserve">«5. </w:t>
      </w:r>
      <w:proofErr w:type="gramStart"/>
      <w:r w:rsidRPr="00E03F40">
        <w:rPr>
          <w:sz w:val="20"/>
          <w:szCs w:val="2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w:t>
      </w:r>
      <w:proofErr w:type="gramEnd"/>
      <w:r w:rsidRPr="00E03F40">
        <w:rPr>
          <w:sz w:val="20"/>
          <w:szCs w:val="20"/>
        </w:rPr>
        <w:t xml:space="preserve"> о внесении указанных изменений и дополнений в устав сельского поселения</w:t>
      </w:r>
      <w:proofErr w:type="gramStart"/>
      <w:r w:rsidRPr="00E03F40">
        <w:rPr>
          <w:sz w:val="20"/>
          <w:szCs w:val="20"/>
        </w:rPr>
        <w:t>.».</w:t>
      </w:r>
      <w:proofErr w:type="gramEnd"/>
    </w:p>
    <w:p w:rsidR="00E03F40" w:rsidRPr="00E03F40" w:rsidRDefault="00E03F40" w:rsidP="00E03F40">
      <w:pPr>
        <w:ind w:firstLine="709"/>
        <w:jc w:val="both"/>
        <w:rPr>
          <w:sz w:val="20"/>
          <w:szCs w:val="20"/>
        </w:rPr>
      </w:pPr>
      <w:r w:rsidRPr="00E03F40">
        <w:rPr>
          <w:b/>
          <w:sz w:val="20"/>
          <w:szCs w:val="20"/>
        </w:rPr>
        <w:t>7. Часть 3.1 статьи 24</w:t>
      </w:r>
      <w:r w:rsidRPr="00E03F40">
        <w:rPr>
          <w:sz w:val="20"/>
          <w:szCs w:val="20"/>
        </w:rPr>
        <w:t xml:space="preserve"> изложить в следующей редакции:</w:t>
      </w:r>
    </w:p>
    <w:p w:rsidR="00E03F40" w:rsidRPr="00E03F40" w:rsidRDefault="00E03F40" w:rsidP="00E03F40">
      <w:pPr>
        <w:ind w:firstLine="709"/>
        <w:jc w:val="both"/>
        <w:rPr>
          <w:sz w:val="20"/>
          <w:szCs w:val="20"/>
        </w:rPr>
      </w:pPr>
      <w:r w:rsidRPr="00E03F40">
        <w:rPr>
          <w:sz w:val="20"/>
          <w:szCs w:val="20"/>
        </w:rPr>
        <w:t>«3.1. Совет депутатов поселения нового созыва на первом заседании избирает 1 (одного) депутатов в Собрание депутатов Костромского муниципального района. Депутат избирается открытым голосованием простым большинством от установленной численности Совета депутатов поселения. Голосование проводится по каждой выдвинутой кандидатуре отдельно.</w:t>
      </w:r>
    </w:p>
    <w:p w:rsidR="00E03F40" w:rsidRPr="00E03F40" w:rsidRDefault="00E03F40" w:rsidP="00E03F40">
      <w:pPr>
        <w:ind w:firstLine="709"/>
        <w:jc w:val="both"/>
        <w:rPr>
          <w:sz w:val="20"/>
          <w:szCs w:val="20"/>
        </w:rPr>
      </w:pPr>
      <w:proofErr w:type="gramStart"/>
      <w:r w:rsidRPr="00E03F40">
        <w:rPr>
          <w:sz w:val="20"/>
          <w:szCs w:val="20"/>
        </w:rPr>
        <w:t>В случае досрочного прекращения полномочий депутата Совета депутатов поселения, избранного в состав Собрания депутатов Костромского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на оставшийся срок полномочий депутата Совета депутатов поселения, который не может быть менее</w:t>
      </w:r>
      <w:proofErr w:type="gramEnd"/>
      <w:r w:rsidRPr="00E03F40">
        <w:rPr>
          <w:sz w:val="20"/>
          <w:szCs w:val="20"/>
        </w:rPr>
        <w:t xml:space="preserve"> двух лет.</w:t>
      </w:r>
    </w:p>
    <w:p w:rsidR="00E03F40" w:rsidRPr="00E03F40" w:rsidRDefault="00E03F40" w:rsidP="00E03F40">
      <w:pPr>
        <w:ind w:firstLine="709"/>
        <w:jc w:val="both"/>
        <w:rPr>
          <w:sz w:val="20"/>
          <w:szCs w:val="20"/>
        </w:rPr>
      </w:pPr>
      <w:proofErr w:type="gramStart"/>
      <w:r w:rsidRPr="00E03F40">
        <w:rPr>
          <w:sz w:val="20"/>
          <w:szCs w:val="20"/>
        </w:rPr>
        <w:t>В случае досрочного прекращения полномочий Собрания депутатов Костромского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Костромского муниципального района, избираются другие депутаты в Собрание депутатов Костромского муниципального района на оставшийся срок полномочий депутата Совета депутатов поселения, который не может быть менее двух лет.».</w:t>
      </w:r>
      <w:proofErr w:type="gramEnd"/>
    </w:p>
    <w:p w:rsidR="00E03F40" w:rsidRPr="00E03F40" w:rsidRDefault="00E03F40" w:rsidP="00E03F40">
      <w:pPr>
        <w:ind w:firstLine="709"/>
        <w:jc w:val="both"/>
        <w:rPr>
          <w:sz w:val="20"/>
          <w:szCs w:val="20"/>
        </w:rPr>
      </w:pPr>
      <w:r w:rsidRPr="00E03F40">
        <w:rPr>
          <w:b/>
          <w:sz w:val="20"/>
          <w:szCs w:val="20"/>
        </w:rPr>
        <w:t>8. Пункт 5 части 1 статьи 26</w:t>
      </w:r>
      <w:r w:rsidRPr="00E03F40">
        <w:rPr>
          <w:sz w:val="20"/>
          <w:szCs w:val="20"/>
        </w:rPr>
        <w:t xml:space="preserve"> изложить в следующей редакции:</w:t>
      </w:r>
    </w:p>
    <w:p w:rsidR="00E03F40" w:rsidRPr="00E03F40" w:rsidRDefault="00E03F40" w:rsidP="00E03F40">
      <w:pPr>
        <w:ind w:firstLine="709"/>
        <w:jc w:val="both"/>
        <w:rPr>
          <w:sz w:val="20"/>
          <w:szCs w:val="20"/>
        </w:rPr>
      </w:pPr>
      <w:r w:rsidRPr="00E03F40">
        <w:rPr>
          <w:sz w:val="20"/>
          <w:szCs w:val="20"/>
        </w:rPr>
        <w:t>«5) утверждение стратегии социально-экономического развития муниципального образования;».</w:t>
      </w:r>
    </w:p>
    <w:p w:rsidR="00E03F40" w:rsidRPr="00E03F40" w:rsidRDefault="00E03F40" w:rsidP="00E03F40">
      <w:pPr>
        <w:ind w:firstLine="709"/>
        <w:jc w:val="both"/>
        <w:rPr>
          <w:b/>
          <w:sz w:val="20"/>
          <w:szCs w:val="20"/>
        </w:rPr>
      </w:pPr>
      <w:r w:rsidRPr="00E03F40">
        <w:rPr>
          <w:b/>
          <w:sz w:val="20"/>
          <w:szCs w:val="20"/>
        </w:rPr>
        <w:t>9. В статье 28:</w:t>
      </w:r>
    </w:p>
    <w:p w:rsidR="00E03F40" w:rsidRPr="00E03F40" w:rsidRDefault="00E03F40" w:rsidP="00E03F40">
      <w:pPr>
        <w:ind w:firstLine="709"/>
        <w:jc w:val="both"/>
        <w:rPr>
          <w:sz w:val="20"/>
          <w:szCs w:val="20"/>
        </w:rPr>
      </w:pPr>
      <w:r w:rsidRPr="00E03F40">
        <w:rPr>
          <w:b/>
          <w:sz w:val="20"/>
          <w:szCs w:val="20"/>
        </w:rPr>
        <w:t>9.1. в части 5.1</w:t>
      </w:r>
      <w:r w:rsidRPr="00E03F40">
        <w:rPr>
          <w:sz w:val="20"/>
          <w:szCs w:val="20"/>
        </w:rPr>
        <w:t xml:space="preserve"> после слов «по </w:t>
      </w:r>
      <w:proofErr w:type="gramStart"/>
      <w:r w:rsidRPr="00E03F40">
        <w:rPr>
          <w:sz w:val="20"/>
          <w:szCs w:val="20"/>
        </w:rPr>
        <w:t>гражданскому</w:t>
      </w:r>
      <w:proofErr w:type="gramEnd"/>
      <w:r w:rsidRPr="00E03F40">
        <w:rPr>
          <w:sz w:val="20"/>
          <w:szCs w:val="20"/>
        </w:rPr>
        <w:t>» дополнить словом «, административному»;</w:t>
      </w:r>
    </w:p>
    <w:p w:rsidR="00E03F40" w:rsidRPr="00E03F40" w:rsidRDefault="00E03F40" w:rsidP="00E03F40">
      <w:pPr>
        <w:ind w:firstLine="709"/>
        <w:jc w:val="both"/>
        <w:rPr>
          <w:sz w:val="20"/>
          <w:szCs w:val="20"/>
        </w:rPr>
      </w:pPr>
      <w:r w:rsidRPr="00E03F40">
        <w:rPr>
          <w:b/>
          <w:sz w:val="20"/>
          <w:szCs w:val="20"/>
        </w:rPr>
        <w:t>9.2. часть 11</w:t>
      </w:r>
      <w:r w:rsidRPr="00E03F40">
        <w:rPr>
          <w:sz w:val="20"/>
          <w:szCs w:val="20"/>
        </w:rPr>
        <w:t xml:space="preserve"> изложить в следующей редакции:</w:t>
      </w:r>
    </w:p>
    <w:p w:rsidR="00E03F40" w:rsidRPr="00E03F40" w:rsidRDefault="00E03F40" w:rsidP="00E03F40">
      <w:pPr>
        <w:ind w:firstLine="709"/>
        <w:jc w:val="both"/>
        <w:rPr>
          <w:sz w:val="20"/>
          <w:szCs w:val="20"/>
        </w:rPr>
      </w:pPr>
      <w:r w:rsidRPr="00E03F40">
        <w:rPr>
          <w:sz w:val="20"/>
          <w:szCs w:val="20"/>
        </w:rPr>
        <w:t>«11.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E03F40">
        <w:rPr>
          <w:sz w:val="20"/>
          <w:szCs w:val="20"/>
        </w:rPr>
        <w:t>.».</w:t>
      </w:r>
      <w:proofErr w:type="gramEnd"/>
    </w:p>
    <w:p w:rsidR="00E03F40" w:rsidRPr="00E03F40" w:rsidRDefault="00E03F40" w:rsidP="00E03F40">
      <w:pPr>
        <w:ind w:firstLine="709"/>
        <w:jc w:val="both"/>
        <w:rPr>
          <w:b/>
          <w:sz w:val="20"/>
          <w:szCs w:val="20"/>
        </w:rPr>
      </w:pPr>
      <w:r w:rsidRPr="00E03F40">
        <w:rPr>
          <w:b/>
          <w:sz w:val="20"/>
          <w:szCs w:val="20"/>
        </w:rPr>
        <w:t>10. В статье 29:</w:t>
      </w:r>
    </w:p>
    <w:p w:rsidR="00E03F40" w:rsidRPr="00E03F40" w:rsidRDefault="00E03F40" w:rsidP="00E03F40">
      <w:pPr>
        <w:ind w:firstLine="709"/>
        <w:jc w:val="both"/>
        <w:rPr>
          <w:sz w:val="20"/>
          <w:szCs w:val="20"/>
        </w:rPr>
      </w:pPr>
      <w:r w:rsidRPr="00E03F40">
        <w:rPr>
          <w:b/>
          <w:sz w:val="20"/>
          <w:szCs w:val="20"/>
        </w:rPr>
        <w:t>10.1. в абзаце 14</w:t>
      </w:r>
      <w:r w:rsidRPr="00E03F40">
        <w:rPr>
          <w:sz w:val="20"/>
          <w:szCs w:val="20"/>
        </w:rPr>
        <w:t xml:space="preserve"> слова «</w:t>
      </w:r>
      <w:proofErr w:type="gramStart"/>
      <w:r w:rsidRPr="00E03F40">
        <w:rPr>
          <w:sz w:val="20"/>
          <w:szCs w:val="20"/>
        </w:rPr>
        <w:t>,о</w:t>
      </w:r>
      <w:proofErr w:type="gramEnd"/>
      <w:r w:rsidRPr="00E03F40">
        <w:rPr>
          <w:sz w:val="20"/>
          <w:szCs w:val="20"/>
        </w:rPr>
        <w:t>существляющего свои полномочия на постоянной основе,» исключить.</w:t>
      </w:r>
    </w:p>
    <w:p w:rsidR="00E03F40" w:rsidRPr="00E03F40" w:rsidRDefault="00E03F40" w:rsidP="00E03F40">
      <w:pPr>
        <w:ind w:firstLine="709"/>
        <w:jc w:val="both"/>
        <w:rPr>
          <w:sz w:val="20"/>
          <w:szCs w:val="20"/>
        </w:rPr>
      </w:pPr>
      <w:r w:rsidRPr="00E03F40">
        <w:rPr>
          <w:b/>
          <w:sz w:val="20"/>
          <w:szCs w:val="20"/>
        </w:rPr>
        <w:t>10.2. дополнить абзацами</w:t>
      </w:r>
      <w:r w:rsidRPr="00E03F40">
        <w:rPr>
          <w:sz w:val="20"/>
          <w:szCs w:val="20"/>
        </w:rPr>
        <w:t xml:space="preserve"> следующего содержания:</w:t>
      </w:r>
    </w:p>
    <w:p w:rsidR="00E03F40" w:rsidRPr="00E03F40" w:rsidRDefault="00E03F40" w:rsidP="00E03F40">
      <w:pPr>
        <w:ind w:firstLine="709"/>
        <w:jc w:val="both"/>
        <w:rPr>
          <w:sz w:val="20"/>
          <w:szCs w:val="20"/>
        </w:rPr>
      </w:pPr>
      <w:proofErr w:type="gramStart"/>
      <w:r w:rsidRPr="00E03F40">
        <w:rPr>
          <w:sz w:val="20"/>
          <w:szCs w:val="20"/>
        </w:rPr>
        <w:t>«Полномочия депутата Совета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E03F40">
        <w:rPr>
          <w:sz w:val="20"/>
          <w:szCs w:val="20"/>
        </w:rPr>
        <w:t xml:space="preserve"> лиц открывать и иметь счета (вклады), хранить наличные денежные средства и ценности в иностранных банках, расположенных за </w:t>
      </w:r>
      <w:r w:rsidRPr="00E03F40">
        <w:rPr>
          <w:sz w:val="20"/>
          <w:szCs w:val="20"/>
        </w:rPr>
        <w:lastRenderedPageBreak/>
        <w:t>пределами территории Российской Федерации, владеть и (или) пользоваться иностранными финансовыми инструментами».</w:t>
      </w:r>
    </w:p>
    <w:p w:rsidR="00E03F40" w:rsidRPr="00E03F40" w:rsidRDefault="00E03F40" w:rsidP="00E03F40">
      <w:pPr>
        <w:ind w:firstLine="709"/>
        <w:jc w:val="both"/>
        <w:rPr>
          <w:sz w:val="20"/>
          <w:szCs w:val="20"/>
        </w:rPr>
      </w:pPr>
      <w:proofErr w:type="gramStart"/>
      <w:r w:rsidRPr="00E03F40">
        <w:rPr>
          <w:sz w:val="20"/>
          <w:szCs w:val="20"/>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E03F40">
        <w:rPr>
          <w:sz w:val="20"/>
          <w:szCs w:val="20"/>
        </w:rPr>
        <w:t xml:space="preserve">, </w:t>
      </w:r>
      <w:proofErr w:type="gramStart"/>
      <w:r w:rsidRPr="00E03F40">
        <w:rPr>
          <w:sz w:val="20"/>
          <w:szCs w:val="20"/>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w:t>
      </w:r>
      <w:proofErr w:type="gramEnd"/>
      <w:r w:rsidRPr="00E03F40">
        <w:rPr>
          <w:sz w:val="20"/>
          <w:szCs w:val="20"/>
        </w:rPr>
        <w:t xml:space="preserve"> депутатов поселения в Совет депутатов поселения или в суд.</w:t>
      </w:r>
    </w:p>
    <w:p w:rsidR="00E03F40" w:rsidRPr="00E03F40" w:rsidRDefault="00E03F40" w:rsidP="00E03F40">
      <w:pPr>
        <w:ind w:firstLine="709"/>
        <w:jc w:val="both"/>
        <w:rPr>
          <w:sz w:val="20"/>
          <w:szCs w:val="20"/>
        </w:rPr>
      </w:pPr>
      <w:r w:rsidRPr="00E03F40">
        <w:rPr>
          <w:sz w:val="20"/>
          <w:szCs w:val="20"/>
        </w:rPr>
        <w:t xml:space="preserve">В случае обращения губернатора Костромской области с заявлением о досрочном прекращении </w:t>
      </w:r>
      <w:proofErr w:type="gramStart"/>
      <w:r w:rsidRPr="00E03F40">
        <w:rPr>
          <w:sz w:val="20"/>
          <w:szCs w:val="20"/>
        </w:rPr>
        <w:t>полномочий депутата Совета депутатов поселения</w:t>
      </w:r>
      <w:proofErr w:type="gramEnd"/>
      <w:r w:rsidRPr="00E03F40">
        <w:rPr>
          <w:sz w:val="20"/>
          <w:szCs w:val="20"/>
        </w:rPr>
        <w:t xml:space="preserve"> днём появления основания для досрочного прекращения полномочий является день поступления в Совета депутатов поселения данного заявления.»</w:t>
      </w:r>
    </w:p>
    <w:p w:rsidR="00E03F40" w:rsidRPr="00E03F40" w:rsidRDefault="00E03F40" w:rsidP="00E03F40">
      <w:pPr>
        <w:ind w:firstLine="709"/>
        <w:jc w:val="both"/>
        <w:rPr>
          <w:b/>
          <w:sz w:val="20"/>
          <w:szCs w:val="20"/>
        </w:rPr>
      </w:pPr>
      <w:r w:rsidRPr="00E03F40">
        <w:rPr>
          <w:b/>
          <w:sz w:val="20"/>
          <w:szCs w:val="20"/>
        </w:rPr>
        <w:t>11. В статье 30:</w:t>
      </w:r>
    </w:p>
    <w:p w:rsidR="00E03F40" w:rsidRPr="00E03F40" w:rsidRDefault="00E03F40" w:rsidP="00E03F40">
      <w:pPr>
        <w:ind w:firstLine="709"/>
        <w:jc w:val="both"/>
        <w:rPr>
          <w:sz w:val="20"/>
          <w:szCs w:val="20"/>
        </w:rPr>
      </w:pPr>
      <w:r w:rsidRPr="00E03F40">
        <w:rPr>
          <w:b/>
          <w:sz w:val="20"/>
          <w:szCs w:val="20"/>
        </w:rPr>
        <w:t>11.1. в части 7.1</w:t>
      </w:r>
      <w:r w:rsidRPr="00E03F40">
        <w:rPr>
          <w:sz w:val="20"/>
          <w:szCs w:val="20"/>
        </w:rPr>
        <w:t xml:space="preserve"> после слов «по </w:t>
      </w:r>
      <w:proofErr w:type="gramStart"/>
      <w:r w:rsidRPr="00E03F40">
        <w:rPr>
          <w:sz w:val="20"/>
          <w:szCs w:val="20"/>
        </w:rPr>
        <w:t>гражданскому</w:t>
      </w:r>
      <w:proofErr w:type="gramEnd"/>
      <w:r w:rsidRPr="00E03F40">
        <w:rPr>
          <w:sz w:val="20"/>
          <w:szCs w:val="20"/>
        </w:rPr>
        <w:t>» дополнить словом «, административному».</w:t>
      </w:r>
    </w:p>
    <w:p w:rsidR="00E03F40" w:rsidRPr="00E03F40" w:rsidRDefault="00E03F40" w:rsidP="00E03F40">
      <w:pPr>
        <w:ind w:firstLine="709"/>
        <w:jc w:val="both"/>
        <w:rPr>
          <w:sz w:val="20"/>
          <w:szCs w:val="20"/>
        </w:rPr>
      </w:pPr>
      <w:r w:rsidRPr="00E03F40">
        <w:rPr>
          <w:b/>
          <w:sz w:val="20"/>
          <w:szCs w:val="20"/>
        </w:rPr>
        <w:t xml:space="preserve">11.2. часть 11 </w:t>
      </w:r>
      <w:r w:rsidRPr="00E03F40">
        <w:rPr>
          <w:sz w:val="20"/>
          <w:szCs w:val="20"/>
        </w:rPr>
        <w:t>изложить в следующей редакции:</w:t>
      </w:r>
    </w:p>
    <w:p w:rsidR="00E03F40" w:rsidRPr="00E03F40" w:rsidRDefault="00E03F40" w:rsidP="00E03F40">
      <w:pPr>
        <w:ind w:firstLine="709"/>
        <w:jc w:val="both"/>
        <w:rPr>
          <w:sz w:val="20"/>
          <w:szCs w:val="20"/>
        </w:rPr>
      </w:pPr>
      <w:r w:rsidRPr="00E03F40">
        <w:rPr>
          <w:sz w:val="20"/>
          <w:szCs w:val="20"/>
        </w:rPr>
        <w:t xml:space="preserve">«11. </w:t>
      </w:r>
      <w:proofErr w:type="gramStart"/>
      <w:r w:rsidRPr="00E03F40">
        <w:rPr>
          <w:sz w:val="20"/>
          <w:szCs w:val="20"/>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E03F40">
        <w:rPr>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03F40">
        <w:rPr>
          <w:sz w:val="20"/>
          <w:szCs w:val="20"/>
        </w:rPr>
        <w:t>.»</w:t>
      </w:r>
      <w:proofErr w:type="gramEnd"/>
      <w:r w:rsidRPr="00E03F40">
        <w:rPr>
          <w:sz w:val="20"/>
          <w:szCs w:val="20"/>
        </w:rPr>
        <w:t>.</w:t>
      </w:r>
    </w:p>
    <w:p w:rsidR="00E03F40" w:rsidRPr="00E03F40" w:rsidRDefault="00E03F40" w:rsidP="00E03F40">
      <w:pPr>
        <w:spacing w:line="200" w:lineRule="atLeast"/>
        <w:ind w:firstLine="709"/>
        <w:jc w:val="both"/>
        <w:rPr>
          <w:sz w:val="20"/>
          <w:szCs w:val="20"/>
        </w:rPr>
      </w:pPr>
      <w:r w:rsidRPr="00E03F40">
        <w:rPr>
          <w:b/>
          <w:sz w:val="20"/>
          <w:szCs w:val="20"/>
        </w:rPr>
        <w:t>12. Статью 31 дополнить частью 1.2</w:t>
      </w:r>
      <w:r w:rsidRPr="00E03F40">
        <w:rPr>
          <w:sz w:val="20"/>
          <w:szCs w:val="20"/>
        </w:rPr>
        <w:t xml:space="preserve"> следующего содержания:</w:t>
      </w:r>
    </w:p>
    <w:p w:rsidR="00E03F40" w:rsidRPr="00E03F40" w:rsidRDefault="00E03F40" w:rsidP="00E03F40">
      <w:pPr>
        <w:spacing w:line="200" w:lineRule="atLeast"/>
        <w:ind w:firstLine="709"/>
        <w:jc w:val="both"/>
        <w:rPr>
          <w:sz w:val="20"/>
          <w:szCs w:val="20"/>
        </w:rPr>
      </w:pPr>
      <w:r w:rsidRPr="00E03F40">
        <w:rPr>
          <w:sz w:val="20"/>
          <w:szCs w:val="20"/>
        </w:rPr>
        <w:t xml:space="preserve"> «1.2. </w:t>
      </w:r>
      <w:proofErr w:type="gramStart"/>
      <w:r w:rsidRPr="00E03F40">
        <w:rPr>
          <w:sz w:val="20"/>
          <w:szCs w:val="20"/>
        </w:rPr>
        <w:t xml:space="preserve">К полномочиям главы поселения в сфере </w:t>
      </w:r>
      <w:proofErr w:type="spellStart"/>
      <w:r w:rsidRPr="00E03F40">
        <w:rPr>
          <w:sz w:val="20"/>
          <w:szCs w:val="20"/>
        </w:rPr>
        <w:t>муниципально</w:t>
      </w:r>
      <w:proofErr w:type="spellEnd"/>
      <w:r w:rsidRPr="00E03F40">
        <w:rPr>
          <w:sz w:val="20"/>
          <w:szCs w:val="20"/>
        </w:rPr>
        <w:t xml:space="preserve">-частного партнерства относится принятие решения о реализации проекта </w:t>
      </w:r>
      <w:proofErr w:type="spellStart"/>
      <w:r w:rsidRPr="00E03F40">
        <w:rPr>
          <w:sz w:val="20"/>
          <w:szCs w:val="20"/>
        </w:rPr>
        <w:t>муниципально</w:t>
      </w:r>
      <w:proofErr w:type="spellEnd"/>
      <w:r w:rsidRPr="00E03F40">
        <w:rPr>
          <w:sz w:val="20"/>
          <w:szCs w:val="20"/>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w:t>
      </w:r>
      <w:proofErr w:type="gramEnd"/>
      <w:r w:rsidRPr="00E03F40">
        <w:rPr>
          <w:sz w:val="20"/>
          <w:szCs w:val="20"/>
        </w:rPr>
        <w:t xml:space="preserve"> </w:t>
      </w:r>
      <w:proofErr w:type="gramStart"/>
      <w:r w:rsidRPr="00E03F40">
        <w:rPr>
          <w:sz w:val="20"/>
          <w:szCs w:val="20"/>
        </w:rPr>
        <w:t xml:space="preserve">Федерального закона от 13.07.2015 № 224-ФЗ «О государственно-частном партнерстве, </w:t>
      </w:r>
      <w:proofErr w:type="spellStart"/>
      <w:r w:rsidRPr="00E03F40">
        <w:rPr>
          <w:sz w:val="20"/>
          <w:szCs w:val="20"/>
        </w:rPr>
        <w:t>муниципально</w:t>
      </w:r>
      <w:proofErr w:type="spellEnd"/>
      <w:r w:rsidRPr="00E03F40">
        <w:rPr>
          <w:sz w:val="20"/>
          <w:szCs w:val="20"/>
        </w:rPr>
        <w:t xml:space="preserve">-частном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E03F40">
        <w:rPr>
          <w:sz w:val="20"/>
          <w:szCs w:val="20"/>
        </w:rPr>
        <w:t>муниципально</w:t>
      </w:r>
      <w:proofErr w:type="spellEnd"/>
      <w:r w:rsidRPr="00E03F40">
        <w:rPr>
          <w:sz w:val="20"/>
          <w:szCs w:val="20"/>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w:t>
      </w:r>
      <w:proofErr w:type="gramEnd"/>
      <w:r w:rsidRPr="00E03F40">
        <w:rPr>
          <w:sz w:val="20"/>
          <w:szCs w:val="20"/>
        </w:rPr>
        <w:t xml:space="preserve"> правовыми актами Костромской области и муниципальными правовыми актами</w:t>
      </w:r>
      <w:proofErr w:type="gramStart"/>
      <w:r w:rsidRPr="00E03F40">
        <w:rPr>
          <w:sz w:val="20"/>
          <w:szCs w:val="20"/>
        </w:rPr>
        <w:t>.».</w:t>
      </w:r>
      <w:proofErr w:type="gramEnd"/>
    </w:p>
    <w:p w:rsidR="00E03F40" w:rsidRPr="00E03F40" w:rsidRDefault="00E03F40" w:rsidP="00E03F40">
      <w:pPr>
        <w:spacing w:line="200" w:lineRule="atLeast"/>
        <w:ind w:firstLine="709"/>
        <w:jc w:val="both"/>
        <w:rPr>
          <w:b/>
          <w:sz w:val="20"/>
          <w:szCs w:val="20"/>
        </w:rPr>
      </w:pPr>
      <w:r w:rsidRPr="00E03F40">
        <w:rPr>
          <w:b/>
          <w:sz w:val="20"/>
          <w:szCs w:val="20"/>
        </w:rPr>
        <w:t>13. В статье 32:</w:t>
      </w:r>
    </w:p>
    <w:p w:rsidR="00E03F40" w:rsidRPr="00E03F40" w:rsidRDefault="00E03F40" w:rsidP="00E03F40">
      <w:pPr>
        <w:ind w:firstLine="709"/>
        <w:jc w:val="both"/>
        <w:rPr>
          <w:sz w:val="20"/>
          <w:szCs w:val="20"/>
        </w:rPr>
      </w:pPr>
      <w:r w:rsidRPr="00E03F40">
        <w:rPr>
          <w:b/>
          <w:sz w:val="20"/>
          <w:szCs w:val="20"/>
        </w:rPr>
        <w:t>13.1. часть 2</w:t>
      </w:r>
      <w:r w:rsidRPr="00E03F40">
        <w:rPr>
          <w:sz w:val="20"/>
          <w:szCs w:val="20"/>
        </w:rPr>
        <w:t xml:space="preserve"> изложить в следующей редакции:</w:t>
      </w:r>
    </w:p>
    <w:p w:rsidR="00E03F40" w:rsidRPr="00E03F40" w:rsidRDefault="00E03F40" w:rsidP="00E03F40">
      <w:pPr>
        <w:spacing w:line="200" w:lineRule="atLeast"/>
        <w:ind w:firstLine="709"/>
        <w:jc w:val="both"/>
        <w:rPr>
          <w:sz w:val="20"/>
          <w:szCs w:val="20"/>
        </w:rPr>
      </w:pPr>
      <w:r w:rsidRPr="00E03F40">
        <w:rPr>
          <w:sz w:val="20"/>
          <w:szCs w:val="20"/>
        </w:rPr>
        <w:t>«2. В случае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поселения</w:t>
      </w:r>
      <w:proofErr w:type="gramStart"/>
      <w:r w:rsidRPr="00E03F40">
        <w:rPr>
          <w:sz w:val="20"/>
          <w:szCs w:val="20"/>
        </w:rPr>
        <w:t>.»;</w:t>
      </w:r>
      <w:proofErr w:type="gramEnd"/>
    </w:p>
    <w:p w:rsidR="00E03F40" w:rsidRPr="00E03F40" w:rsidRDefault="00E03F40" w:rsidP="00E03F40">
      <w:pPr>
        <w:spacing w:line="200" w:lineRule="atLeast"/>
        <w:ind w:firstLine="709"/>
        <w:jc w:val="both"/>
        <w:rPr>
          <w:sz w:val="20"/>
          <w:szCs w:val="20"/>
        </w:rPr>
      </w:pPr>
      <w:r w:rsidRPr="00E03F40">
        <w:rPr>
          <w:b/>
          <w:sz w:val="20"/>
          <w:szCs w:val="20"/>
        </w:rPr>
        <w:t xml:space="preserve">13.2. часть 3 </w:t>
      </w:r>
      <w:r w:rsidRPr="00E03F40">
        <w:rPr>
          <w:sz w:val="20"/>
          <w:szCs w:val="20"/>
        </w:rPr>
        <w:t>изложить в следующей редакции:</w:t>
      </w:r>
    </w:p>
    <w:p w:rsidR="00E03F40" w:rsidRPr="00E03F40" w:rsidRDefault="00E03F40" w:rsidP="00E03F40">
      <w:pPr>
        <w:spacing w:line="200" w:lineRule="atLeast"/>
        <w:ind w:firstLine="709"/>
        <w:jc w:val="both"/>
        <w:rPr>
          <w:sz w:val="20"/>
          <w:szCs w:val="20"/>
        </w:rPr>
      </w:pPr>
      <w:r w:rsidRPr="00E03F40">
        <w:rPr>
          <w:sz w:val="20"/>
          <w:szCs w:val="20"/>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03F40" w:rsidRPr="00E03F40" w:rsidRDefault="00E03F40" w:rsidP="00E03F40">
      <w:pPr>
        <w:spacing w:line="200" w:lineRule="atLeast"/>
        <w:ind w:firstLine="709"/>
        <w:jc w:val="both"/>
        <w:rPr>
          <w:b/>
          <w:sz w:val="20"/>
          <w:szCs w:val="20"/>
        </w:rPr>
      </w:pPr>
      <w:r w:rsidRPr="00E03F40">
        <w:rPr>
          <w:b/>
          <w:sz w:val="20"/>
          <w:szCs w:val="20"/>
        </w:rPr>
        <w:t>13.3. дополнить частями 5 и 6</w:t>
      </w:r>
      <w:r w:rsidRPr="00E03F40">
        <w:rPr>
          <w:sz w:val="20"/>
          <w:szCs w:val="20"/>
        </w:rPr>
        <w:t xml:space="preserve"> следующего содержания:</w:t>
      </w:r>
    </w:p>
    <w:p w:rsidR="00E03F40" w:rsidRPr="00E03F40" w:rsidRDefault="00E03F40" w:rsidP="00E03F40">
      <w:pPr>
        <w:ind w:firstLine="709"/>
        <w:jc w:val="both"/>
        <w:rPr>
          <w:sz w:val="20"/>
          <w:szCs w:val="20"/>
        </w:rPr>
      </w:pPr>
      <w:r w:rsidRPr="00E03F40">
        <w:rPr>
          <w:sz w:val="20"/>
          <w:szCs w:val="20"/>
        </w:rPr>
        <w:t xml:space="preserve">«5. </w:t>
      </w:r>
      <w:proofErr w:type="gramStart"/>
      <w:r w:rsidRPr="00E03F40">
        <w:rPr>
          <w:sz w:val="20"/>
          <w:szCs w:val="20"/>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E03F40">
        <w:rPr>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3F40" w:rsidRPr="00E03F40" w:rsidRDefault="00E03F40" w:rsidP="00E03F40">
      <w:pPr>
        <w:spacing w:line="200" w:lineRule="atLeast"/>
        <w:ind w:firstLine="709"/>
        <w:jc w:val="both"/>
        <w:rPr>
          <w:sz w:val="20"/>
          <w:szCs w:val="20"/>
        </w:rPr>
      </w:pPr>
      <w:r w:rsidRPr="00E03F40">
        <w:rPr>
          <w:sz w:val="20"/>
          <w:szCs w:val="20"/>
        </w:rPr>
        <w:t xml:space="preserve">6. </w:t>
      </w:r>
      <w:proofErr w:type="gramStart"/>
      <w:r w:rsidRPr="00E03F40">
        <w:rPr>
          <w:sz w:val="20"/>
          <w:szCs w:val="20"/>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E03F40">
        <w:rPr>
          <w:sz w:val="20"/>
          <w:szCs w:val="20"/>
        </w:rPr>
        <w:t xml:space="preserve">, </w:t>
      </w:r>
      <w:proofErr w:type="gramStart"/>
      <w:r w:rsidRPr="00E03F40">
        <w:rPr>
          <w:sz w:val="20"/>
          <w:szCs w:val="20"/>
        </w:rPr>
        <w:t xml:space="preserve">замещающих государственные должности, и иных лиц их доходам», Федеральным законом от 7 мая 2013 года </w:t>
      </w:r>
      <w:r w:rsidRPr="00E03F40">
        <w:rPr>
          <w:sz w:val="20"/>
          <w:szCs w:val="20"/>
        </w:rPr>
        <w:lastRenderedPageBreak/>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w:t>
      </w:r>
      <w:proofErr w:type="gramEnd"/>
      <w:r w:rsidRPr="00E03F40">
        <w:rPr>
          <w:sz w:val="20"/>
          <w:szCs w:val="20"/>
        </w:rPr>
        <w:t xml:space="preserve"> в Совет депутатов поселения или в суд».</w:t>
      </w:r>
    </w:p>
    <w:p w:rsidR="00E03F40" w:rsidRPr="00E03F40" w:rsidRDefault="00E03F40" w:rsidP="00E03F40">
      <w:pPr>
        <w:spacing w:line="200" w:lineRule="atLeast"/>
        <w:ind w:firstLine="709"/>
        <w:jc w:val="both"/>
        <w:rPr>
          <w:b/>
          <w:sz w:val="20"/>
          <w:szCs w:val="20"/>
        </w:rPr>
      </w:pPr>
      <w:r w:rsidRPr="00E03F40">
        <w:rPr>
          <w:b/>
          <w:sz w:val="20"/>
          <w:szCs w:val="20"/>
        </w:rPr>
        <w:t>14. В статье 32.1:</w:t>
      </w:r>
    </w:p>
    <w:p w:rsidR="00E03F40" w:rsidRPr="00E03F40" w:rsidRDefault="00E03F40" w:rsidP="00E03F40">
      <w:pPr>
        <w:spacing w:line="200" w:lineRule="atLeast"/>
        <w:ind w:firstLine="709"/>
        <w:jc w:val="both"/>
        <w:rPr>
          <w:sz w:val="20"/>
          <w:szCs w:val="20"/>
        </w:rPr>
      </w:pPr>
      <w:r w:rsidRPr="00E03F40">
        <w:rPr>
          <w:b/>
          <w:sz w:val="20"/>
          <w:szCs w:val="20"/>
        </w:rPr>
        <w:t>14.1. пункты 13, 14 части 1</w:t>
      </w:r>
      <w:r w:rsidRPr="00E03F40">
        <w:rPr>
          <w:sz w:val="20"/>
          <w:szCs w:val="20"/>
        </w:rPr>
        <w:t xml:space="preserve"> признать утратившими силу;</w:t>
      </w:r>
    </w:p>
    <w:p w:rsidR="00E03F40" w:rsidRPr="00E03F40" w:rsidRDefault="00E03F40" w:rsidP="00E03F40">
      <w:pPr>
        <w:spacing w:line="200" w:lineRule="atLeast"/>
        <w:ind w:firstLine="709"/>
        <w:jc w:val="both"/>
        <w:rPr>
          <w:sz w:val="20"/>
          <w:szCs w:val="20"/>
        </w:rPr>
      </w:pPr>
      <w:r w:rsidRPr="00E03F40">
        <w:rPr>
          <w:b/>
          <w:sz w:val="20"/>
          <w:szCs w:val="20"/>
        </w:rPr>
        <w:t>14.2. часть 2</w:t>
      </w:r>
      <w:r w:rsidRPr="00E03F40">
        <w:rPr>
          <w:sz w:val="20"/>
          <w:szCs w:val="20"/>
        </w:rPr>
        <w:t xml:space="preserve"> изложить в следующей редакции:</w:t>
      </w:r>
    </w:p>
    <w:p w:rsidR="00E03F40" w:rsidRPr="00E03F40" w:rsidRDefault="00E03F40" w:rsidP="00E03F40">
      <w:pPr>
        <w:spacing w:line="200" w:lineRule="atLeast"/>
        <w:ind w:firstLine="709"/>
        <w:jc w:val="both"/>
        <w:rPr>
          <w:sz w:val="20"/>
          <w:szCs w:val="20"/>
        </w:rPr>
      </w:pPr>
      <w:r w:rsidRPr="00E03F40">
        <w:rPr>
          <w:sz w:val="20"/>
          <w:szCs w:val="20"/>
        </w:rPr>
        <w:t>«2. Положения пунктов 2-5, 7-9, 15 части 1 настоящей статьи распространяются на лиц, замещающих должности на постоянной основе.</w:t>
      </w:r>
    </w:p>
    <w:p w:rsidR="00E03F40" w:rsidRPr="00E03F40" w:rsidRDefault="00E03F40" w:rsidP="00E03F40">
      <w:pPr>
        <w:spacing w:line="200" w:lineRule="atLeast"/>
        <w:ind w:firstLine="709"/>
        <w:jc w:val="both"/>
        <w:rPr>
          <w:sz w:val="20"/>
          <w:szCs w:val="20"/>
        </w:rPr>
      </w:pPr>
      <w:proofErr w:type="gramStart"/>
      <w:r w:rsidRPr="00E03F40">
        <w:rPr>
          <w:sz w:val="20"/>
          <w:szCs w:val="20"/>
        </w:rPr>
        <w:t>Положения пункта 12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roofErr w:type="gramEnd"/>
    </w:p>
    <w:p w:rsidR="00E03F40" w:rsidRPr="00E03F40" w:rsidRDefault="00E03F40" w:rsidP="00E03F40">
      <w:pPr>
        <w:spacing w:line="200" w:lineRule="atLeast"/>
        <w:ind w:firstLine="709"/>
        <w:jc w:val="both"/>
        <w:rPr>
          <w:sz w:val="20"/>
          <w:szCs w:val="20"/>
        </w:rPr>
      </w:pPr>
      <w:r w:rsidRPr="00E03F40">
        <w:rPr>
          <w:b/>
          <w:sz w:val="20"/>
          <w:szCs w:val="20"/>
        </w:rPr>
        <w:t>14.3. в части 4</w:t>
      </w:r>
      <w:r w:rsidRPr="00E03F40">
        <w:rPr>
          <w:sz w:val="20"/>
          <w:szCs w:val="20"/>
        </w:rPr>
        <w:t xml:space="preserve"> слова «размеры единовременных денежных выплат, предусмотренные пунктами 13 -15 части 1» заменить словами «размер единовременной денежной выплаты, предусмотренной пунктом 15 части 1».</w:t>
      </w:r>
    </w:p>
    <w:p w:rsidR="00E03F40" w:rsidRPr="00E03F40" w:rsidRDefault="00E03F40" w:rsidP="00E03F40">
      <w:pPr>
        <w:spacing w:line="200" w:lineRule="atLeast"/>
        <w:ind w:firstLine="709"/>
        <w:jc w:val="both"/>
        <w:rPr>
          <w:sz w:val="20"/>
          <w:szCs w:val="20"/>
        </w:rPr>
      </w:pPr>
      <w:r w:rsidRPr="00E03F40">
        <w:rPr>
          <w:b/>
          <w:sz w:val="20"/>
          <w:szCs w:val="20"/>
        </w:rPr>
        <w:t>15. Часть 2 статьи 35.1</w:t>
      </w:r>
      <w:r w:rsidRPr="00E03F40">
        <w:rPr>
          <w:sz w:val="20"/>
          <w:szCs w:val="20"/>
        </w:rPr>
        <w:t xml:space="preserve"> изложить в следующей редакции:</w:t>
      </w:r>
    </w:p>
    <w:p w:rsidR="00E03F40" w:rsidRPr="00E03F40" w:rsidRDefault="00E03F40" w:rsidP="00E03F40">
      <w:pPr>
        <w:spacing w:line="200" w:lineRule="atLeast"/>
        <w:ind w:firstLine="709"/>
        <w:jc w:val="both"/>
        <w:rPr>
          <w:sz w:val="20"/>
          <w:szCs w:val="20"/>
        </w:rPr>
      </w:pPr>
      <w:r w:rsidRPr="00E03F40">
        <w:rPr>
          <w:sz w:val="20"/>
          <w:szCs w:val="20"/>
        </w:rPr>
        <w:t xml:space="preserve">«2. При осуществлении муниципального контроля администрация Сандогорского сельского поселения: </w:t>
      </w:r>
    </w:p>
    <w:p w:rsidR="00E03F40" w:rsidRPr="00E03F40" w:rsidRDefault="00E03F40" w:rsidP="00E03F40">
      <w:pPr>
        <w:spacing w:line="200" w:lineRule="atLeast"/>
        <w:ind w:firstLine="709"/>
        <w:jc w:val="both"/>
        <w:rPr>
          <w:sz w:val="20"/>
          <w:szCs w:val="20"/>
        </w:rPr>
      </w:pPr>
      <w:r w:rsidRPr="00E03F40">
        <w:rPr>
          <w:sz w:val="20"/>
          <w:szCs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p>
    <w:p w:rsidR="00E03F40" w:rsidRPr="00E03F40" w:rsidRDefault="00E03F40" w:rsidP="00E03F40">
      <w:pPr>
        <w:spacing w:line="200" w:lineRule="atLeast"/>
        <w:ind w:firstLine="709"/>
        <w:jc w:val="both"/>
        <w:rPr>
          <w:sz w:val="20"/>
          <w:szCs w:val="20"/>
        </w:rPr>
      </w:pPr>
      <w:r w:rsidRPr="00E03F40">
        <w:rPr>
          <w:sz w:val="20"/>
          <w:szCs w:val="20"/>
        </w:rPr>
        <w:t xml:space="preserve">2) организация и осуществление регионального государственного контроля (надзора), </w:t>
      </w:r>
      <w:proofErr w:type="gramStart"/>
      <w:r w:rsidRPr="00E03F40">
        <w:rPr>
          <w:sz w:val="20"/>
          <w:szCs w:val="20"/>
        </w:rPr>
        <w:t>полномочиями</w:t>
      </w:r>
      <w:proofErr w:type="gramEnd"/>
      <w:r w:rsidRPr="00E03F40">
        <w:rPr>
          <w:sz w:val="20"/>
          <w:szCs w:val="20"/>
        </w:rPr>
        <w:t xml:space="preserve"> по осуществлению которого наделены органы местного самоуправления;</w:t>
      </w:r>
    </w:p>
    <w:p w:rsidR="00E03F40" w:rsidRPr="00E03F40" w:rsidRDefault="00E03F40" w:rsidP="00E03F40">
      <w:pPr>
        <w:spacing w:line="200" w:lineRule="atLeast"/>
        <w:ind w:firstLine="709"/>
        <w:jc w:val="both"/>
        <w:rPr>
          <w:sz w:val="20"/>
          <w:szCs w:val="20"/>
        </w:rPr>
      </w:pPr>
      <w:r w:rsidRPr="00E03F40">
        <w:rPr>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E03F40">
        <w:rPr>
          <w:sz w:val="20"/>
          <w:szCs w:val="20"/>
        </w:rPr>
        <w:t>полномочиями</w:t>
      </w:r>
      <w:proofErr w:type="gramEnd"/>
      <w:r w:rsidRPr="00E03F40">
        <w:rPr>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E03F40" w:rsidRPr="00E03F40" w:rsidRDefault="00E03F40" w:rsidP="00E03F40">
      <w:pPr>
        <w:spacing w:line="200" w:lineRule="atLeast"/>
        <w:ind w:firstLine="709"/>
        <w:jc w:val="both"/>
        <w:rPr>
          <w:sz w:val="20"/>
          <w:szCs w:val="20"/>
        </w:rPr>
      </w:pPr>
      <w:r w:rsidRPr="00E03F40">
        <w:rPr>
          <w:sz w:val="20"/>
          <w:szCs w:val="20"/>
        </w:rPr>
        <w:t>4) осуществление иных предусмотренных федеральными законами, законами и иными нормативными правовыми актами Костромской области полномочий</w:t>
      </w:r>
      <w:proofErr w:type="gramStart"/>
      <w:r w:rsidRPr="00E03F40">
        <w:rPr>
          <w:sz w:val="20"/>
          <w:szCs w:val="20"/>
        </w:rPr>
        <w:t>.».</w:t>
      </w:r>
      <w:proofErr w:type="gramEnd"/>
    </w:p>
    <w:p w:rsidR="00E03F40" w:rsidRPr="00E03F40" w:rsidRDefault="00E03F40" w:rsidP="00E03F40">
      <w:pPr>
        <w:ind w:firstLine="709"/>
        <w:jc w:val="both"/>
        <w:rPr>
          <w:b/>
          <w:sz w:val="20"/>
          <w:szCs w:val="20"/>
        </w:rPr>
      </w:pPr>
      <w:r w:rsidRPr="00E03F40">
        <w:rPr>
          <w:b/>
          <w:sz w:val="20"/>
          <w:szCs w:val="20"/>
        </w:rPr>
        <w:t>16. В статье 41:</w:t>
      </w:r>
    </w:p>
    <w:p w:rsidR="00E03F40" w:rsidRPr="00E03F40" w:rsidRDefault="00E03F40" w:rsidP="00E03F40">
      <w:pPr>
        <w:ind w:firstLine="709"/>
        <w:jc w:val="both"/>
        <w:rPr>
          <w:sz w:val="20"/>
          <w:szCs w:val="20"/>
        </w:rPr>
      </w:pPr>
      <w:r w:rsidRPr="00E03F40">
        <w:rPr>
          <w:b/>
          <w:sz w:val="20"/>
          <w:szCs w:val="20"/>
        </w:rPr>
        <w:t xml:space="preserve">16.1. Абзац 2 часть 7 </w:t>
      </w:r>
      <w:r w:rsidRPr="00E03F40">
        <w:rPr>
          <w:sz w:val="20"/>
          <w:szCs w:val="20"/>
        </w:rPr>
        <w:t>изложить в следующей редакции:</w:t>
      </w:r>
    </w:p>
    <w:p w:rsidR="00E03F40" w:rsidRPr="00E03F40" w:rsidRDefault="00E03F40" w:rsidP="00E03F40">
      <w:pPr>
        <w:ind w:firstLine="709"/>
        <w:jc w:val="both"/>
        <w:rPr>
          <w:sz w:val="20"/>
          <w:szCs w:val="20"/>
        </w:rPr>
      </w:pPr>
      <w:r w:rsidRPr="00E03F40">
        <w:rPr>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E03F40">
        <w:rPr>
          <w:sz w:val="20"/>
          <w:szCs w:val="20"/>
        </w:rPr>
        <w:t>.»;</w:t>
      </w:r>
      <w:proofErr w:type="gramEnd"/>
    </w:p>
    <w:p w:rsidR="00E03F40" w:rsidRPr="00E03F40" w:rsidRDefault="00E03F40" w:rsidP="00E03F40">
      <w:pPr>
        <w:ind w:firstLine="709"/>
        <w:jc w:val="both"/>
        <w:rPr>
          <w:sz w:val="20"/>
          <w:szCs w:val="20"/>
        </w:rPr>
      </w:pPr>
      <w:r w:rsidRPr="00E03F40">
        <w:rPr>
          <w:b/>
          <w:sz w:val="20"/>
          <w:szCs w:val="20"/>
        </w:rPr>
        <w:t>16.2. Предложение 2 части 11</w:t>
      </w:r>
      <w:r w:rsidRPr="00E03F40">
        <w:rPr>
          <w:sz w:val="20"/>
          <w:szCs w:val="20"/>
        </w:rPr>
        <w:t xml:space="preserve"> исключить.</w:t>
      </w:r>
    </w:p>
    <w:p w:rsidR="00E03F40" w:rsidRPr="00E03F40" w:rsidRDefault="00E03F40" w:rsidP="00E03F40">
      <w:pPr>
        <w:ind w:firstLine="709"/>
        <w:jc w:val="both"/>
        <w:rPr>
          <w:sz w:val="20"/>
          <w:szCs w:val="20"/>
        </w:rPr>
      </w:pPr>
      <w:r w:rsidRPr="00E03F40">
        <w:rPr>
          <w:b/>
          <w:sz w:val="20"/>
          <w:szCs w:val="20"/>
        </w:rPr>
        <w:t>17. В части 3 статьи 54</w:t>
      </w:r>
      <w:r w:rsidRPr="00E03F40">
        <w:rPr>
          <w:sz w:val="20"/>
          <w:szCs w:val="20"/>
        </w:rPr>
        <w:t xml:space="preserve"> слова «затрат на их денежное содержание» заменить словами «расходов на оплату их труда».</w:t>
      </w:r>
    </w:p>
    <w:p w:rsidR="00E03F40" w:rsidRPr="00E03F40" w:rsidRDefault="00E03F40" w:rsidP="00E03F40">
      <w:pPr>
        <w:spacing w:line="200" w:lineRule="atLeast"/>
        <w:ind w:firstLine="709"/>
        <w:jc w:val="both"/>
        <w:rPr>
          <w:sz w:val="20"/>
          <w:szCs w:val="20"/>
        </w:rPr>
      </w:pPr>
      <w:r w:rsidRPr="00E03F40">
        <w:rPr>
          <w:b/>
          <w:sz w:val="20"/>
          <w:szCs w:val="20"/>
        </w:rPr>
        <w:t>18. В части 2 статьи 65</w:t>
      </w:r>
      <w:r w:rsidRPr="00E03F40">
        <w:rPr>
          <w:sz w:val="20"/>
          <w:szCs w:val="20"/>
        </w:rPr>
        <w:t xml:space="preserve">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E03F40" w:rsidRPr="00E03F40" w:rsidRDefault="00E03F40" w:rsidP="00E03F40">
      <w:pPr>
        <w:suppressAutoHyphens/>
        <w:autoSpaceDE w:val="0"/>
        <w:autoSpaceDN w:val="0"/>
        <w:ind w:firstLine="709"/>
        <w:jc w:val="both"/>
        <w:rPr>
          <w:rFonts w:eastAsia="Arial Unicode MS"/>
          <w:kern w:val="3"/>
          <w:sz w:val="20"/>
          <w:szCs w:val="20"/>
          <w:lang w:eastAsia="en-US"/>
        </w:rPr>
      </w:pPr>
      <w:r w:rsidRPr="00E03F40">
        <w:rPr>
          <w:rFonts w:eastAsia="Arial Unicode MS" w:cs="Tahoma"/>
          <w:b/>
          <w:kern w:val="3"/>
          <w:sz w:val="20"/>
          <w:szCs w:val="20"/>
          <w:lang w:val="en-US" w:eastAsia="en-US"/>
        </w:rPr>
        <w:t>II</w:t>
      </w:r>
      <w:r w:rsidRPr="00E03F40">
        <w:rPr>
          <w:rFonts w:eastAsia="Arial Unicode MS" w:cs="Tahoma"/>
          <w:b/>
          <w:kern w:val="3"/>
          <w:sz w:val="20"/>
          <w:szCs w:val="20"/>
          <w:lang w:eastAsia="en-US"/>
        </w:rPr>
        <w:t>.</w:t>
      </w:r>
      <w:r w:rsidRPr="00E03F40">
        <w:rPr>
          <w:rFonts w:eastAsia="Arial Unicode MS" w:cs="Tahoma"/>
          <w:kern w:val="3"/>
          <w:sz w:val="20"/>
          <w:szCs w:val="20"/>
          <w:lang w:eastAsia="en-US"/>
        </w:rPr>
        <w:t xml:space="preserve"> </w:t>
      </w:r>
      <w:r w:rsidRPr="00E03F40">
        <w:rPr>
          <w:rFonts w:eastAsia="Arial Unicode MS"/>
          <w:kern w:val="3"/>
          <w:sz w:val="20"/>
          <w:szCs w:val="20"/>
          <w:lang w:eastAsia="en-US"/>
        </w:rPr>
        <w:t>Направить данное решение для государственной регистрации в Управление Министерства юстиции Российской Федерации по Костромской области.</w:t>
      </w:r>
    </w:p>
    <w:p w:rsidR="00E03F40" w:rsidRPr="00E03F40" w:rsidRDefault="00E03F40" w:rsidP="00E03F40">
      <w:pPr>
        <w:spacing w:line="200" w:lineRule="atLeast"/>
        <w:ind w:firstLine="709"/>
        <w:jc w:val="both"/>
        <w:rPr>
          <w:sz w:val="20"/>
          <w:szCs w:val="20"/>
        </w:rPr>
      </w:pPr>
      <w:r w:rsidRPr="00E03F40">
        <w:rPr>
          <w:b/>
          <w:sz w:val="20"/>
          <w:szCs w:val="20"/>
          <w:lang w:val="en-US"/>
        </w:rPr>
        <w:t>III</w:t>
      </w:r>
      <w:r w:rsidRPr="00E03F40">
        <w:rPr>
          <w:b/>
          <w:sz w:val="20"/>
          <w:szCs w:val="20"/>
        </w:rPr>
        <w:t>.</w:t>
      </w:r>
      <w:r w:rsidRPr="00E03F40">
        <w:rPr>
          <w:sz w:val="20"/>
          <w:szCs w:val="20"/>
        </w:rPr>
        <w:t xml:space="preserve"> Решение вступает в силу со дня его официального опубликования после государственной регистрации.</w:t>
      </w:r>
    </w:p>
    <w:p w:rsidR="00E03F40" w:rsidRPr="00E03F40" w:rsidRDefault="00E03F40" w:rsidP="00E03F40">
      <w:pPr>
        <w:jc w:val="both"/>
        <w:rPr>
          <w:sz w:val="20"/>
          <w:szCs w:val="20"/>
        </w:rPr>
      </w:pPr>
      <w:r w:rsidRPr="00E03F40">
        <w:rPr>
          <w:sz w:val="20"/>
          <w:szCs w:val="20"/>
        </w:rPr>
        <w:t>Глава Сандогорского сельского поселения</w:t>
      </w:r>
    </w:p>
    <w:p w:rsidR="00E03F40" w:rsidRPr="00E03F40" w:rsidRDefault="00E03F40" w:rsidP="00E03F40">
      <w:pPr>
        <w:rPr>
          <w:sz w:val="20"/>
          <w:szCs w:val="20"/>
        </w:rPr>
      </w:pPr>
      <w:r w:rsidRPr="00E03F40">
        <w:rPr>
          <w:sz w:val="20"/>
          <w:szCs w:val="20"/>
        </w:rPr>
        <w:t xml:space="preserve">Костромского муниципального района </w:t>
      </w:r>
    </w:p>
    <w:p w:rsidR="00E03F40" w:rsidRPr="00E03F40" w:rsidRDefault="00E03F40" w:rsidP="00E03F40">
      <w:pPr>
        <w:rPr>
          <w:b/>
          <w:sz w:val="20"/>
          <w:szCs w:val="20"/>
        </w:rPr>
      </w:pPr>
      <w:r w:rsidRPr="00E03F40">
        <w:rPr>
          <w:sz w:val="20"/>
          <w:szCs w:val="20"/>
        </w:rPr>
        <w:t>Костромской области                                                                                А.А. Нургазизов</w:t>
      </w:r>
    </w:p>
    <w:p w:rsidR="00E03F40" w:rsidRDefault="005136D7" w:rsidP="006F7F4A">
      <w:pPr>
        <w:jc w:val="center"/>
        <w:rPr>
          <w:b/>
          <w:bCs/>
          <w:sz w:val="20"/>
          <w:szCs w:val="20"/>
        </w:rPr>
      </w:pPr>
      <w:r>
        <w:rPr>
          <w:b/>
          <w:bCs/>
          <w:sz w:val="20"/>
          <w:szCs w:val="20"/>
        </w:rPr>
        <w:t>*****</w:t>
      </w:r>
    </w:p>
    <w:p w:rsidR="005136D7" w:rsidRPr="005136D7" w:rsidRDefault="005136D7" w:rsidP="005136D7">
      <w:pPr>
        <w:jc w:val="center"/>
        <w:rPr>
          <w:sz w:val="20"/>
          <w:szCs w:val="20"/>
        </w:rPr>
      </w:pPr>
      <w:r w:rsidRPr="005136D7">
        <w:rPr>
          <w:sz w:val="20"/>
          <w:szCs w:val="20"/>
        </w:rPr>
        <w:t>СОВЕТ ДЕПУТАТОВ САНДОГОРСКОГО СЕЛЬСКОГО ПОСЕЛЕНИЯ</w:t>
      </w:r>
    </w:p>
    <w:p w:rsidR="005136D7" w:rsidRPr="005136D7" w:rsidRDefault="005136D7" w:rsidP="005136D7">
      <w:pPr>
        <w:jc w:val="center"/>
        <w:rPr>
          <w:sz w:val="20"/>
          <w:szCs w:val="20"/>
        </w:rPr>
      </w:pPr>
      <w:r w:rsidRPr="005136D7">
        <w:rPr>
          <w:sz w:val="20"/>
          <w:szCs w:val="20"/>
        </w:rPr>
        <w:t>КОСТРОМСКОГО МУНИЦИПАЛЬНОГО РАЙОНА КОСТРОМСКОЙ ОБЛАСТИ</w:t>
      </w:r>
    </w:p>
    <w:p w:rsidR="005136D7" w:rsidRPr="005136D7" w:rsidRDefault="005136D7" w:rsidP="005136D7">
      <w:pPr>
        <w:jc w:val="center"/>
        <w:rPr>
          <w:sz w:val="20"/>
          <w:szCs w:val="20"/>
        </w:rPr>
      </w:pPr>
      <w:r w:rsidRPr="005136D7">
        <w:rPr>
          <w:sz w:val="20"/>
          <w:szCs w:val="20"/>
        </w:rPr>
        <w:t>третий созыв</w:t>
      </w:r>
    </w:p>
    <w:p w:rsidR="005136D7" w:rsidRPr="005136D7" w:rsidRDefault="005136D7" w:rsidP="005136D7">
      <w:pPr>
        <w:jc w:val="center"/>
        <w:rPr>
          <w:b/>
          <w:sz w:val="20"/>
          <w:szCs w:val="20"/>
        </w:rPr>
      </w:pPr>
      <w:proofErr w:type="gramStart"/>
      <w:r w:rsidRPr="005136D7">
        <w:rPr>
          <w:b/>
          <w:sz w:val="20"/>
          <w:szCs w:val="20"/>
        </w:rPr>
        <w:t>Р</w:t>
      </w:r>
      <w:proofErr w:type="gramEnd"/>
      <w:r w:rsidRPr="005136D7">
        <w:rPr>
          <w:b/>
          <w:sz w:val="20"/>
          <w:szCs w:val="20"/>
        </w:rPr>
        <w:t xml:space="preserve"> Е Ш Е Н И Е</w:t>
      </w:r>
    </w:p>
    <w:p w:rsidR="005136D7" w:rsidRPr="005136D7" w:rsidRDefault="005136D7" w:rsidP="005136D7">
      <w:pPr>
        <w:rPr>
          <w:sz w:val="20"/>
          <w:szCs w:val="20"/>
        </w:rPr>
      </w:pPr>
      <w:r w:rsidRPr="005136D7">
        <w:rPr>
          <w:sz w:val="20"/>
          <w:szCs w:val="20"/>
        </w:rPr>
        <w:t>от 31 января 2018 г. № 81                                                                             с. Сандогора</w:t>
      </w:r>
    </w:p>
    <w:tbl>
      <w:tblPr>
        <w:tblW w:w="0" w:type="auto"/>
        <w:tblLook w:val="04A0" w:firstRow="1" w:lastRow="0" w:firstColumn="1" w:lastColumn="0" w:noHBand="0" w:noVBand="1"/>
      </w:tblPr>
      <w:tblGrid>
        <w:gridCol w:w="6563"/>
        <w:gridCol w:w="3291"/>
      </w:tblGrid>
      <w:tr w:rsidR="005136D7" w:rsidRPr="005136D7" w:rsidTr="005136D7">
        <w:tc>
          <w:tcPr>
            <w:tcW w:w="6563" w:type="dxa"/>
            <w:shd w:val="clear" w:color="auto" w:fill="auto"/>
          </w:tcPr>
          <w:p w:rsidR="005136D7" w:rsidRPr="005136D7" w:rsidRDefault="005136D7" w:rsidP="005136D7">
            <w:pPr>
              <w:jc w:val="both"/>
              <w:rPr>
                <w:sz w:val="20"/>
                <w:szCs w:val="20"/>
              </w:rPr>
            </w:pPr>
            <w:r w:rsidRPr="005136D7">
              <w:rPr>
                <w:sz w:val="20"/>
                <w:szCs w:val="20"/>
              </w:rPr>
              <w:t xml:space="preserve">Об утверждении прогнозного плана приватизации муниципального имущества муниципального образования </w:t>
            </w:r>
            <w:proofErr w:type="spellStart"/>
            <w:r w:rsidRPr="005136D7">
              <w:rPr>
                <w:sz w:val="20"/>
                <w:szCs w:val="20"/>
              </w:rPr>
              <w:t>Сандогорское</w:t>
            </w:r>
            <w:proofErr w:type="spellEnd"/>
            <w:r w:rsidRPr="005136D7">
              <w:rPr>
                <w:sz w:val="20"/>
                <w:szCs w:val="20"/>
              </w:rPr>
              <w:t xml:space="preserve"> сельское поселение Костромского муниципального района на 2018 год</w:t>
            </w:r>
          </w:p>
        </w:tc>
        <w:tc>
          <w:tcPr>
            <w:tcW w:w="3291" w:type="dxa"/>
            <w:shd w:val="clear" w:color="auto" w:fill="auto"/>
          </w:tcPr>
          <w:p w:rsidR="005136D7" w:rsidRPr="005136D7" w:rsidRDefault="005136D7" w:rsidP="005136D7">
            <w:pPr>
              <w:jc w:val="both"/>
              <w:rPr>
                <w:b/>
                <w:sz w:val="20"/>
                <w:szCs w:val="20"/>
              </w:rPr>
            </w:pPr>
          </w:p>
        </w:tc>
      </w:tr>
    </w:tbl>
    <w:p w:rsidR="005136D7" w:rsidRPr="005136D7" w:rsidRDefault="005136D7" w:rsidP="005136D7">
      <w:pPr>
        <w:ind w:firstLine="709"/>
        <w:jc w:val="both"/>
        <w:rPr>
          <w:sz w:val="20"/>
          <w:szCs w:val="20"/>
        </w:rPr>
      </w:pPr>
      <w:r w:rsidRPr="005136D7">
        <w:rPr>
          <w:sz w:val="20"/>
          <w:szCs w:val="20"/>
        </w:rPr>
        <w:t>В соответствии с Гражданским кодексом Российской Федерации, Федеральным законом от 21.12.2001 г. № 178-ФЗ «О приватизации государственного и муниципального имущества», рассмотрев представленный администрацией Сандогорского сельского поселения Костромского муниципального района прогнозный план приватизации муниципального имущества Сандогорского сельского поселения Костромского муниципального района на 2018 год,</w:t>
      </w:r>
    </w:p>
    <w:p w:rsidR="005136D7" w:rsidRPr="005136D7" w:rsidRDefault="005136D7" w:rsidP="005136D7">
      <w:pPr>
        <w:ind w:firstLine="709"/>
        <w:jc w:val="both"/>
        <w:rPr>
          <w:sz w:val="20"/>
          <w:szCs w:val="20"/>
        </w:rPr>
      </w:pPr>
      <w:r w:rsidRPr="005136D7">
        <w:rPr>
          <w:sz w:val="20"/>
          <w:szCs w:val="20"/>
        </w:rPr>
        <w:t>Совет депутатов Сандогорского сельского поселения РЕШИЛ:</w:t>
      </w:r>
    </w:p>
    <w:p w:rsidR="005136D7" w:rsidRPr="005136D7" w:rsidRDefault="005136D7" w:rsidP="005136D7">
      <w:pPr>
        <w:ind w:firstLine="709"/>
        <w:jc w:val="both"/>
        <w:rPr>
          <w:sz w:val="20"/>
          <w:szCs w:val="20"/>
        </w:rPr>
      </w:pPr>
      <w:r w:rsidRPr="005136D7">
        <w:rPr>
          <w:sz w:val="20"/>
          <w:szCs w:val="20"/>
        </w:rPr>
        <w:lastRenderedPageBreak/>
        <w:t>1. Утвердить прогнозный план приватизации муниципального имущества Сандогорского сельского поселения Костромского муниципального района на 2018 год (приложение).</w:t>
      </w:r>
    </w:p>
    <w:p w:rsidR="005136D7" w:rsidRPr="005136D7" w:rsidRDefault="005136D7" w:rsidP="005136D7">
      <w:pPr>
        <w:ind w:firstLine="709"/>
        <w:jc w:val="both"/>
        <w:rPr>
          <w:sz w:val="20"/>
          <w:szCs w:val="20"/>
        </w:rPr>
      </w:pPr>
      <w:r w:rsidRPr="005136D7">
        <w:rPr>
          <w:sz w:val="20"/>
          <w:szCs w:val="20"/>
        </w:rPr>
        <w:t>2. Настоящее решение вступает в силу со дня его официального опубликования.</w:t>
      </w:r>
    </w:p>
    <w:p w:rsidR="005136D7" w:rsidRPr="005136D7" w:rsidRDefault="005136D7" w:rsidP="005136D7">
      <w:pPr>
        <w:rPr>
          <w:sz w:val="20"/>
          <w:szCs w:val="20"/>
        </w:rPr>
      </w:pPr>
      <w:r w:rsidRPr="005136D7">
        <w:rPr>
          <w:sz w:val="20"/>
          <w:szCs w:val="20"/>
        </w:rPr>
        <w:t>Глава Сандогорского сельского поселения</w:t>
      </w:r>
    </w:p>
    <w:p w:rsidR="005136D7" w:rsidRPr="005136D7" w:rsidRDefault="005136D7" w:rsidP="005136D7">
      <w:pPr>
        <w:rPr>
          <w:sz w:val="20"/>
          <w:szCs w:val="20"/>
        </w:rPr>
      </w:pPr>
      <w:r w:rsidRPr="005136D7">
        <w:rPr>
          <w:sz w:val="20"/>
          <w:szCs w:val="20"/>
        </w:rPr>
        <w:t xml:space="preserve">Костромского муниципального района </w:t>
      </w:r>
    </w:p>
    <w:p w:rsidR="005136D7" w:rsidRPr="005136D7" w:rsidRDefault="005136D7" w:rsidP="005136D7">
      <w:pPr>
        <w:rPr>
          <w:sz w:val="20"/>
          <w:szCs w:val="20"/>
        </w:rPr>
      </w:pPr>
      <w:r w:rsidRPr="005136D7">
        <w:rPr>
          <w:sz w:val="20"/>
          <w:szCs w:val="20"/>
        </w:rPr>
        <w:t xml:space="preserve">Костромской области                                                             </w:t>
      </w:r>
      <w:r>
        <w:rPr>
          <w:sz w:val="20"/>
          <w:szCs w:val="20"/>
        </w:rPr>
        <w:t xml:space="preserve">                                           </w:t>
      </w:r>
      <w:r w:rsidRPr="005136D7">
        <w:rPr>
          <w:sz w:val="20"/>
          <w:szCs w:val="20"/>
        </w:rPr>
        <w:t xml:space="preserve">                   А.А. Нургазизов</w:t>
      </w:r>
    </w:p>
    <w:p w:rsidR="005136D7" w:rsidRPr="005136D7" w:rsidRDefault="005136D7" w:rsidP="005136D7">
      <w:pPr>
        <w:jc w:val="right"/>
        <w:rPr>
          <w:sz w:val="20"/>
          <w:szCs w:val="20"/>
        </w:rPr>
      </w:pPr>
      <w:r w:rsidRPr="005136D7">
        <w:rPr>
          <w:sz w:val="20"/>
          <w:szCs w:val="20"/>
        </w:rPr>
        <w:t>Утверждён</w:t>
      </w:r>
    </w:p>
    <w:p w:rsidR="005136D7" w:rsidRPr="005136D7" w:rsidRDefault="005136D7" w:rsidP="005136D7">
      <w:pPr>
        <w:jc w:val="right"/>
        <w:rPr>
          <w:sz w:val="20"/>
          <w:szCs w:val="20"/>
        </w:rPr>
      </w:pPr>
      <w:r w:rsidRPr="005136D7">
        <w:rPr>
          <w:sz w:val="20"/>
          <w:szCs w:val="20"/>
        </w:rPr>
        <w:t xml:space="preserve">решением Совета депутатов </w:t>
      </w:r>
    </w:p>
    <w:p w:rsidR="005136D7" w:rsidRPr="005136D7" w:rsidRDefault="005136D7" w:rsidP="005136D7">
      <w:pPr>
        <w:jc w:val="right"/>
        <w:rPr>
          <w:sz w:val="20"/>
          <w:szCs w:val="20"/>
        </w:rPr>
      </w:pPr>
      <w:r w:rsidRPr="005136D7">
        <w:rPr>
          <w:sz w:val="20"/>
          <w:szCs w:val="20"/>
        </w:rPr>
        <w:t xml:space="preserve">Сандогорского сельского поселения </w:t>
      </w:r>
    </w:p>
    <w:p w:rsidR="005136D7" w:rsidRPr="005136D7" w:rsidRDefault="005136D7" w:rsidP="005136D7">
      <w:pPr>
        <w:jc w:val="right"/>
        <w:rPr>
          <w:sz w:val="20"/>
          <w:szCs w:val="20"/>
        </w:rPr>
      </w:pPr>
      <w:r w:rsidRPr="005136D7">
        <w:rPr>
          <w:sz w:val="20"/>
          <w:szCs w:val="20"/>
        </w:rPr>
        <w:t>Костромского муниципального района</w:t>
      </w:r>
    </w:p>
    <w:p w:rsidR="005136D7" w:rsidRPr="005136D7" w:rsidRDefault="005136D7" w:rsidP="005136D7">
      <w:pPr>
        <w:jc w:val="right"/>
        <w:rPr>
          <w:sz w:val="20"/>
          <w:szCs w:val="20"/>
        </w:rPr>
      </w:pPr>
      <w:r w:rsidRPr="005136D7">
        <w:rPr>
          <w:sz w:val="20"/>
          <w:szCs w:val="20"/>
        </w:rPr>
        <w:t>от 31.01.2018 № 81</w:t>
      </w:r>
    </w:p>
    <w:p w:rsidR="005136D7" w:rsidRPr="005136D7" w:rsidRDefault="005136D7" w:rsidP="005136D7">
      <w:pPr>
        <w:jc w:val="center"/>
        <w:rPr>
          <w:sz w:val="20"/>
          <w:szCs w:val="20"/>
        </w:rPr>
      </w:pPr>
      <w:r w:rsidRPr="005136D7">
        <w:rPr>
          <w:sz w:val="20"/>
          <w:szCs w:val="20"/>
        </w:rPr>
        <w:t>Прогнозный план приватизации муниципального имущества Сандогорского сельского поселения Костромского муниципального района на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175"/>
        <w:gridCol w:w="2398"/>
        <w:gridCol w:w="2397"/>
        <w:gridCol w:w="2398"/>
      </w:tblGrid>
      <w:tr w:rsidR="005136D7" w:rsidRPr="005136D7" w:rsidTr="005136D7">
        <w:tc>
          <w:tcPr>
            <w:tcW w:w="486" w:type="dxa"/>
            <w:shd w:val="clear" w:color="auto" w:fill="auto"/>
          </w:tcPr>
          <w:p w:rsidR="005136D7" w:rsidRPr="005136D7" w:rsidRDefault="005136D7" w:rsidP="005136D7">
            <w:pPr>
              <w:rPr>
                <w:sz w:val="20"/>
                <w:szCs w:val="20"/>
              </w:rPr>
            </w:pPr>
            <w:r w:rsidRPr="005136D7">
              <w:rPr>
                <w:sz w:val="20"/>
                <w:szCs w:val="20"/>
              </w:rPr>
              <w:t>№</w:t>
            </w:r>
          </w:p>
          <w:p w:rsidR="005136D7" w:rsidRPr="005136D7" w:rsidRDefault="005136D7" w:rsidP="005136D7">
            <w:pPr>
              <w:rPr>
                <w:sz w:val="20"/>
                <w:szCs w:val="20"/>
              </w:rPr>
            </w:pPr>
            <w:proofErr w:type="gramStart"/>
            <w:r w:rsidRPr="005136D7">
              <w:rPr>
                <w:sz w:val="20"/>
                <w:szCs w:val="20"/>
              </w:rPr>
              <w:t>п</w:t>
            </w:r>
            <w:proofErr w:type="gramEnd"/>
            <w:r w:rsidRPr="005136D7">
              <w:rPr>
                <w:sz w:val="20"/>
                <w:szCs w:val="20"/>
              </w:rPr>
              <w:t>/п</w:t>
            </w:r>
          </w:p>
        </w:tc>
        <w:tc>
          <w:tcPr>
            <w:tcW w:w="2175" w:type="dxa"/>
            <w:shd w:val="clear" w:color="auto" w:fill="auto"/>
          </w:tcPr>
          <w:p w:rsidR="005136D7" w:rsidRPr="005136D7" w:rsidRDefault="005136D7" w:rsidP="005136D7">
            <w:pPr>
              <w:rPr>
                <w:sz w:val="20"/>
                <w:szCs w:val="20"/>
              </w:rPr>
            </w:pPr>
            <w:r w:rsidRPr="005136D7">
              <w:rPr>
                <w:sz w:val="20"/>
                <w:szCs w:val="20"/>
              </w:rPr>
              <w:t>Наименование муниципального имущества, подлежащего приватизации</w:t>
            </w:r>
          </w:p>
        </w:tc>
        <w:tc>
          <w:tcPr>
            <w:tcW w:w="2398" w:type="dxa"/>
            <w:shd w:val="clear" w:color="auto" w:fill="auto"/>
          </w:tcPr>
          <w:p w:rsidR="005136D7" w:rsidRPr="005136D7" w:rsidRDefault="005136D7" w:rsidP="005136D7">
            <w:pPr>
              <w:rPr>
                <w:sz w:val="20"/>
                <w:szCs w:val="20"/>
              </w:rPr>
            </w:pPr>
            <w:r w:rsidRPr="005136D7">
              <w:rPr>
                <w:sz w:val="20"/>
                <w:szCs w:val="20"/>
              </w:rPr>
              <w:t>Адрес, данные технического паспорта</w:t>
            </w:r>
          </w:p>
        </w:tc>
        <w:tc>
          <w:tcPr>
            <w:tcW w:w="2397" w:type="dxa"/>
            <w:shd w:val="clear" w:color="auto" w:fill="auto"/>
          </w:tcPr>
          <w:p w:rsidR="005136D7" w:rsidRPr="005136D7" w:rsidRDefault="005136D7" w:rsidP="005136D7">
            <w:pPr>
              <w:rPr>
                <w:sz w:val="20"/>
                <w:szCs w:val="20"/>
              </w:rPr>
            </w:pPr>
            <w:r w:rsidRPr="005136D7">
              <w:rPr>
                <w:sz w:val="20"/>
                <w:szCs w:val="20"/>
              </w:rPr>
              <w:t>Способ приватизации имущества</w:t>
            </w:r>
          </w:p>
        </w:tc>
        <w:tc>
          <w:tcPr>
            <w:tcW w:w="2398" w:type="dxa"/>
            <w:shd w:val="clear" w:color="auto" w:fill="auto"/>
          </w:tcPr>
          <w:p w:rsidR="005136D7" w:rsidRPr="005136D7" w:rsidRDefault="005136D7" w:rsidP="005136D7">
            <w:pPr>
              <w:rPr>
                <w:sz w:val="20"/>
                <w:szCs w:val="20"/>
              </w:rPr>
            </w:pPr>
            <w:r w:rsidRPr="005136D7">
              <w:rPr>
                <w:sz w:val="20"/>
                <w:szCs w:val="20"/>
              </w:rPr>
              <w:t>Сроки приватизации</w:t>
            </w:r>
          </w:p>
        </w:tc>
      </w:tr>
      <w:tr w:rsidR="005136D7" w:rsidRPr="005136D7" w:rsidTr="005136D7">
        <w:tc>
          <w:tcPr>
            <w:tcW w:w="486" w:type="dxa"/>
            <w:shd w:val="clear" w:color="auto" w:fill="auto"/>
          </w:tcPr>
          <w:p w:rsidR="005136D7" w:rsidRPr="005136D7" w:rsidRDefault="005136D7" w:rsidP="005136D7">
            <w:pPr>
              <w:rPr>
                <w:sz w:val="20"/>
                <w:szCs w:val="20"/>
              </w:rPr>
            </w:pPr>
            <w:r w:rsidRPr="005136D7">
              <w:rPr>
                <w:sz w:val="20"/>
                <w:szCs w:val="20"/>
              </w:rPr>
              <w:t>1</w:t>
            </w:r>
          </w:p>
        </w:tc>
        <w:tc>
          <w:tcPr>
            <w:tcW w:w="2175" w:type="dxa"/>
            <w:shd w:val="clear" w:color="auto" w:fill="auto"/>
          </w:tcPr>
          <w:p w:rsidR="005136D7" w:rsidRPr="005136D7" w:rsidRDefault="005136D7" w:rsidP="005136D7">
            <w:pPr>
              <w:rPr>
                <w:sz w:val="20"/>
                <w:szCs w:val="20"/>
              </w:rPr>
            </w:pPr>
            <w:r w:rsidRPr="005136D7">
              <w:rPr>
                <w:sz w:val="20"/>
                <w:szCs w:val="20"/>
              </w:rPr>
              <w:t>Гараж металлический</w:t>
            </w:r>
          </w:p>
        </w:tc>
        <w:tc>
          <w:tcPr>
            <w:tcW w:w="2398" w:type="dxa"/>
            <w:shd w:val="clear" w:color="auto" w:fill="auto"/>
          </w:tcPr>
          <w:p w:rsidR="005136D7" w:rsidRPr="005136D7" w:rsidRDefault="005136D7" w:rsidP="005136D7">
            <w:pPr>
              <w:rPr>
                <w:sz w:val="20"/>
                <w:szCs w:val="20"/>
              </w:rPr>
            </w:pPr>
            <w:r w:rsidRPr="005136D7">
              <w:rPr>
                <w:sz w:val="20"/>
                <w:szCs w:val="20"/>
              </w:rPr>
              <w:t xml:space="preserve">Костромская область, Костромской район, </w:t>
            </w:r>
            <w:proofErr w:type="spellStart"/>
            <w:r w:rsidRPr="005136D7">
              <w:rPr>
                <w:sz w:val="20"/>
                <w:szCs w:val="20"/>
              </w:rPr>
              <w:t>Сандогорское</w:t>
            </w:r>
            <w:proofErr w:type="spellEnd"/>
            <w:r w:rsidRPr="005136D7">
              <w:rPr>
                <w:sz w:val="20"/>
                <w:szCs w:val="20"/>
              </w:rPr>
              <w:t xml:space="preserve"> сельское поселение, </w:t>
            </w:r>
          </w:p>
          <w:p w:rsidR="005136D7" w:rsidRPr="005136D7" w:rsidRDefault="005136D7" w:rsidP="005136D7">
            <w:pPr>
              <w:rPr>
                <w:sz w:val="20"/>
                <w:szCs w:val="20"/>
              </w:rPr>
            </w:pPr>
            <w:r w:rsidRPr="005136D7">
              <w:rPr>
                <w:sz w:val="20"/>
                <w:szCs w:val="20"/>
              </w:rPr>
              <w:t xml:space="preserve">с. Сандогора, </w:t>
            </w:r>
          </w:p>
          <w:p w:rsidR="005136D7" w:rsidRPr="005136D7" w:rsidRDefault="005136D7" w:rsidP="005136D7">
            <w:pPr>
              <w:rPr>
                <w:sz w:val="20"/>
                <w:szCs w:val="20"/>
              </w:rPr>
            </w:pPr>
            <w:r w:rsidRPr="005136D7">
              <w:rPr>
                <w:sz w:val="20"/>
                <w:szCs w:val="20"/>
              </w:rPr>
              <w:t>ул. Центральная, д. 29</w:t>
            </w:r>
          </w:p>
        </w:tc>
        <w:tc>
          <w:tcPr>
            <w:tcW w:w="2397" w:type="dxa"/>
            <w:shd w:val="clear" w:color="auto" w:fill="auto"/>
          </w:tcPr>
          <w:p w:rsidR="005136D7" w:rsidRPr="005136D7" w:rsidRDefault="005136D7" w:rsidP="005136D7">
            <w:pPr>
              <w:rPr>
                <w:sz w:val="20"/>
                <w:szCs w:val="20"/>
              </w:rPr>
            </w:pPr>
            <w:r w:rsidRPr="005136D7">
              <w:rPr>
                <w:sz w:val="20"/>
                <w:szCs w:val="20"/>
              </w:rPr>
              <w:t>аукцион</w:t>
            </w:r>
          </w:p>
        </w:tc>
        <w:tc>
          <w:tcPr>
            <w:tcW w:w="2398" w:type="dxa"/>
            <w:shd w:val="clear" w:color="auto" w:fill="auto"/>
          </w:tcPr>
          <w:p w:rsidR="005136D7" w:rsidRPr="005136D7" w:rsidRDefault="005136D7" w:rsidP="005136D7">
            <w:pPr>
              <w:rPr>
                <w:sz w:val="20"/>
                <w:szCs w:val="20"/>
              </w:rPr>
            </w:pPr>
            <w:r w:rsidRPr="005136D7">
              <w:rPr>
                <w:sz w:val="20"/>
                <w:szCs w:val="20"/>
              </w:rPr>
              <w:t>1-2 квартал</w:t>
            </w:r>
          </w:p>
        </w:tc>
      </w:tr>
      <w:tr w:rsidR="005136D7" w:rsidRPr="005136D7" w:rsidTr="005136D7">
        <w:tc>
          <w:tcPr>
            <w:tcW w:w="486" w:type="dxa"/>
            <w:shd w:val="clear" w:color="auto" w:fill="auto"/>
          </w:tcPr>
          <w:p w:rsidR="005136D7" w:rsidRPr="005136D7" w:rsidRDefault="005136D7" w:rsidP="005136D7">
            <w:pPr>
              <w:rPr>
                <w:sz w:val="20"/>
                <w:szCs w:val="20"/>
              </w:rPr>
            </w:pPr>
            <w:r w:rsidRPr="005136D7">
              <w:rPr>
                <w:sz w:val="20"/>
                <w:szCs w:val="20"/>
              </w:rPr>
              <w:t>2</w:t>
            </w:r>
          </w:p>
        </w:tc>
        <w:tc>
          <w:tcPr>
            <w:tcW w:w="2175" w:type="dxa"/>
            <w:shd w:val="clear" w:color="auto" w:fill="auto"/>
          </w:tcPr>
          <w:p w:rsidR="005136D7" w:rsidRPr="005136D7" w:rsidRDefault="005136D7" w:rsidP="005136D7">
            <w:pPr>
              <w:rPr>
                <w:sz w:val="20"/>
                <w:szCs w:val="20"/>
              </w:rPr>
            </w:pPr>
            <w:r w:rsidRPr="005136D7">
              <w:rPr>
                <w:sz w:val="20"/>
                <w:szCs w:val="20"/>
              </w:rPr>
              <w:t>Автомобиль ВАЗ-21053</w:t>
            </w:r>
          </w:p>
        </w:tc>
        <w:tc>
          <w:tcPr>
            <w:tcW w:w="2398" w:type="dxa"/>
            <w:shd w:val="clear" w:color="auto" w:fill="auto"/>
          </w:tcPr>
          <w:p w:rsidR="005136D7" w:rsidRPr="005136D7" w:rsidRDefault="005136D7" w:rsidP="005136D7">
            <w:pPr>
              <w:rPr>
                <w:sz w:val="20"/>
                <w:szCs w:val="20"/>
              </w:rPr>
            </w:pPr>
            <w:r w:rsidRPr="005136D7">
              <w:rPr>
                <w:sz w:val="20"/>
                <w:szCs w:val="20"/>
              </w:rPr>
              <w:t>2003 г. выпуска</w:t>
            </w:r>
          </w:p>
          <w:p w:rsidR="005136D7" w:rsidRPr="005136D7" w:rsidRDefault="005136D7" w:rsidP="005136D7">
            <w:pPr>
              <w:rPr>
                <w:sz w:val="20"/>
                <w:szCs w:val="20"/>
              </w:rPr>
            </w:pPr>
            <w:r w:rsidRPr="005136D7">
              <w:rPr>
                <w:sz w:val="20"/>
                <w:szCs w:val="20"/>
              </w:rPr>
              <w:t>Гос. номер</w:t>
            </w:r>
            <w:proofErr w:type="gramStart"/>
            <w:r w:rsidRPr="005136D7">
              <w:rPr>
                <w:sz w:val="20"/>
                <w:szCs w:val="20"/>
              </w:rPr>
              <w:t xml:space="preserve"> Е</w:t>
            </w:r>
            <w:proofErr w:type="gramEnd"/>
            <w:r w:rsidRPr="005136D7">
              <w:rPr>
                <w:sz w:val="20"/>
                <w:szCs w:val="20"/>
              </w:rPr>
              <w:t xml:space="preserve"> 275 КН 44</w:t>
            </w:r>
          </w:p>
        </w:tc>
        <w:tc>
          <w:tcPr>
            <w:tcW w:w="2397" w:type="dxa"/>
            <w:shd w:val="clear" w:color="auto" w:fill="auto"/>
          </w:tcPr>
          <w:p w:rsidR="005136D7" w:rsidRPr="005136D7" w:rsidRDefault="005136D7" w:rsidP="005136D7">
            <w:pPr>
              <w:rPr>
                <w:sz w:val="20"/>
                <w:szCs w:val="20"/>
              </w:rPr>
            </w:pPr>
            <w:r w:rsidRPr="005136D7">
              <w:rPr>
                <w:sz w:val="20"/>
                <w:szCs w:val="20"/>
              </w:rPr>
              <w:t>аукцион</w:t>
            </w:r>
          </w:p>
        </w:tc>
        <w:tc>
          <w:tcPr>
            <w:tcW w:w="2398" w:type="dxa"/>
            <w:shd w:val="clear" w:color="auto" w:fill="auto"/>
          </w:tcPr>
          <w:p w:rsidR="005136D7" w:rsidRPr="005136D7" w:rsidRDefault="005136D7" w:rsidP="005136D7">
            <w:pPr>
              <w:rPr>
                <w:sz w:val="20"/>
                <w:szCs w:val="20"/>
              </w:rPr>
            </w:pPr>
            <w:r w:rsidRPr="005136D7">
              <w:rPr>
                <w:sz w:val="20"/>
                <w:szCs w:val="20"/>
              </w:rPr>
              <w:t>1-2 квартал</w:t>
            </w:r>
          </w:p>
        </w:tc>
      </w:tr>
    </w:tbl>
    <w:p w:rsidR="005136D7" w:rsidRPr="005136D7" w:rsidRDefault="00D47681" w:rsidP="00D47681">
      <w:pPr>
        <w:jc w:val="center"/>
        <w:rPr>
          <w:sz w:val="28"/>
          <w:szCs w:val="28"/>
        </w:rPr>
      </w:pPr>
      <w:r>
        <w:rPr>
          <w:sz w:val="28"/>
          <w:szCs w:val="28"/>
        </w:rPr>
        <w:t>*****</w:t>
      </w:r>
    </w:p>
    <w:p w:rsidR="00D47681" w:rsidRPr="00D47681" w:rsidRDefault="00D47681" w:rsidP="00D47681">
      <w:pPr>
        <w:jc w:val="center"/>
        <w:rPr>
          <w:sz w:val="20"/>
          <w:szCs w:val="20"/>
        </w:rPr>
      </w:pPr>
      <w:r w:rsidRPr="00D47681">
        <w:rPr>
          <w:sz w:val="20"/>
          <w:szCs w:val="20"/>
        </w:rPr>
        <w:t>АДМИНИСТРАЦИЯ САНДОГОРСКОГО СЕЛЬСКОГО ПОСЕЛЕНИЯ</w:t>
      </w:r>
    </w:p>
    <w:p w:rsidR="00D47681" w:rsidRPr="00D47681" w:rsidRDefault="00D47681" w:rsidP="00D47681">
      <w:pPr>
        <w:jc w:val="center"/>
        <w:rPr>
          <w:sz w:val="20"/>
          <w:szCs w:val="20"/>
        </w:rPr>
      </w:pPr>
      <w:r w:rsidRPr="00D47681">
        <w:rPr>
          <w:sz w:val="20"/>
          <w:szCs w:val="20"/>
        </w:rPr>
        <w:t>КОСТРОМСКОГО МУНИЦИПАЛЬНОГО РАЙОНА КОСТРОМСКОЙ ОБЛАСТИ</w:t>
      </w:r>
    </w:p>
    <w:p w:rsidR="00D47681" w:rsidRPr="00D47681" w:rsidRDefault="00D47681" w:rsidP="00D47681">
      <w:pPr>
        <w:jc w:val="center"/>
        <w:rPr>
          <w:b/>
          <w:sz w:val="20"/>
          <w:szCs w:val="20"/>
        </w:rPr>
      </w:pPr>
      <w:proofErr w:type="gramStart"/>
      <w:r w:rsidRPr="00D47681">
        <w:rPr>
          <w:b/>
          <w:sz w:val="20"/>
          <w:szCs w:val="20"/>
        </w:rPr>
        <w:t>П</w:t>
      </w:r>
      <w:proofErr w:type="gramEnd"/>
      <w:r w:rsidRPr="00D47681">
        <w:rPr>
          <w:b/>
          <w:sz w:val="20"/>
          <w:szCs w:val="20"/>
        </w:rPr>
        <w:t xml:space="preserve"> О С Т А Н О В Л Е Н И Е</w:t>
      </w:r>
    </w:p>
    <w:p w:rsidR="00D47681" w:rsidRPr="00D47681" w:rsidRDefault="00D47681" w:rsidP="00D47681">
      <w:pPr>
        <w:rPr>
          <w:sz w:val="20"/>
          <w:szCs w:val="20"/>
        </w:rPr>
      </w:pPr>
      <w:r w:rsidRPr="00D47681">
        <w:rPr>
          <w:sz w:val="20"/>
          <w:szCs w:val="20"/>
        </w:rPr>
        <w:t>от 31 января 2018 года № 2                                                                            с. Сандогора</w:t>
      </w:r>
    </w:p>
    <w:tbl>
      <w:tblPr>
        <w:tblW w:w="10657" w:type="dxa"/>
        <w:tblLook w:val="01E0" w:firstRow="1" w:lastRow="1" w:firstColumn="1" w:lastColumn="1" w:noHBand="0" w:noVBand="0"/>
      </w:tblPr>
      <w:tblGrid>
        <w:gridCol w:w="6408"/>
        <w:gridCol w:w="4249"/>
      </w:tblGrid>
      <w:tr w:rsidR="00D47681" w:rsidRPr="00D47681" w:rsidTr="009868A3">
        <w:tc>
          <w:tcPr>
            <w:tcW w:w="6408" w:type="dxa"/>
            <w:shd w:val="clear" w:color="auto" w:fill="auto"/>
          </w:tcPr>
          <w:p w:rsidR="00D47681" w:rsidRPr="00D47681" w:rsidRDefault="00D47681" w:rsidP="00D47681">
            <w:pPr>
              <w:autoSpaceDE w:val="0"/>
              <w:autoSpaceDN w:val="0"/>
              <w:adjustRightInd w:val="0"/>
              <w:jc w:val="both"/>
              <w:rPr>
                <w:sz w:val="20"/>
                <w:szCs w:val="20"/>
              </w:rPr>
            </w:pPr>
            <w:r w:rsidRPr="00D47681">
              <w:rPr>
                <w:sz w:val="20"/>
                <w:szCs w:val="20"/>
              </w:rPr>
              <w:t>Об утверждении Порядка участия в организации деятельности по сбору (в том числе раздельному сбору) и транспортированию твердых коммунальных отходов на территории Сандогорского сельского поселения Костромского муниципального района</w:t>
            </w:r>
          </w:p>
        </w:tc>
        <w:tc>
          <w:tcPr>
            <w:tcW w:w="4249" w:type="dxa"/>
            <w:shd w:val="clear" w:color="auto" w:fill="auto"/>
          </w:tcPr>
          <w:p w:rsidR="00D47681" w:rsidRPr="00D47681" w:rsidRDefault="00D47681" w:rsidP="00D47681">
            <w:pPr>
              <w:rPr>
                <w:sz w:val="20"/>
                <w:szCs w:val="20"/>
              </w:rPr>
            </w:pPr>
          </w:p>
        </w:tc>
      </w:tr>
    </w:tbl>
    <w:p w:rsidR="00D47681" w:rsidRPr="00D47681" w:rsidRDefault="00D47681" w:rsidP="00D47681">
      <w:pPr>
        <w:autoSpaceDE w:val="0"/>
        <w:autoSpaceDN w:val="0"/>
        <w:adjustRightInd w:val="0"/>
        <w:ind w:firstLine="709"/>
        <w:jc w:val="both"/>
        <w:rPr>
          <w:sz w:val="20"/>
          <w:szCs w:val="20"/>
        </w:rPr>
      </w:pPr>
      <w:r w:rsidRPr="00D47681">
        <w:rPr>
          <w:sz w:val="20"/>
          <w:szCs w:val="20"/>
        </w:rPr>
        <w:t>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Уставом Сандогорского сельского поселения Костромского муниципального района Костромской области,</w:t>
      </w:r>
    </w:p>
    <w:p w:rsidR="00D47681" w:rsidRPr="00D47681" w:rsidRDefault="00D47681" w:rsidP="00D47681">
      <w:pPr>
        <w:autoSpaceDE w:val="0"/>
        <w:autoSpaceDN w:val="0"/>
        <w:adjustRightInd w:val="0"/>
        <w:ind w:firstLine="709"/>
        <w:jc w:val="both"/>
        <w:rPr>
          <w:sz w:val="20"/>
          <w:szCs w:val="20"/>
        </w:rPr>
      </w:pPr>
      <w:r w:rsidRPr="00D47681">
        <w:rPr>
          <w:sz w:val="20"/>
          <w:szCs w:val="20"/>
        </w:rPr>
        <w:t>администрация ПОСТАНОВЛЯЕТ:</w:t>
      </w:r>
    </w:p>
    <w:p w:rsidR="00D47681" w:rsidRPr="00D47681" w:rsidRDefault="00D47681" w:rsidP="00D47681">
      <w:pPr>
        <w:ind w:firstLine="709"/>
        <w:jc w:val="both"/>
        <w:rPr>
          <w:sz w:val="20"/>
          <w:szCs w:val="20"/>
        </w:rPr>
      </w:pPr>
      <w:r w:rsidRPr="00D47681">
        <w:rPr>
          <w:sz w:val="20"/>
          <w:szCs w:val="20"/>
        </w:rPr>
        <w:t>1. Утвердить Порядок участия в организации деятельности по сбору (в том числе раздельному сбору) и транспортированию твердых коммунальных отходов на территории Сандогорского сельского поселения Костромского муниципального района (приложение).</w:t>
      </w:r>
    </w:p>
    <w:p w:rsidR="00D47681" w:rsidRPr="00D47681" w:rsidRDefault="00D47681" w:rsidP="00D47681">
      <w:pPr>
        <w:ind w:firstLine="709"/>
        <w:jc w:val="both"/>
        <w:rPr>
          <w:sz w:val="20"/>
          <w:szCs w:val="20"/>
        </w:rPr>
      </w:pPr>
      <w:r w:rsidRPr="00D47681">
        <w:rPr>
          <w:sz w:val="20"/>
          <w:szCs w:val="20"/>
        </w:rPr>
        <w:t xml:space="preserve">2. </w:t>
      </w:r>
      <w:proofErr w:type="gramStart"/>
      <w:r w:rsidRPr="00D47681">
        <w:rPr>
          <w:sz w:val="20"/>
          <w:szCs w:val="20"/>
        </w:rPr>
        <w:t>Признать утратившим силу постановление администрации Сандогорского сельского поселения Костромского муниципального района Костромской области от 01.02.2011 № 17 «Об утверждении Порядка сбора и вывоза бытовых и промышленных отходов на территории Сандогорского сельского поселения Костромского муниципального района и о нормах накопления бытовых и промышленных отходов» (в редакции постановлений администрации Сандогорского сельского поселения Костромского муниципального района Костромской области от 26.09.2013 № 36, от 14.10.2015 № 35</w:t>
      </w:r>
      <w:proofErr w:type="gramEnd"/>
      <w:r w:rsidRPr="00D47681">
        <w:rPr>
          <w:sz w:val="20"/>
          <w:szCs w:val="20"/>
        </w:rPr>
        <w:t>).</w:t>
      </w:r>
    </w:p>
    <w:p w:rsidR="00D47681" w:rsidRPr="00D47681" w:rsidRDefault="00D47681" w:rsidP="00D47681">
      <w:pPr>
        <w:ind w:firstLine="709"/>
        <w:jc w:val="both"/>
        <w:rPr>
          <w:sz w:val="20"/>
          <w:szCs w:val="20"/>
        </w:rPr>
      </w:pPr>
      <w:r w:rsidRPr="00D47681">
        <w:rPr>
          <w:sz w:val="20"/>
          <w:szCs w:val="20"/>
        </w:rPr>
        <w:t>3. Опубликовать настоящее постановление в информационном бюллетене «Депутатский вестник»</w:t>
      </w:r>
    </w:p>
    <w:p w:rsidR="00D47681" w:rsidRPr="00D47681" w:rsidRDefault="00D47681" w:rsidP="00D47681">
      <w:pPr>
        <w:ind w:firstLine="709"/>
        <w:jc w:val="both"/>
        <w:rPr>
          <w:sz w:val="20"/>
          <w:szCs w:val="20"/>
        </w:rPr>
      </w:pPr>
      <w:r w:rsidRPr="00D47681">
        <w:rPr>
          <w:sz w:val="20"/>
          <w:szCs w:val="20"/>
        </w:rPr>
        <w:t xml:space="preserve">4. </w:t>
      </w:r>
      <w:proofErr w:type="gramStart"/>
      <w:r w:rsidRPr="00D47681">
        <w:rPr>
          <w:sz w:val="20"/>
          <w:szCs w:val="20"/>
        </w:rPr>
        <w:t>Контроль за</w:t>
      </w:r>
      <w:proofErr w:type="gramEnd"/>
      <w:r w:rsidRPr="00D47681">
        <w:rPr>
          <w:sz w:val="20"/>
          <w:szCs w:val="20"/>
        </w:rPr>
        <w:t xml:space="preserve"> исполнением настоящего постановления оставляю за собой.</w:t>
      </w:r>
    </w:p>
    <w:p w:rsidR="00D47681" w:rsidRPr="00D47681" w:rsidRDefault="00D47681" w:rsidP="00D47681">
      <w:pPr>
        <w:ind w:firstLine="709"/>
        <w:jc w:val="both"/>
        <w:rPr>
          <w:sz w:val="20"/>
          <w:szCs w:val="20"/>
        </w:rPr>
      </w:pPr>
      <w:r w:rsidRPr="00D47681">
        <w:rPr>
          <w:sz w:val="20"/>
          <w:szCs w:val="20"/>
        </w:rPr>
        <w:t>5. Постановление вступает в силу со дня его официального опубликования.</w:t>
      </w:r>
    </w:p>
    <w:p w:rsidR="00D47681" w:rsidRPr="00D47681" w:rsidRDefault="00D47681" w:rsidP="00D47681">
      <w:pPr>
        <w:rPr>
          <w:sz w:val="20"/>
          <w:szCs w:val="20"/>
        </w:rPr>
      </w:pPr>
      <w:r w:rsidRPr="00D47681">
        <w:rPr>
          <w:sz w:val="20"/>
          <w:szCs w:val="20"/>
        </w:rPr>
        <w:t>Глава Сандогорского</w:t>
      </w:r>
    </w:p>
    <w:p w:rsidR="00D47681" w:rsidRPr="00D47681" w:rsidRDefault="00D47681" w:rsidP="00D47681">
      <w:pPr>
        <w:rPr>
          <w:sz w:val="20"/>
          <w:szCs w:val="20"/>
        </w:rPr>
      </w:pPr>
      <w:r w:rsidRPr="00D47681">
        <w:rPr>
          <w:sz w:val="20"/>
          <w:szCs w:val="20"/>
        </w:rPr>
        <w:t>сельского поселения                                                                                А.А. Нургазизов</w:t>
      </w:r>
    </w:p>
    <w:p w:rsidR="00D47681" w:rsidRPr="00D47681" w:rsidRDefault="00D47681" w:rsidP="00D47681">
      <w:pPr>
        <w:jc w:val="right"/>
        <w:rPr>
          <w:sz w:val="20"/>
          <w:szCs w:val="20"/>
        </w:rPr>
      </w:pPr>
      <w:r w:rsidRPr="00D47681">
        <w:rPr>
          <w:sz w:val="20"/>
          <w:szCs w:val="20"/>
        </w:rPr>
        <w:t>Приложение</w:t>
      </w:r>
    </w:p>
    <w:p w:rsidR="00D47681" w:rsidRPr="00D47681" w:rsidRDefault="00D47681" w:rsidP="00D47681">
      <w:pPr>
        <w:jc w:val="right"/>
        <w:rPr>
          <w:sz w:val="20"/>
          <w:szCs w:val="20"/>
        </w:rPr>
      </w:pPr>
      <w:r w:rsidRPr="00D47681">
        <w:rPr>
          <w:sz w:val="20"/>
          <w:szCs w:val="20"/>
        </w:rPr>
        <w:t>Утверждено</w:t>
      </w:r>
    </w:p>
    <w:p w:rsidR="00D47681" w:rsidRPr="00D47681" w:rsidRDefault="00D47681" w:rsidP="00D47681">
      <w:pPr>
        <w:jc w:val="right"/>
        <w:rPr>
          <w:sz w:val="20"/>
          <w:szCs w:val="20"/>
        </w:rPr>
      </w:pPr>
      <w:r w:rsidRPr="00D47681">
        <w:rPr>
          <w:sz w:val="20"/>
          <w:szCs w:val="20"/>
        </w:rPr>
        <w:t>постановлением администрации</w:t>
      </w:r>
    </w:p>
    <w:p w:rsidR="00D47681" w:rsidRPr="00D47681" w:rsidRDefault="00D47681" w:rsidP="00D47681">
      <w:pPr>
        <w:jc w:val="right"/>
        <w:rPr>
          <w:sz w:val="20"/>
          <w:szCs w:val="20"/>
        </w:rPr>
      </w:pPr>
      <w:r w:rsidRPr="00D47681">
        <w:rPr>
          <w:sz w:val="20"/>
          <w:szCs w:val="20"/>
        </w:rPr>
        <w:t>Сандогорского сельского поселения</w:t>
      </w:r>
    </w:p>
    <w:p w:rsidR="00D47681" w:rsidRPr="00D47681" w:rsidRDefault="00D47681" w:rsidP="00D47681">
      <w:pPr>
        <w:jc w:val="right"/>
        <w:rPr>
          <w:sz w:val="20"/>
          <w:szCs w:val="20"/>
        </w:rPr>
      </w:pPr>
      <w:r w:rsidRPr="00D47681">
        <w:rPr>
          <w:sz w:val="20"/>
          <w:szCs w:val="20"/>
        </w:rPr>
        <w:t>от 31.01.2018 № 2</w:t>
      </w:r>
    </w:p>
    <w:p w:rsidR="00D47681" w:rsidRPr="00D47681" w:rsidRDefault="00D47681" w:rsidP="00D47681">
      <w:pPr>
        <w:autoSpaceDE w:val="0"/>
        <w:autoSpaceDN w:val="0"/>
        <w:adjustRightInd w:val="0"/>
        <w:jc w:val="center"/>
        <w:rPr>
          <w:bCs/>
          <w:sz w:val="20"/>
          <w:szCs w:val="20"/>
        </w:rPr>
      </w:pPr>
      <w:r w:rsidRPr="00D47681">
        <w:rPr>
          <w:bCs/>
          <w:sz w:val="20"/>
          <w:szCs w:val="20"/>
        </w:rPr>
        <w:t xml:space="preserve">ПОРЯДОК </w:t>
      </w:r>
    </w:p>
    <w:p w:rsidR="00D47681" w:rsidRPr="00D47681" w:rsidRDefault="00D47681" w:rsidP="00D47681">
      <w:pPr>
        <w:autoSpaceDE w:val="0"/>
        <w:autoSpaceDN w:val="0"/>
        <w:adjustRightInd w:val="0"/>
        <w:jc w:val="center"/>
        <w:rPr>
          <w:bCs/>
          <w:sz w:val="20"/>
          <w:szCs w:val="20"/>
        </w:rPr>
      </w:pPr>
      <w:r w:rsidRPr="00D47681">
        <w:rPr>
          <w:sz w:val="20"/>
          <w:szCs w:val="20"/>
        </w:rPr>
        <w:t>участия в организации деятельности по сбору (в том числе раздельному сбору) и транспортированию твердых коммунальных отходов на территории Сандогорского сельского поселения Костромского муниципального района</w:t>
      </w:r>
    </w:p>
    <w:p w:rsidR="00D47681" w:rsidRPr="00D47681" w:rsidRDefault="00D47681" w:rsidP="00D47681">
      <w:pPr>
        <w:jc w:val="center"/>
        <w:rPr>
          <w:rFonts w:eastAsia="Calibri"/>
          <w:bCs/>
          <w:sz w:val="20"/>
          <w:szCs w:val="20"/>
          <w:lang w:eastAsia="en-US"/>
        </w:rPr>
      </w:pPr>
      <w:r w:rsidRPr="00D47681">
        <w:rPr>
          <w:rFonts w:eastAsia="Calibri"/>
          <w:bCs/>
          <w:sz w:val="20"/>
          <w:szCs w:val="20"/>
          <w:lang w:eastAsia="en-US"/>
        </w:rPr>
        <w:t>1. Общие положения</w:t>
      </w:r>
    </w:p>
    <w:p w:rsidR="00D47681" w:rsidRPr="00D47681" w:rsidRDefault="00D47681" w:rsidP="00D47681">
      <w:pPr>
        <w:widowControl w:val="0"/>
        <w:tabs>
          <w:tab w:val="left" w:pos="1134"/>
        </w:tabs>
        <w:autoSpaceDE w:val="0"/>
        <w:autoSpaceDN w:val="0"/>
        <w:adjustRightInd w:val="0"/>
        <w:ind w:firstLine="709"/>
        <w:jc w:val="both"/>
        <w:outlineLvl w:val="2"/>
        <w:rPr>
          <w:sz w:val="20"/>
          <w:szCs w:val="20"/>
        </w:rPr>
      </w:pPr>
      <w:r w:rsidRPr="00D47681">
        <w:rPr>
          <w:sz w:val="20"/>
          <w:szCs w:val="20"/>
        </w:rPr>
        <w:t xml:space="preserve">1. Настоящий Порядок участия в организации деятельности по сбору (в том числе раздельному сбору) и транспортированию твердых коммунальных отходов на территории Сандогорского сельского поселения </w:t>
      </w:r>
      <w:r w:rsidRPr="00D47681">
        <w:rPr>
          <w:sz w:val="20"/>
          <w:szCs w:val="20"/>
        </w:rPr>
        <w:lastRenderedPageBreak/>
        <w:t>Костромского муниципального района (далее - Порядок) регламентирует деятельность по участию в сборе и транспортированию твердых коммунальных отходов, образующихся в процессе жизнедеятельности населения.</w:t>
      </w:r>
    </w:p>
    <w:p w:rsidR="00D47681" w:rsidRPr="00D47681" w:rsidRDefault="00D47681" w:rsidP="00D47681">
      <w:pPr>
        <w:widowControl w:val="0"/>
        <w:tabs>
          <w:tab w:val="left" w:pos="1134"/>
        </w:tabs>
        <w:autoSpaceDE w:val="0"/>
        <w:autoSpaceDN w:val="0"/>
        <w:adjustRightInd w:val="0"/>
        <w:ind w:firstLine="709"/>
        <w:jc w:val="both"/>
        <w:outlineLvl w:val="2"/>
        <w:rPr>
          <w:sz w:val="20"/>
          <w:szCs w:val="20"/>
        </w:rPr>
      </w:pPr>
      <w:r w:rsidRPr="00D47681">
        <w:rPr>
          <w:sz w:val="20"/>
          <w:szCs w:val="20"/>
        </w:rPr>
        <w:t xml:space="preserve">2. </w:t>
      </w:r>
      <w:proofErr w:type="gramStart"/>
      <w:r w:rsidRPr="00D47681">
        <w:rPr>
          <w:sz w:val="20"/>
          <w:szCs w:val="20"/>
        </w:rPr>
        <w:t>Настоящий Порядок разработан в соответствии с Федеральными законами от 24 июня 1998 года № 89-ФЗ «Об отходах производства и потребления», от 30 марта 1999 года № 52-ФЗ «О санитарно-эпидемиологическом благополучии населения», от 10 ноября 2002 года № 7-ФЗ «Об охране окружающей среды», от 6 октября 2003 года № 131-ФЗ «Об общих принципах организации местного самоуправления в Российской Федерации», от 30</w:t>
      </w:r>
      <w:r w:rsidRPr="00D47681">
        <w:rPr>
          <w:color w:val="000000"/>
          <w:sz w:val="20"/>
          <w:szCs w:val="20"/>
        </w:rPr>
        <w:t>.03.1999 № 52-ФЗ «О санитарно-эпидемиологическом благополучии</w:t>
      </w:r>
      <w:proofErr w:type="gramEnd"/>
      <w:r w:rsidRPr="00D47681">
        <w:rPr>
          <w:color w:val="000000"/>
          <w:sz w:val="20"/>
          <w:szCs w:val="20"/>
        </w:rPr>
        <w:t xml:space="preserve"> населения», </w:t>
      </w:r>
      <w:r w:rsidRPr="00D47681">
        <w:rPr>
          <w:sz w:val="20"/>
          <w:szCs w:val="20"/>
        </w:rPr>
        <w:t xml:space="preserve">Уставом Сандогорского сельского поселения Костромского района, </w:t>
      </w:r>
      <w:proofErr w:type="spellStart"/>
      <w:r w:rsidRPr="00D47681">
        <w:rPr>
          <w:sz w:val="20"/>
          <w:szCs w:val="20"/>
        </w:rPr>
        <w:t>СанПин</w:t>
      </w:r>
      <w:proofErr w:type="spellEnd"/>
      <w:r w:rsidRPr="00D47681">
        <w:rPr>
          <w:sz w:val="20"/>
          <w:szCs w:val="20"/>
        </w:rPr>
        <w:t xml:space="preserve"> 42-4690-88 «Санитарные правила содержания территории населенных мест», утвержденными Министерством здравоохранения СССР 05.08.1988 года № 4690-88, и другими нормативными правовыми актами.</w:t>
      </w:r>
    </w:p>
    <w:p w:rsidR="00D47681" w:rsidRPr="00D47681" w:rsidRDefault="00D47681" w:rsidP="00D47681">
      <w:pPr>
        <w:widowControl w:val="0"/>
        <w:tabs>
          <w:tab w:val="left" w:pos="1134"/>
        </w:tabs>
        <w:autoSpaceDE w:val="0"/>
        <w:autoSpaceDN w:val="0"/>
        <w:adjustRightInd w:val="0"/>
        <w:ind w:firstLine="709"/>
        <w:jc w:val="both"/>
        <w:outlineLvl w:val="2"/>
        <w:rPr>
          <w:sz w:val="20"/>
          <w:szCs w:val="20"/>
        </w:rPr>
      </w:pPr>
      <w:r w:rsidRPr="00D47681">
        <w:rPr>
          <w:sz w:val="20"/>
          <w:szCs w:val="20"/>
        </w:rPr>
        <w:t>3. В настоящем Порядке используются следующие основные понятия:</w:t>
      </w:r>
    </w:p>
    <w:p w:rsidR="00D47681" w:rsidRPr="00D47681" w:rsidRDefault="00D47681" w:rsidP="00D47681">
      <w:pPr>
        <w:autoSpaceDE w:val="0"/>
        <w:autoSpaceDN w:val="0"/>
        <w:adjustRightInd w:val="0"/>
        <w:ind w:firstLine="709"/>
        <w:jc w:val="both"/>
        <w:rPr>
          <w:sz w:val="20"/>
          <w:szCs w:val="20"/>
        </w:rPr>
      </w:pPr>
      <w:r w:rsidRPr="00D47681">
        <w:rPr>
          <w:sz w:val="20"/>
          <w:szCs w:val="20"/>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47681" w:rsidRPr="00D47681" w:rsidRDefault="00D47681" w:rsidP="00D47681">
      <w:pPr>
        <w:autoSpaceDE w:val="0"/>
        <w:autoSpaceDN w:val="0"/>
        <w:adjustRightInd w:val="0"/>
        <w:ind w:firstLine="709"/>
        <w:jc w:val="both"/>
        <w:rPr>
          <w:sz w:val="20"/>
          <w:szCs w:val="20"/>
        </w:rPr>
      </w:pPr>
      <w:r w:rsidRPr="00D47681">
        <w:rPr>
          <w:sz w:val="20"/>
          <w:szCs w:val="20"/>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D47681" w:rsidRPr="00D47681" w:rsidRDefault="00D47681" w:rsidP="00D47681">
      <w:pPr>
        <w:autoSpaceDE w:val="0"/>
        <w:autoSpaceDN w:val="0"/>
        <w:adjustRightInd w:val="0"/>
        <w:ind w:firstLine="709"/>
        <w:jc w:val="both"/>
        <w:rPr>
          <w:sz w:val="20"/>
          <w:szCs w:val="20"/>
        </w:rPr>
      </w:pPr>
      <w:proofErr w:type="gramStart"/>
      <w:r w:rsidRPr="00D47681">
        <w:rPr>
          <w:sz w:val="20"/>
          <w:szCs w:val="20"/>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D47681" w:rsidRPr="00D47681" w:rsidRDefault="00D47681" w:rsidP="00D47681">
      <w:pPr>
        <w:autoSpaceDE w:val="0"/>
        <w:autoSpaceDN w:val="0"/>
        <w:adjustRightInd w:val="0"/>
        <w:ind w:firstLine="709"/>
        <w:jc w:val="both"/>
        <w:rPr>
          <w:sz w:val="20"/>
          <w:szCs w:val="20"/>
        </w:rPr>
      </w:pPr>
      <w:r w:rsidRPr="00D47681">
        <w:rPr>
          <w:sz w:val="20"/>
          <w:szCs w:val="20"/>
        </w:rPr>
        <w:t xml:space="preserve">жидкие отходы - отходы (осадки) из выгребных ям и хозяйственно-бытовые стоки, инфильтрационные воды объектов размещения отходов, </w:t>
      </w:r>
      <w:r w:rsidRPr="00D47681">
        <w:rPr>
          <w:spacing w:val="-1"/>
          <w:sz w:val="20"/>
          <w:szCs w:val="20"/>
        </w:rPr>
        <w:t>жидкие отходы термической обработки отходов и от топочных установок;</w:t>
      </w:r>
    </w:p>
    <w:p w:rsidR="00D47681" w:rsidRPr="00D47681" w:rsidRDefault="00D47681" w:rsidP="00D47681">
      <w:pPr>
        <w:autoSpaceDE w:val="0"/>
        <w:autoSpaceDN w:val="0"/>
        <w:adjustRightInd w:val="0"/>
        <w:ind w:firstLine="709"/>
        <w:jc w:val="both"/>
        <w:rPr>
          <w:sz w:val="20"/>
          <w:szCs w:val="20"/>
        </w:rPr>
      </w:pPr>
      <w:r w:rsidRPr="00D47681">
        <w:rPr>
          <w:sz w:val="20"/>
          <w:szCs w:val="20"/>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D47681" w:rsidRPr="00D47681" w:rsidRDefault="00D47681" w:rsidP="00D47681">
      <w:pPr>
        <w:autoSpaceDE w:val="0"/>
        <w:autoSpaceDN w:val="0"/>
        <w:adjustRightInd w:val="0"/>
        <w:ind w:firstLine="709"/>
        <w:jc w:val="both"/>
        <w:rPr>
          <w:sz w:val="20"/>
          <w:szCs w:val="20"/>
        </w:rPr>
      </w:pPr>
      <w:proofErr w:type="gramStart"/>
      <w:r w:rsidRPr="00D47681">
        <w:rPr>
          <w:sz w:val="20"/>
          <w:szCs w:val="20"/>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D47681" w:rsidRPr="00D47681" w:rsidRDefault="00D47681" w:rsidP="00D47681">
      <w:pPr>
        <w:autoSpaceDE w:val="0"/>
        <w:autoSpaceDN w:val="0"/>
        <w:adjustRightInd w:val="0"/>
        <w:ind w:firstLine="709"/>
        <w:jc w:val="both"/>
        <w:rPr>
          <w:sz w:val="20"/>
          <w:szCs w:val="20"/>
        </w:rPr>
      </w:pPr>
      <w:r w:rsidRPr="00D47681">
        <w:rPr>
          <w:sz w:val="20"/>
          <w:szCs w:val="20"/>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D47681" w:rsidRPr="00D47681" w:rsidRDefault="00D47681" w:rsidP="00D47681">
      <w:pPr>
        <w:autoSpaceDE w:val="0"/>
        <w:autoSpaceDN w:val="0"/>
        <w:adjustRightInd w:val="0"/>
        <w:ind w:firstLine="709"/>
        <w:jc w:val="both"/>
        <w:rPr>
          <w:sz w:val="20"/>
          <w:szCs w:val="20"/>
        </w:rPr>
      </w:pPr>
      <w:r w:rsidRPr="00D47681">
        <w:rPr>
          <w:sz w:val="20"/>
          <w:szCs w:val="20"/>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D47681" w:rsidRPr="00D47681" w:rsidRDefault="00D47681" w:rsidP="00D47681">
      <w:pPr>
        <w:widowControl w:val="0"/>
        <w:autoSpaceDE w:val="0"/>
        <w:autoSpaceDN w:val="0"/>
        <w:adjustRightInd w:val="0"/>
        <w:ind w:firstLine="709"/>
        <w:jc w:val="both"/>
        <w:outlineLvl w:val="2"/>
        <w:rPr>
          <w:sz w:val="20"/>
          <w:szCs w:val="20"/>
        </w:rPr>
      </w:pPr>
      <w:r w:rsidRPr="00D47681">
        <w:rPr>
          <w:sz w:val="20"/>
          <w:szCs w:val="20"/>
        </w:rPr>
        <w:t xml:space="preserve">накопление отходов - временное складирование отходов (на срок не более чем одиннадцать месяцев) в местах (на </w:t>
      </w:r>
      <w:r w:rsidRPr="00D47681">
        <w:rPr>
          <w:color w:val="000000"/>
          <w:sz w:val="20"/>
          <w:szCs w:val="20"/>
        </w:rPr>
        <w:t xml:space="preserve">площадках), обустроенных в соответствии с требованиями </w:t>
      </w:r>
      <w:hyperlink r:id="rId9" w:history="1">
        <w:r w:rsidRPr="00D47681">
          <w:rPr>
            <w:color w:val="000000"/>
            <w:sz w:val="20"/>
            <w:szCs w:val="20"/>
          </w:rPr>
          <w:t>законодательства</w:t>
        </w:r>
      </w:hyperlink>
      <w:r w:rsidRPr="00D47681">
        <w:rPr>
          <w:color w:val="000000"/>
          <w:sz w:val="20"/>
          <w:szCs w:val="20"/>
        </w:rPr>
        <w:t xml:space="preserve"> в области охраны окружающей среды и </w:t>
      </w:r>
      <w:hyperlink r:id="rId10" w:history="1">
        <w:r w:rsidRPr="00D47681">
          <w:rPr>
            <w:color w:val="000000"/>
            <w:sz w:val="20"/>
            <w:szCs w:val="20"/>
          </w:rPr>
          <w:t>законодательства</w:t>
        </w:r>
      </w:hyperlink>
      <w:r w:rsidRPr="00D47681">
        <w:rPr>
          <w:color w:val="000000"/>
          <w:sz w:val="20"/>
          <w:szCs w:val="20"/>
        </w:rPr>
        <w:t xml:space="preserve"> в области обеспечения санитарно-эпидемиологического</w:t>
      </w:r>
      <w:r w:rsidRPr="00D47681">
        <w:rPr>
          <w:sz w:val="20"/>
          <w:szCs w:val="20"/>
        </w:rPr>
        <w:t xml:space="preserve"> благополучия населения, в целях их дальнейших утилизации, обезвреживания, размещения, транспортирования;</w:t>
      </w:r>
    </w:p>
    <w:p w:rsidR="00D47681" w:rsidRPr="00D47681" w:rsidRDefault="00D47681" w:rsidP="00D47681">
      <w:pPr>
        <w:autoSpaceDE w:val="0"/>
        <w:autoSpaceDN w:val="0"/>
        <w:adjustRightInd w:val="0"/>
        <w:ind w:firstLine="709"/>
        <w:jc w:val="both"/>
        <w:rPr>
          <w:sz w:val="20"/>
          <w:szCs w:val="20"/>
        </w:rPr>
      </w:pPr>
      <w:r w:rsidRPr="00D47681">
        <w:rPr>
          <w:sz w:val="20"/>
          <w:szCs w:val="20"/>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D47681" w:rsidRPr="00D47681" w:rsidRDefault="00D47681" w:rsidP="00D47681">
      <w:pPr>
        <w:widowControl w:val="0"/>
        <w:autoSpaceDE w:val="0"/>
        <w:autoSpaceDN w:val="0"/>
        <w:adjustRightInd w:val="0"/>
        <w:ind w:firstLine="709"/>
        <w:jc w:val="both"/>
        <w:outlineLvl w:val="2"/>
        <w:rPr>
          <w:sz w:val="20"/>
          <w:szCs w:val="20"/>
        </w:rPr>
      </w:pPr>
      <w:r w:rsidRPr="00D47681">
        <w:rPr>
          <w:sz w:val="20"/>
          <w:szCs w:val="20"/>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D47681" w:rsidRPr="00D47681" w:rsidRDefault="00D47681" w:rsidP="00D47681">
      <w:pPr>
        <w:autoSpaceDE w:val="0"/>
        <w:autoSpaceDN w:val="0"/>
        <w:adjustRightInd w:val="0"/>
        <w:ind w:firstLine="709"/>
        <w:jc w:val="both"/>
        <w:rPr>
          <w:sz w:val="20"/>
          <w:szCs w:val="20"/>
        </w:rPr>
      </w:pPr>
      <w:r w:rsidRPr="00D47681">
        <w:rPr>
          <w:sz w:val="20"/>
          <w:szCs w:val="20"/>
        </w:rPr>
        <w:t>исполнитель услуг – физические лица, юридические лица, индивидуальные предприниматели, оказывающие потребителю услуги, по сбору и транспортированию отходов в соответствии с законодательством Российской Федерации;</w:t>
      </w:r>
    </w:p>
    <w:p w:rsidR="00D47681" w:rsidRPr="00D47681" w:rsidRDefault="00D47681" w:rsidP="00D47681">
      <w:pPr>
        <w:autoSpaceDE w:val="0"/>
        <w:autoSpaceDN w:val="0"/>
        <w:adjustRightInd w:val="0"/>
        <w:ind w:firstLine="709"/>
        <w:jc w:val="both"/>
        <w:rPr>
          <w:sz w:val="20"/>
          <w:szCs w:val="20"/>
        </w:rPr>
      </w:pPr>
      <w:r w:rsidRPr="00D47681">
        <w:rPr>
          <w:sz w:val="20"/>
          <w:szCs w:val="20"/>
        </w:rPr>
        <w:t>норматив образования отходов - установленное количество отходов конкретного вида при производстве единицы продукции;</w:t>
      </w:r>
    </w:p>
    <w:p w:rsidR="00D47681" w:rsidRPr="00D47681" w:rsidRDefault="00D47681" w:rsidP="00D47681">
      <w:pPr>
        <w:autoSpaceDE w:val="0"/>
        <w:autoSpaceDN w:val="0"/>
        <w:adjustRightInd w:val="0"/>
        <w:ind w:firstLine="709"/>
        <w:jc w:val="both"/>
        <w:rPr>
          <w:sz w:val="20"/>
          <w:szCs w:val="20"/>
        </w:rPr>
      </w:pPr>
      <w:proofErr w:type="gramStart"/>
      <w:r w:rsidRPr="00D47681">
        <w:rPr>
          <w:sz w:val="20"/>
          <w:szCs w:val="20"/>
        </w:rPr>
        <w:t xml:space="preserve">место временного хранения отходов – место, расположенное вблизи источников образования отходов и устроенное в соответствии с </w:t>
      </w:r>
      <w:proofErr w:type="spellStart"/>
      <w:r w:rsidRPr="00D47681">
        <w:rPr>
          <w:sz w:val="20"/>
          <w:szCs w:val="20"/>
        </w:rPr>
        <w:t>СанПин</w:t>
      </w:r>
      <w:proofErr w:type="spellEnd"/>
      <w:r w:rsidRPr="00D47681">
        <w:rPr>
          <w:sz w:val="20"/>
          <w:szCs w:val="20"/>
        </w:rPr>
        <w:t xml:space="preserve"> 42-4690-88 «Санитарные правила содержания территории населенных мест», утвержденными Министерством здравоохранения СССР 05.08.1988 года № 4690-88, предназначенное для накопления и хранения отходов в определённых количествах и на установленные сроки;</w:t>
      </w:r>
      <w:proofErr w:type="gramEnd"/>
    </w:p>
    <w:p w:rsidR="00D47681" w:rsidRPr="00D47681" w:rsidRDefault="00D47681" w:rsidP="00D47681">
      <w:pPr>
        <w:widowControl w:val="0"/>
        <w:autoSpaceDE w:val="0"/>
        <w:autoSpaceDN w:val="0"/>
        <w:adjustRightInd w:val="0"/>
        <w:ind w:firstLine="709"/>
        <w:jc w:val="both"/>
        <w:outlineLvl w:val="2"/>
        <w:rPr>
          <w:sz w:val="20"/>
          <w:szCs w:val="20"/>
        </w:rPr>
      </w:pPr>
      <w:r w:rsidRPr="00D47681">
        <w:rPr>
          <w:sz w:val="20"/>
          <w:szCs w:val="20"/>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D47681" w:rsidRPr="00D47681" w:rsidRDefault="00D47681" w:rsidP="00D47681">
      <w:pPr>
        <w:autoSpaceDE w:val="0"/>
        <w:autoSpaceDN w:val="0"/>
        <w:adjustRightInd w:val="0"/>
        <w:ind w:firstLine="709"/>
        <w:jc w:val="both"/>
        <w:rPr>
          <w:sz w:val="20"/>
          <w:szCs w:val="20"/>
        </w:rPr>
      </w:pPr>
      <w:r w:rsidRPr="00D47681">
        <w:rPr>
          <w:sz w:val="20"/>
          <w:szCs w:val="20"/>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D47681" w:rsidRPr="00D47681" w:rsidRDefault="00D47681" w:rsidP="00D47681">
      <w:pPr>
        <w:autoSpaceDE w:val="0"/>
        <w:autoSpaceDN w:val="0"/>
        <w:adjustRightInd w:val="0"/>
        <w:ind w:firstLine="709"/>
        <w:jc w:val="both"/>
        <w:rPr>
          <w:sz w:val="20"/>
          <w:szCs w:val="20"/>
        </w:rPr>
      </w:pPr>
      <w:r w:rsidRPr="00D47681">
        <w:rPr>
          <w:sz w:val="20"/>
          <w:szCs w:val="20"/>
        </w:rPr>
        <w:t>несанкционированные свалки отходов - территории, не предназначенные, но используемые для размещения на них отходов.</w:t>
      </w:r>
    </w:p>
    <w:p w:rsidR="00D47681" w:rsidRPr="00D47681" w:rsidRDefault="00D47681" w:rsidP="00D47681">
      <w:pPr>
        <w:widowControl w:val="0"/>
        <w:autoSpaceDE w:val="0"/>
        <w:autoSpaceDN w:val="0"/>
        <w:adjustRightInd w:val="0"/>
        <w:ind w:firstLine="709"/>
        <w:jc w:val="center"/>
        <w:outlineLvl w:val="1"/>
        <w:rPr>
          <w:sz w:val="20"/>
          <w:szCs w:val="20"/>
        </w:rPr>
      </w:pPr>
      <w:bookmarkStart w:id="1" w:name="Par88"/>
      <w:bookmarkEnd w:id="1"/>
      <w:r w:rsidRPr="00D47681">
        <w:rPr>
          <w:sz w:val="20"/>
          <w:szCs w:val="20"/>
        </w:rPr>
        <w:t>2. Участие в сборе и транспортированию твердых коммунальных отходов на территории Сандогорского сельского поселения</w:t>
      </w:r>
    </w:p>
    <w:p w:rsidR="00D47681" w:rsidRPr="00D47681" w:rsidRDefault="00D47681" w:rsidP="00D47681">
      <w:pPr>
        <w:widowControl w:val="0"/>
        <w:autoSpaceDE w:val="0"/>
        <w:autoSpaceDN w:val="0"/>
        <w:adjustRightInd w:val="0"/>
        <w:ind w:firstLine="709"/>
        <w:jc w:val="both"/>
        <w:rPr>
          <w:sz w:val="20"/>
          <w:szCs w:val="20"/>
        </w:rPr>
      </w:pPr>
    </w:p>
    <w:p w:rsidR="00D47681" w:rsidRPr="00D47681" w:rsidRDefault="00D47681" w:rsidP="00D47681">
      <w:pPr>
        <w:widowControl w:val="0"/>
        <w:tabs>
          <w:tab w:val="left" w:pos="1134"/>
        </w:tabs>
        <w:autoSpaceDE w:val="0"/>
        <w:autoSpaceDN w:val="0"/>
        <w:adjustRightInd w:val="0"/>
        <w:ind w:firstLine="709"/>
        <w:jc w:val="both"/>
        <w:rPr>
          <w:sz w:val="20"/>
          <w:szCs w:val="20"/>
        </w:rPr>
      </w:pPr>
      <w:bookmarkStart w:id="2" w:name="Par90"/>
      <w:bookmarkEnd w:id="2"/>
      <w:r w:rsidRPr="00D47681">
        <w:rPr>
          <w:sz w:val="20"/>
          <w:szCs w:val="20"/>
        </w:rPr>
        <w:lastRenderedPageBreak/>
        <w:t xml:space="preserve">1. </w:t>
      </w:r>
      <w:proofErr w:type="gramStart"/>
      <w:r w:rsidRPr="00D47681">
        <w:rPr>
          <w:sz w:val="20"/>
          <w:szCs w:val="20"/>
        </w:rPr>
        <w:t xml:space="preserve">Координацию работ по сбору (в том числе раздельному сбору) и транспортированию твердых коммунальных отходов на территории Сандогорского сельского поселения Костромского района осуществляет администрация Сандогорского сельского поселения Костромского района (далее – администрация Сандогорского сельского поселения), в том числе: организует очистку территорий общего пользования; определяет системы удаления отходов, твердых коммунальных отходов (контейнерная, </w:t>
      </w:r>
      <w:proofErr w:type="spellStart"/>
      <w:r w:rsidRPr="00D47681">
        <w:rPr>
          <w:sz w:val="20"/>
          <w:szCs w:val="20"/>
        </w:rPr>
        <w:t>бесконтейнерная</w:t>
      </w:r>
      <w:proofErr w:type="spellEnd"/>
      <w:r w:rsidRPr="00D47681">
        <w:rPr>
          <w:sz w:val="20"/>
          <w:szCs w:val="20"/>
        </w:rPr>
        <w:t>), схемы сбора отходов, твердых коммунальных отходов;</w:t>
      </w:r>
      <w:proofErr w:type="gramEnd"/>
      <w:r w:rsidRPr="00D47681">
        <w:rPr>
          <w:sz w:val="20"/>
          <w:szCs w:val="20"/>
        </w:rPr>
        <w:t xml:space="preserve"> информирует юридических и физических лиц, индивидуальных предпринимателей по вопросам сбора (в том числе раздельного сбора) и транспортирования твердых коммунальных отходов.</w:t>
      </w:r>
    </w:p>
    <w:p w:rsidR="00D47681" w:rsidRPr="00D47681" w:rsidRDefault="00D47681" w:rsidP="00D47681">
      <w:pPr>
        <w:widowControl w:val="0"/>
        <w:tabs>
          <w:tab w:val="left" w:pos="851"/>
          <w:tab w:val="left" w:pos="1134"/>
        </w:tabs>
        <w:autoSpaceDE w:val="0"/>
        <w:autoSpaceDN w:val="0"/>
        <w:adjustRightInd w:val="0"/>
        <w:ind w:firstLine="709"/>
        <w:jc w:val="both"/>
        <w:rPr>
          <w:sz w:val="20"/>
          <w:szCs w:val="20"/>
        </w:rPr>
      </w:pPr>
      <w:r w:rsidRPr="00D47681">
        <w:rPr>
          <w:sz w:val="20"/>
          <w:szCs w:val="20"/>
        </w:rPr>
        <w:t>2. Сбор (в том числе раздельный сбор) и транспортирование твердых коммунальных отходов на территории Сандогорского сельского поселения осуществляется на основании договора с лицом, осуществляющим деятельность в соответствии с законодательством Российской Федерации.</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Сбор и транспортирование (транспортирование) твердых коммунальных отходов </w:t>
      </w:r>
      <w:r w:rsidRPr="00D47681">
        <w:rPr>
          <w:sz w:val="20"/>
          <w:szCs w:val="20"/>
          <w:lang w:val="en-US"/>
        </w:rPr>
        <w:t>I</w:t>
      </w:r>
      <w:r w:rsidRPr="00D47681">
        <w:rPr>
          <w:sz w:val="20"/>
          <w:szCs w:val="20"/>
        </w:rPr>
        <w:t xml:space="preserve"> – </w:t>
      </w:r>
      <w:r w:rsidRPr="00D47681">
        <w:rPr>
          <w:sz w:val="20"/>
          <w:szCs w:val="20"/>
          <w:lang w:val="en-US"/>
        </w:rPr>
        <w:t>IV</w:t>
      </w:r>
      <w:r w:rsidRPr="00D47681">
        <w:rPr>
          <w:sz w:val="20"/>
          <w:szCs w:val="20"/>
        </w:rPr>
        <w:t xml:space="preserve"> класса опасности, в том числе строительного мусора от разборки зданий, осуществляются на договорной основе с лицом, имеющем соответствующие лицензии.</w:t>
      </w:r>
    </w:p>
    <w:p w:rsidR="00D47681" w:rsidRPr="00D47681" w:rsidRDefault="00D47681" w:rsidP="00D47681">
      <w:pPr>
        <w:widowControl w:val="0"/>
        <w:tabs>
          <w:tab w:val="left" w:pos="1134"/>
        </w:tabs>
        <w:autoSpaceDE w:val="0"/>
        <w:autoSpaceDN w:val="0"/>
        <w:adjustRightInd w:val="0"/>
        <w:ind w:firstLine="709"/>
        <w:jc w:val="both"/>
        <w:rPr>
          <w:sz w:val="20"/>
          <w:szCs w:val="20"/>
        </w:rPr>
      </w:pPr>
      <w:r w:rsidRPr="00D47681">
        <w:rPr>
          <w:sz w:val="20"/>
          <w:szCs w:val="20"/>
        </w:rPr>
        <w:t>3. Собственник отходов, твердых коммунальных отходов обязан поддерживать чистоту на используемой территории, включая места общего пользования, и обеспечить удаление соответствующих отходов.</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В случае</w:t>
      </w:r>
      <w:proofErr w:type="gramStart"/>
      <w:r w:rsidRPr="00D47681">
        <w:rPr>
          <w:sz w:val="20"/>
          <w:szCs w:val="20"/>
        </w:rPr>
        <w:t>,</w:t>
      </w:r>
      <w:proofErr w:type="gramEnd"/>
      <w:r w:rsidRPr="00D47681">
        <w:rPr>
          <w:sz w:val="20"/>
          <w:szCs w:val="20"/>
        </w:rPr>
        <w:t xml:space="preserve"> если твердые коммунальные отходы брошены собственником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или иной объект, где находятся брошенные отходы, в соответствии со статьей 226 Гражданского кодекса Российской Федерации, может обратить их в свою собственность, приступив к их использованию (утилизации), а при невозможности использования обязано принять меры к их захоронению на объектах размещения отходов и восстановлению нарушенных им земель.</w:t>
      </w:r>
    </w:p>
    <w:p w:rsidR="00D47681" w:rsidRPr="00D47681" w:rsidRDefault="00D47681" w:rsidP="00D47681">
      <w:pPr>
        <w:widowControl w:val="0"/>
        <w:tabs>
          <w:tab w:val="left" w:pos="142"/>
          <w:tab w:val="left" w:pos="1134"/>
        </w:tabs>
        <w:autoSpaceDE w:val="0"/>
        <w:autoSpaceDN w:val="0"/>
        <w:adjustRightInd w:val="0"/>
        <w:ind w:firstLine="709"/>
        <w:jc w:val="both"/>
        <w:rPr>
          <w:sz w:val="20"/>
          <w:szCs w:val="20"/>
        </w:rPr>
      </w:pPr>
      <w:r w:rsidRPr="00D47681">
        <w:rPr>
          <w:sz w:val="20"/>
          <w:szCs w:val="20"/>
        </w:rPr>
        <w:t>4. Сбор твердых коммунальных отходов осуществляется в местах временного хранения отходов.</w:t>
      </w:r>
    </w:p>
    <w:p w:rsidR="00D47681" w:rsidRPr="00D47681" w:rsidRDefault="00D47681" w:rsidP="00D47681">
      <w:pPr>
        <w:widowControl w:val="0"/>
        <w:tabs>
          <w:tab w:val="left" w:pos="1134"/>
        </w:tabs>
        <w:autoSpaceDE w:val="0"/>
        <w:autoSpaceDN w:val="0"/>
        <w:adjustRightInd w:val="0"/>
        <w:ind w:firstLine="709"/>
        <w:jc w:val="both"/>
        <w:rPr>
          <w:sz w:val="20"/>
          <w:szCs w:val="20"/>
        </w:rPr>
      </w:pPr>
      <w:r w:rsidRPr="00D47681">
        <w:rPr>
          <w:sz w:val="20"/>
          <w:szCs w:val="20"/>
        </w:rPr>
        <w:t>5. К местам временного хранения твердых коммунальных отходов относятся:</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w:t>
      </w:r>
      <w:proofErr w:type="gramStart"/>
      <w:r w:rsidRPr="00D47681">
        <w:rPr>
          <w:sz w:val="20"/>
          <w:szCs w:val="20"/>
        </w:rPr>
        <w:t>Подъезды и подходы к площадкам должны быть освещены, иметь твёрдое (или щебёночное) покрытие и обеспечивать свободный подъезд и подход;</w:t>
      </w:r>
      <w:proofErr w:type="gramEnd"/>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в местах общего пользования – урны, установленные для сбора твердых коммунальных отходов;</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в </w:t>
      </w:r>
      <w:proofErr w:type="spellStart"/>
      <w:r w:rsidRPr="00D47681">
        <w:rPr>
          <w:sz w:val="20"/>
          <w:szCs w:val="20"/>
        </w:rPr>
        <w:t>неканализованных</w:t>
      </w:r>
      <w:proofErr w:type="spellEnd"/>
      <w:r w:rsidRPr="00D47681">
        <w:rPr>
          <w:sz w:val="20"/>
          <w:szCs w:val="20"/>
        </w:rPr>
        <w:t xml:space="preserve"> домовладениях для временного хранения жидких отходов – водонепроницаемые сливные ямы (выгреба), объём которых рассчитывается исходя из численности пользователей или населения.</w:t>
      </w:r>
    </w:p>
    <w:p w:rsidR="00D47681" w:rsidRPr="00D47681" w:rsidRDefault="00D47681" w:rsidP="00D47681">
      <w:pPr>
        <w:widowControl w:val="0"/>
        <w:tabs>
          <w:tab w:val="left" w:pos="1134"/>
        </w:tabs>
        <w:autoSpaceDE w:val="0"/>
        <w:autoSpaceDN w:val="0"/>
        <w:adjustRightInd w:val="0"/>
        <w:ind w:firstLine="709"/>
        <w:jc w:val="both"/>
        <w:rPr>
          <w:sz w:val="20"/>
          <w:szCs w:val="20"/>
        </w:rPr>
      </w:pPr>
      <w:r w:rsidRPr="00D47681">
        <w:rPr>
          <w:sz w:val="20"/>
          <w:szCs w:val="20"/>
        </w:rPr>
        <w:t>6. В зависимости от объективных условий могут применяться различные системы удаления отходов:</w:t>
      </w:r>
    </w:p>
    <w:p w:rsidR="00D47681" w:rsidRPr="00D47681" w:rsidRDefault="00D47681" w:rsidP="00D47681">
      <w:pPr>
        <w:widowControl w:val="0"/>
        <w:autoSpaceDE w:val="0"/>
        <w:autoSpaceDN w:val="0"/>
        <w:adjustRightInd w:val="0"/>
        <w:ind w:firstLine="709"/>
        <w:jc w:val="both"/>
        <w:rPr>
          <w:sz w:val="20"/>
          <w:szCs w:val="20"/>
        </w:rPr>
      </w:pPr>
      <w:proofErr w:type="gramStart"/>
      <w:r w:rsidRPr="00D47681">
        <w:rPr>
          <w:sz w:val="20"/>
          <w:szCs w:val="20"/>
        </w:rPr>
        <w:t>контейнерная</w:t>
      </w:r>
      <w:proofErr w:type="gramEnd"/>
      <w:r w:rsidRPr="00D47681">
        <w:rPr>
          <w:sz w:val="20"/>
          <w:szCs w:val="20"/>
        </w:rPr>
        <w:t xml:space="preserve"> с несменяемыми сборниками предусматривает накопление твердых коммунальных отходов в местах временного хранения, оснащённых контейнерами (сборниками), с перегрузкой отходов для их транспортирование из контейнеров в мусоровозы и периодической санитарной обработкой контейнеров на месте;</w:t>
      </w:r>
    </w:p>
    <w:p w:rsidR="00D47681" w:rsidRPr="00D47681" w:rsidRDefault="00D47681" w:rsidP="00D47681">
      <w:pPr>
        <w:widowControl w:val="0"/>
        <w:autoSpaceDE w:val="0"/>
        <w:autoSpaceDN w:val="0"/>
        <w:adjustRightInd w:val="0"/>
        <w:ind w:firstLine="709"/>
        <w:jc w:val="both"/>
        <w:rPr>
          <w:color w:val="000000"/>
          <w:sz w:val="20"/>
          <w:szCs w:val="20"/>
        </w:rPr>
      </w:pPr>
      <w:proofErr w:type="spellStart"/>
      <w:r w:rsidRPr="00D47681">
        <w:rPr>
          <w:sz w:val="20"/>
          <w:szCs w:val="20"/>
        </w:rPr>
        <w:t>бесконтейнерная</w:t>
      </w:r>
      <w:proofErr w:type="spellEnd"/>
      <w:r w:rsidRPr="00D47681">
        <w:rPr>
          <w:sz w:val="20"/>
          <w:szCs w:val="20"/>
        </w:rPr>
        <w:t xml:space="preserve"> предусматривает накопление твердых коммунальных отходов в таре </w:t>
      </w:r>
      <w:r w:rsidRPr="00D47681">
        <w:rPr>
          <w:color w:val="000000"/>
          <w:sz w:val="20"/>
          <w:szCs w:val="20"/>
        </w:rPr>
        <w:t>собственников отходов и погрузку данных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D47681" w:rsidRPr="00D47681" w:rsidRDefault="00D47681" w:rsidP="00D47681">
      <w:pPr>
        <w:widowControl w:val="0"/>
        <w:tabs>
          <w:tab w:val="left" w:pos="1134"/>
        </w:tabs>
        <w:autoSpaceDE w:val="0"/>
        <w:autoSpaceDN w:val="0"/>
        <w:adjustRightInd w:val="0"/>
        <w:ind w:firstLine="709"/>
        <w:jc w:val="both"/>
        <w:rPr>
          <w:color w:val="000000"/>
          <w:sz w:val="20"/>
          <w:szCs w:val="20"/>
        </w:rPr>
      </w:pPr>
      <w:r w:rsidRPr="00D47681">
        <w:rPr>
          <w:color w:val="000000"/>
          <w:sz w:val="20"/>
          <w:szCs w:val="20"/>
        </w:rPr>
        <w:t xml:space="preserve">7. Размещение мест временного хранения твердых коммунальных отходов и количество контейнеров на них согласовывается с ТО Федеральной службы по надзору в сфере защиты прав потребителей и благополучия человека в Костромской области в Костромском районе. </w:t>
      </w:r>
    </w:p>
    <w:p w:rsidR="00D47681" w:rsidRPr="00D47681" w:rsidRDefault="00D47681" w:rsidP="00D47681">
      <w:pPr>
        <w:widowControl w:val="0"/>
        <w:tabs>
          <w:tab w:val="left" w:pos="1134"/>
        </w:tabs>
        <w:autoSpaceDE w:val="0"/>
        <w:autoSpaceDN w:val="0"/>
        <w:adjustRightInd w:val="0"/>
        <w:ind w:firstLine="709"/>
        <w:jc w:val="both"/>
        <w:rPr>
          <w:color w:val="000000"/>
          <w:sz w:val="20"/>
          <w:szCs w:val="20"/>
        </w:rPr>
      </w:pPr>
      <w:r w:rsidRPr="00D47681">
        <w:rPr>
          <w:color w:val="000000"/>
          <w:sz w:val="20"/>
          <w:szCs w:val="20"/>
        </w:rPr>
        <w:t>8. Транспортирование твердых коммунальных отходов из мест временного хранения (контейнеров и бункеров-контейнеров) осуществляется в соответствии с графиком или по заявкам по мере их наполнения. Кратность транспортирования твердых коммунальных отходов определяется объемами образования данных отходов, сроком хранения твердых коммунальных отходов в местах временного хранения, но не реже одного раза в три дня, а в периоды года с температурой свыше 5 градусов Цельсия – ежедневно.</w:t>
      </w:r>
    </w:p>
    <w:p w:rsidR="00D47681" w:rsidRPr="00D47681" w:rsidRDefault="00D47681" w:rsidP="00D47681">
      <w:pPr>
        <w:widowControl w:val="0"/>
        <w:autoSpaceDE w:val="0"/>
        <w:autoSpaceDN w:val="0"/>
        <w:adjustRightInd w:val="0"/>
        <w:ind w:firstLine="709"/>
        <w:jc w:val="both"/>
        <w:rPr>
          <w:sz w:val="20"/>
          <w:szCs w:val="20"/>
        </w:rPr>
      </w:pPr>
      <w:r w:rsidRPr="00D47681">
        <w:rPr>
          <w:color w:val="000000"/>
          <w:sz w:val="20"/>
          <w:szCs w:val="20"/>
        </w:rPr>
        <w:t>9. Сбор уличного мусора с проезжей части автомобильных дорог с усовершенствованными типами</w:t>
      </w:r>
      <w:r w:rsidRPr="00D47681">
        <w:rPr>
          <w:sz w:val="20"/>
          <w:szCs w:val="20"/>
        </w:rPr>
        <w:t xml:space="preserve"> покрытия осуществляется механизированным или ручным способами на основании соответствующего договора.</w:t>
      </w:r>
    </w:p>
    <w:p w:rsidR="00D47681" w:rsidRPr="00D47681" w:rsidRDefault="00D47681" w:rsidP="00D47681">
      <w:pPr>
        <w:widowControl w:val="0"/>
        <w:tabs>
          <w:tab w:val="left" w:pos="1134"/>
        </w:tabs>
        <w:autoSpaceDE w:val="0"/>
        <w:autoSpaceDN w:val="0"/>
        <w:adjustRightInd w:val="0"/>
        <w:ind w:firstLine="709"/>
        <w:jc w:val="both"/>
        <w:rPr>
          <w:sz w:val="20"/>
          <w:szCs w:val="20"/>
        </w:rPr>
      </w:pPr>
      <w:r w:rsidRPr="00D47681">
        <w:rPr>
          <w:sz w:val="20"/>
          <w:szCs w:val="20"/>
        </w:rPr>
        <w:t>10. На территории Сандогорского сельского поселения запрещается:</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образование несанкционированных свалок мусора;</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захоронение мусора на территориях земельных участков, на которых расположены жилые дома, а также на землях общего пользования;</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сливать жидкие твердые коммунальные отходы на грунт, в кюветы, балки, водоёмы в систему ливневой канализации, в коммуникационные колодцы;</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складировать тару у магазинов, павильонов, киосков, лотков, на территориях торговых организаций и рынков. При выездной или ярмарочной торговле тара и упаковочный материал должны транспортироваться ежедневно до окончания работы;</w:t>
      </w:r>
    </w:p>
    <w:p w:rsidR="00D47681" w:rsidRPr="00D47681" w:rsidRDefault="00D47681" w:rsidP="00D47681">
      <w:pPr>
        <w:widowControl w:val="0"/>
        <w:autoSpaceDE w:val="0"/>
        <w:autoSpaceDN w:val="0"/>
        <w:adjustRightInd w:val="0"/>
        <w:ind w:firstLine="709"/>
        <w:jc w:val="both"/>
        <w:rPr>
          <w:sz w:val="20"/>
          <w:szCs w:val="20"/>
        </w:rPr>
      </w:pPr>
      <w:proofErr w:type="gramStart"/>
      <w:r w:rsidRPr="00D47681">
        <w:rPr>
          <w:sz w:val="20"/>
          <w:szCs w:val="20"/>
        </w:rPr>
        <w:t>сжигание твердых коммунальных отходов, отходов, растительных остатков, травы, тары, мусора, части деревьев и кустарников, листвы, растительных остатков;</w:t>
      </w:r>
      <w:proofErr w:type="gramEnd"/>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устанавливать контейнеры и </w:t>
      </w:r>
      <w:proofErr w:type="gramStart"/>
      <w:r w:rsidRPr="00D47681">
        <w:rPr>
          <w:sz w:val="20"/>
          <w:szCs w:val="20"/>
        </w:rPr>
        <w:t>бункер-накопители</w:t>
      </w:r>
      <w:proofErr w:type="gramEnd"/>
      <w:r w:rsidRPr="00D47681">
        <w:rPr>
          <w:sz w:val="20"/>
          <w:szCs w:val="20"/>
        </w:rPr>
        <w:t xml:space="preserve"> на проезжей части улиц, тротуарах, газонах;</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выбор вторичного сырья (текстиль, банки, бутылки, бумага, металл и другие предметы) из контейнеров, а также из </w:t>
      </w:r>
      <w:proofErr w:type="spellStart"/>
      <w:r w:rsidRPr="00D47681">
        <w:rPr>
          <w:sz w:val="20"/>
          <w:szCs w:val="20"/>
        </w:rPr>
        <w:t>мусоровозного</w:t>
      </w:r>
      <w:proofErr w:type="spellEnd"/>
      <w:r w:rsidRPr="00D47681">
        <w:rPr>
          <w:sz w:val="20"/>
          <w:szCs w:val="20"/>
        </w:rPr>
        <w:t xml:space="preserve"> транспорта.</w:t>
      </w:r>
    </w:p>
    <w:p w:rsidR="00D47681" w:rsidRPr="00D47681" w:rsidRDefault="00D47681" w:rsidP="00D47681">
      <w:pPr>
        <w:widowControl w:val="0"/>
        <w:tabs>
          <w:tab w:val="left" w:pos="1134"/>
        </w:tabs>
        <w:autoSpaceDE w:val="0"/>
        <w:autoSpaceDN w:val="0"/>
        <w:adjustRightInd w:val="0"/>
        <w:ind w:firstLine="709"/>
        <w:jc w:val="both"/>
        <w:rPr>
          <w:sz w:val="20"/>
          <w:szCs w:val="20"/>
        </w:rPr>
      </w:pPr>
      <w:r w:rsidRPr="00D47681">
        <w:rPr>
          <w:sz w:val="20"/>
          <w:szCs w:val="20"/>
        </w:rPr>
        <w:t xml:space="preserve">11. Индивидуальные предприниматели, юридические лица, в процессе хозяйственной деятельности </w:t>
      </w:r>
      <w:r w:rsidRPr="00D47681">
        <w:rPr>
          <w:sz w:val="20"/>
          <w:szCs w:val="20"/>
        </w:rPr>
        <w:lastRenderedPageBreak/>
        <w:t>которых образуются отходы производства, обеспечивают их обращение самостоятельно, в соответствии с существующим законодательством.</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12. Сбор строительных отходов, в том числе грунта, на объектах строительства, ремонта и реконструкции производится в специально отведённых местах, определяемых проектом производства работ, до накопления транспортных партий с последующим транспортированием на полигоны захоронения отходов.</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13.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организацию сбора, транспортирования промышленных отходов, в том числе строительных отходов и грунта;</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установку контейнеров, бункеров – накопителей;</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обустройство подъездных путей с твердым покрытием.</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14. Сбор (в том числе раздельный сбор) и временное хранение твердых коммунальных отходов, образующихся в результате жизнедеятельности собственников индивидуальных жилых домов, могут осуществляться: в собственные стандартные контейнеры, установленные на территории домовладения.</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15. В случае отсутствия мест временного хранения твердых коммунальных отходов (при </w:t>
      </w:r>
      <w:proofErr w:type="spellStart"/>
      <w:r w:rsidRPr="00D47681">
        <w:rPr>
          <w:sz w:val="20"/>
          <w:szCs w:val="20"/>
        </w:rPr>
        <w:t>бесконтейнерной</w:t>
      </w:r>
      <w:proofErr w:type="spellEnd"/>
      <w:r w:rsidRPr="00D47681">
        <w:rPr>
          <w:sz w:val="20"/>
          <w:szCs w:val="20"/>
        </w:rPr>
        <w:t xml:space="preserve"> системе удаления отходов) сбор осуществляется непосредственно в специализированные автомашины.</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16. Движение мусороуборочной техники, осуществляющей сбор твердых коммунальных отходов от населения, производится в соответствии с графиками, согласованными с администрацией Сандогорского сельского поселения.</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Предоставление услуг по транспортированию твердых коммунальных отходов осуществляется в соответствии с Правилами предоставления услуг по транспортированию твёрдых и жидких твердых коммунальных отходов, утверждёнными Постановлением Правительства Российской Федерации от 10.02.1997 года № 155.</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17. Собственники индивидуальных жилых домов обязаны:</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складировать твердые коммунальные отходы,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 при </w:t>
      </w:r>
      <w:proofErr w:type="spellStart"/>
      <w:r w:rsidRPr="00D47681">
        <w:rPr>
          <w:sz w:val="20"/>
          <w:szCs w:val="20"/>
        </w:rPr>
        <w:t>бесконтейнерной</w:t>
      </w:r>
      <w:proofErr w:type="spellEnd"/>
      <w:r w:rsidRPr="00D47681">
        <w:rPr>
          <w:sz w:val="20"/>
          <w:szCs w:val="20"/>
        </w:rPr>
        <w:t xml:space="preserve">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18. </w:t>
      </w:r>
      <w:proofErr w:type="gramStart"/>
      <w:r w:rsidRPr="00D47681">
        <w:rPr>
          <w:sz w:val="20"/>
          <w:szCs w:val="20"/>
        </w:rPr>
        <w:t>Организация, осуществляющая управление многоквартирным домом, товарищество собственников жилья, жилищные, садоводческие, огороднические, гаражные, дачные и иные специализированные объединения граждан (потребительские кооперативы) (далее – специализированные объединения граждан) собственники помещений в многоквартирном доме, осуществляющие непосредственное управление домом, исполняют функции заказчика на транспортирование твердых коммунальных отходов, осуществляют контроль за выполнением графика удаления твердых коммунальных отходов, обеспечивают свободный подъезд и освещение площадок с контейнерами и мусоросборниками</w:t>
      </w:r>
      <w:proofErr w:type="gramEnd"/>
      <w:r w:rsidRPr="00D47681">
        <w:rPr>
          <w:sz w:val="20"/>
          <w:szCs w:val="20"/>
        </w:rPr>
        <w:t>.</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19. Собственники помещений многоквартирных домов обязаны складировать отходы только в местах временного хранения отходов.</w:t>
      </w:r>
    </w:p>
    <w:p w:rsidR="00D47681" w:rsidRPr="00D47681" w:rsidRDefault="00D47681" w:rsidP="00D47681">
      <w:pPr>
        <w:widowControl w:val="0"/>
        <w:tabs>
          <w:tab w:val="left" w:pos="1134"/>
        </w:tabs>
        <w:autoSpaceDE w:val="0"/>
        <w:autoSpaceDN w:val="0"/>
        <w:adjustRightInd w:val="0"/>
        <w:ind w:firstLine="709"/>
        <w:jc w:val="both"/>
        <w:rPr>
          <w:sz w:val="20"/>
          <w:szCs w:val="20"/>
        </w:rPr>
      </w:pPr>
      <w:r w:rsidRPr="00D47681">
        <w:rPr>
          <w:sz w:val="20"/>
          <w:szCs w:val="20"/>
        </w:rPr>
        <w:t>20. На территории многоэтажной жилой застройки запрещается оставлять твердые коммунальные отходы за территорией контейнерной площадки.</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21. </w:t>
      </w:r>
      <w:proofErr w:type="gramStart"/>
      <w:r w:rsidRPr="00D47681">
        <w:rPr>
          <w:sz w:val="20"/>
          <w:szCs w:val="20"/>
        </w:rPr>
        <w:t>Сбор (в том числе раздельный сбор) и временное хранение твердых коммунальных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 в отдельные контейнеры для утильных фракций (макулатура, картон и пластик, стекло и так далее) и не сортируемых отходов.</w:t>
      </w:r>
      <w:proofErr w:type="gramEnd"/>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22. Сбор (в том числе раздельный сбор) и транспортирование отходов, образующихся в результате деятельности индивидуальных предпринимателей и юридических лиц, осуществляются на договорной основе с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23. Сбор (в том числе раздельный сбор) и транспортирование твердых коммунальных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24. Твердые коммунальные отходы, образующиеся в специализированных объединениях граждан, складируются на контейнерных площадках, установленных на средства соответствующих объединений граждан.</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25. Специализированные объединения граждан, не имеющие собственных контейнерных площадок для сбора твердых коммунальных отходов, имеют право использовать контейнерные площадки, находящиеся в собственности третьих лиц, на основании соответствующего договора с собственником контейнерной площадки, при возможности размещения на них требуемого дополнительного объёма отходов.</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26. </w:t>
      </w:r>
      <w:proofErr w:type="gramStart"/>
      <w:r w:rsidRPr="00D47681">
        <w:rPr>
          <w:sz w:val="20"/>
          <w:szCs w:val="20"/>
        </w:rPr>
        <w:t xml:space="preserve">Сбор (в том числе раздельный сбор) и транспортирование твердых коммунальных отходов с территории специализированных объединений граждан,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w:t>
      </w:r>
      <w:r w:rsidRPr="00D47681">
        <w:rPr>
          <w:sz w:val="20"/>
          <w:szCs w:val="20"/>
        </w:rPr>
        <w:lastRenderedPageBreak/>
        <w:t>размещения отходов.</w:t>
      </w:r>
      <w:proofErr w:type="gramEnd"/>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27. Организацию сбора (в том числе раздельного сбора) и удаления отходов из специализированных объединений граждан осуществляет руководитель специализированного объединения граждан, если иное не предусмотрено уставами соответствующих организаций.</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28. Места сбора и складирования твердых коммунальных отходов определяются при согласовании размещения объектов мелкорозничной торговли. Запрещается оставлять после окончания торговли тару и мусор вне контейнеров.</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29. При ремонте или реконструкции помещений, расположенных на территории жилищного фонда, порядок сбора и транспортирования строительных отходов согласовывается с администрацией Сандогорского сельского поселения.</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30. Владелец помещения, пользователь земельного участка, предоставленного под размещение объектов общественного питания, торговли, включая комплексы объектов мелкорозничной торговли, киоски и отдельные павильоны, организует и несёт ответственность за сбор, транспортирование отходов, ведение учёта и отчётности о движении отходов, получение разрешений на их размещение на специальной территории.</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31.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32. Транспортирование отходов осуществляется на договорной основе с лицом, осуществляющим деятельность в соответствии с законодательством Российской Федерации при следующих условиях:</w:t>
      </w:r>
    </w:p>
    <w:p w:rsidR="00D47681" w:rsidRPr="00D47681" w:rsidRDefault="00D47681" w:rsidP="00D47681">
      <w:pPr>
        <w:autoSpaceDE w:val="0"/>
        <w:autoSpaceDN w:val="0"/>
        <w:adjustRightInd w:val="0"/>
        <w:ind w:firstLine="709"/>
        <w:jc w:val="both"/>
        <w:rPr>
          <w:sz w:val="20"/>
          <w:szCs w:val="20"/>
        </w:rPr>
      </w:pPr>
      <w:r w:rsidRPr="00D47681">
        <w:rPr>
          <w:sz w:val="20"/>
          <w:szCs w:val="20"/>
        </w:rPr>
        <w:t>наличие паспорта отходов;</w:t>
      </w:r>
    </w:p>
    <w:p w:rsidR="00D47681" w:rsidRPr="00D47681" w:rsidRDefault="00D47681" w:rsidP="00D47681">
      <w:pPr>
        <w:autoSpaceDE w:val="0"/>
        <w:autoSpaceDN w:val="0"/>
        <w:adjustRightInd w:val="0"/>
        <w:ind w:firstLine="709"/>
        <w:jc w:val="both"/>
        <w:rPr>
          <w:sz w:val="20"/>
          <w:szCs w:val="20"/>
        </w:rPr>
      </w:pPr>
      <w:r w:rsidRPr="00D47681">
        <w:rPr>
          <w:sz w:val="20"/>
          <w:szCs w:val="20"/>
        </w:rPr>
        <w:t>наличие специально оборудованных и снабженных специальными знаками транспортных средств;</w:t>
      </w:r>
    </w:p>
    <w:p w:rsidR="00D47681" w:rsidRPr="00D47681" w:rsidRDefault="00D47681" w:rsidP="00D47681">
      <w:pPr>
        <w:autoSpaceDE w:val="0"/>
        <w:autoSpaceDN w:val="0"/>
        <w:adjustRightInd w:val="0"/>
        <w:ind w:firstLine="709"/>
        <w:jc w:val="both"/>
        <w:rPr>
          <w:sz w:val="20"/>
          <w:szCs w:val="20"/>
        </w:rPr>
      </w:pPr>
      <w:r w:rsidRPr="00D47681">
        <w:rPr>
          <w:sz w:val="20"/>
          <w:szCs w:val="20"/>
        </w:rPr>
        <w:t>соблюдение требований безопасности к транспортированию отходов на транспортных средствах;</w:t>
      </w:r>
    </w:p>
    <w:p w:rsidR="00D47681" w:rsidRPr="00D47681" w:rsidRDefault="00D47681" w:rsidP="00D47681">
      <w:pPr>
        <w:autoSpaceDE w:val="0"/>
        <w:autoSpaceDN w:val="0"/>
        <w:adjustRightInd w:val="0"/>
        <w:ind w:firstLine="709"/>
        <w:jc w:val="both"/>
        <w:rPr>
          <w:sz w:val="20"/>
          <w:szCs w:val="20"/>
        </w:rPr>
      </w:pPr>
      <w:r w:rsidRPr="00D47681">
        <w:rPr>
          <w:sz w:val="20"/>
          <w:szCs w:val="20"/>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D47681" w:rsidRPr="00D47681" w:rsidRDefault="00D47681" w:rsidP="00D47681">
      <w:pPr>
        <w:autoSpaceDE w:val="0"/>
        <w:autoSpaceDN w:val="0"/>
        <w:adjustRightInd w:val="0"/>
        <w:ind w:firstLine="709"/>
        <w:jc w:val="both"/>
        <w:rPr>
          <w:sz w:val="20"/>
          <w:szCs w:val="20"/>
        </w:rPr>
      </w:pPr>
      <w:r w:rsidRPr="00D47681">
        <w:rPr>
          <w:sz w:val="20"/>
          <w:szCs w:val="20"/>
        </w:rPr>
        <w:t xml:space="preserve">33. </w:t>
      </w:r>
      <w:proofErr w:type="gramStart"/>
      <w:r w:rsidRPr="00D47681">
        <w:rPr>
          <w:sz w:val="20"/>
          <w:szCs w:val="20"/>
        </w:rP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r w:rsidRPr="00D47681">
        <w:rPr>
          <w:sz w:val="20"/>
          <w:szCs w:val="20"/>
        </w:rPr>
        <w:t xml:space="preserve"> ГОСТ 12.3.009-76 «Работы погрузочно-разгрузочные. Общие требования безопасности», ГОСТ 26319-84 «Грузы опасные. Упаковка» и ГОСТ 19433-88 «Грузы опасные. Классификация и маркировка».</w:t>
      </w:r>
    </w:p>
    <w:p w:rsidR="00D47681" w:rsidRPr="00D47681" w:rsidRDefault="00D47681" w:rsidP="00D47681">
      <w:pPr>
        <w:widowControl w:val="0"/>
        <w:tabs>
          <w:tab w:val="left" w:pos="426"/>
        </w:tabs>
        <w:autoSpaceDE w:val="0"/>
        <w:autoSpaceDN w:val="0"/>
        <w:adjustRightInd w:val="0"/>
        <w:ind w:firstLine="709"/>
        <w:jc w:val="center"/>
        <w:rPr>
          <w:sz w:val="20"/>
          <w:szCs w:val="20"/>
        </w:rPr>
      </w:pPr>
      <w:r w:rsidRPr="00D47681">
        <w:rPr>
          <w:sz w:val="20"/>
          <w:szCs w:val="20"/>
        </w:rPr>
        <w:t>3. Организация контейнерных площадок</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1. Площадки для установки контейнеров для сбора твердых коммунальных отходов должны быть удалены от жилых домов, образовательных и дошкольных учреждений, спортивных площадок и мест отдыха на расстояние не менее 20 метров, но не более 100 метров. В районах сложившейся застройки расстояние до жилых домов может быть сокращено до 8 – 10 метров. Размер площадок рассчитывается исходя из необходимого количества контейнеров. Площадка устраивается из бетона (асфальта) и ограждается с трёх сторон. К площадке устраиваются подъездные пути с твёрдым или щебёночным покрытием шириной не менее 3,5 метров и пешеходные дорожки.</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2.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w:t>
      </w:r>
    </w:p>
    <w:p w:rsidR="00D47681" w:rsidRPr="00D47681" w:rsidRDefault="00D47681" w:rsidP="00D47681">
      <w:pPr>
        <w:widowControl w:val="0"/>
        <w:autoSpaceDE w:val="0"/>
        <w:autoSpaceDN w:val="0"/>
        <w:adjustRightInd w:val="0"/>
        <w:ind w:firstLine="709"/>
        <w:jc w:val="center"/>
        <w:rPr>
          <w:sz w:val="20"/>
          <w:szCs w:val="20"/>
        </w:rPr>
      </w:pPr>
      <w:r w:rsidRPr="00D47681">
        <w:rPr>
          <w:sz w:val="20"/>
          <w:szCs w:val="20"/>
        </w:rPr>
        <w:t>4. Сбор и транспортирование жидких отходов</w:t>
      </w:r>
    </w:p>
    <w:p w:rsidR="00D47681" w:rsidRPr="00D47681" w:rsidRDefault="00D47681" w:rsidP="00D47681">
      <w:pPr>
        <w:widowControl w:val="0"/>
        <w:tabs>
          <w:tab w:val="left" w:pos="1134"/>
        </w:tabs>
        <w:autoSpaceDE w:val="0"/>
        <w:autoSpaceDN w:val="0"/>
        <w:adjustRightInd w:val="0"/>
        <w:ind w:firstLine="709"/>
        <w:jc w:val="both"/>
        <w:rPr>
          <w:sz w:val="20"/>
          <w:szCs w:val="20"/>
        </w:rPr>
      </w:pPr>
      <w:r w:rsidRPr="00D47681">
        <w:rPr>
          <w:sz w:val="20"/>
          <w:szCs w:val="20"/>
        </w:rPr>
        <w:t xml:space="preserve">1.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СанПиН 42-128-4690-88 «Санитарные правила содержания территории населенных мест», утвержденными </w:t>
      </w:r>
      <w:proofErr w:type="spellStart"/>
      <w:r w:rsidRPr="00D47681">
        <w:rPr>
          <w:sz w:val="20"/>
          <w:szCs w:val="20"/>
        </w:rPr>
        <w:t>Министреством</w:t>
      </w:r>
      <w:proofErr w:type="spellEnd"/>
      <w:r w:rsidRPr="00D47681">
        <w:rPr>
          <w:sz w:val="20"/>
          <w:szCs w:val="20"/>
        </w:rPr>
        <w:t xml:space="preserve"> здравоохранения СССР от 05.08.1988 года № 4690-88, в канализационную сеть с последующей очисткой на очистных сооружениях.</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2. В случае отсутствия канализационной сети отвод бытовых стоков допускается в водонепроницаемый выгреб.</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3. Транспортирование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D47681" w:rsidRPr="00D47681" w:rsidRDefault="00D47681" w:rsidP="00D47681">
      <w:pPr>
        <w:widowControl w:val="0"/>
        <w:autoSpaceDE w:val="0"/>
        <w:autoSpaceDN w:val="0"/>
        <w:adjustRightInd w:val="0"/>
        <w:jc w:val="center"/>
        <w:rPr>
          <w:sz w:val="20"/>
          <w:szCs w:val="20"/>
        </w:rPr>
      </w:pPr>
      <w:r w:rsidRPr="00D47681">
        <w:rPr>
          <w:sz w:val="20"/>
          <w:szCs w:val="20"/>
        </w:rPr>
        <w:t>5. Классы опасности отходов</w:t>
      </w:r>
    </w:p>
    <w:p w:rsidR="00D47681" w:rsidRPr="00D47681" w:rsidRDefault="00D47681" w:rsidP="00D47681">
      <w:pPr>
        <w:autoSpaceDE w:val="0"/>
        <w:autoSpaceDN w:val="0"/>
        <w:adjustRightInd w:val="0"/>
        <w:ind w:firstLine="709"/>
        <w:jc w:val="both"/>
        <w:rPr>
          <w:sz w:val="20"/>
          <w:szCs w:val="20"/>
        </w:rPr>
      </w:pPr>
      <w:r w:rsidRPr="00D47681">
        <w:rPr>
          <w:sz w:val="20"/>
          <w:szCs w:val="20"/>
        </w:rPr>
        <w:t xml:space="preserve">1. Отходы в зависимости от степени негативного воздействия на окружающую среду подразделяются в соответствии </w:t>
      </w:r>
      <w:r w:rsidRPr="00D47681">
        <w:rPr>
          <w:color w:val="000000"/>
          <w:sz w:val="20"/>
          <w:szCs w:val="20"/>
        </w:rPr>
        <w:t xml:space="preserve">с </w:t>
      </w:r>
      <w:hyperlink r:id="rId11" w:history="1">
        <w:r w:rsidRPr="00D47681">
          <w:rPr>
            <w:color w:val="000000"/>
            <w:sz w:val="20"/>
            <w:szCs w:val="20"/>
          </w:rPr>
          <w:t>критериями</w:t>
        </w:r>
      </w:hyperlink>
      <w:r w:rsidRPr="00D47681">
        <w:rPr>
          <w:color w:val="000000"/>
          <w:sz w:val="20"/>
          <w:szCs w:val="20"/>
        </w:rPr>
        <w:t>,</w:t>
      </w:r>
      <w:r w:rsidRPr="00D47681">
        <w:rPr>
          <w:sz w:val="20"/>
          <w:szCs w:val="20"/>
        </w:rPr>
        <w:t xml:space="preserve">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D47681" w:rsidRPr="00D47681" w:rsidRDefault="00D47681" w:rsidP="00D47681">
      <w:pPr>
        <w:autoSpaceDE w:val="0"/>
        <w:autoSpaceDN w:val="0"/>
        <w:adjustRightInd w:val="0"/>
        <w:ind w:firstLine="709"/>
        <w:jc w:val="both"/>
        <w:rPr>
          <w:sz w:val="20"/>
          <w:szCs w:val="20"/>
        </w:rPr>
      </w:pPr>
      <w:r w:rsidRPr="00D47681">
        <w:rPr>
          <w:sz w:val="20"/>
          <w:szCs w:val="20"/>
        </w:rPr>
        <w:t>I класс - чрезвычайно опасные отходы;</w:t>
      </w:r>
    </w:p>
    <w:p w:rsidR="00D47681" w:rsidRPr="00D47681" w:rsidRDefault="00D47681" w:rsidP="00D47681">
      <w:pPr>
        <w:autoSpaceDE w:val="0"/>
        <w:autoSpaceDN w:val="0"/>
        <w:adjustRightInd w:val="0"/>
        <w:ind w:firstLine="709"/>
        <w:jc w:val="both"/>
        <w:rPr>
          <w:sz w:val="20"/>
          <w:szCs w:val="20"/>
        </w:rPr>
      </w:pPr>
      <w:r w:rsidRPr="00D47681">
        <w:rPr>
          <w:sz w:val="20"/>
          <w:szCs w:val="20"/>
        </w:rPr>
        <w:t xml:space="preserve">II класс - </w:t>
      </w:r>
      <w:proofErr w:type="spellStart"/>
      <w:r w:rsidRPr="00D47681">
        <w:rPr>
          <w:sz w:val="20"/>
          <w:szCs w:val="20"/>
        </w:rPr>
        <w:t>высокоопасные</w:t>
      </w:r>
      <w:proofErr w:type="spellEnd"/>
      <w:r w:rsidRPr="00D47681">
        <w:rPr>
          <w:sz w:val="20"/>
          <w:szCs w:val="20"/>
        </w:rPr>
        <w:t xml:space="preserve"> отходы;</w:t>
      </w:r>
    </w:p>
    <w:p w:rsidR="00D47681" w:rsidRPr="00D47681" w:rsidRDefault="00D47681" w:rsidP="00D47681">
      <w:pPr>
        <w:autoSpaceDE w:val="0"/>
        <w:autoSpaceDN w:val="0"/>
        <w:adjustRightInd w:val="0"/>
        <w:ind w:firstLine="709"/>
        <w:jc w:val="both"/>
        <w:rPr>
          <w:sz w:val="20"/>
          <w:szCs w:val="20"/>
        </w:rPr>
      </w:pPr>
      <w:r w:rsidRPr="00D47681">
        <w:rPr>
          <w:sz w:val="20"/>
          <w:szCs w:val="20"/>
        </w:rPr>
        <w:t>III класс - умеренно опасные отходы;</w:t>
      </w:r>
    </w:p>
    <w:p w:rsidR="00D47681" w:rsidRPr="00D47681" w:rsidRDefault="00D47681" w:rsidP="00D47681">
      <w:pPr>
        <w:autoSpaceDE w:val="0"/>
        <w:autoSpaceDN w:val="0"/>
        <w:adjustRightInd w:val="0"/>
        <w:ind w:firstLine="709"/>
        <w:jc w:val="both"/>
        <w:rPr>
          <w:sz w:val="20"/>
          <w:szCs w:val="20"/>
        </w:rPr>
      </w:pPr>
      <w:r w:rsidRPr="00D47681">
        <w:rPr>
          <w:sz w:val="20"/>
          <w:szCs w:val="20"/>
        </w:rPr>
        <w:t>IV класс - малоопасные отходы;</w:t>
      </w:r>
    </w:p>
    <w:p w:rsidR="00D47681" w:rsidRPr="00D47681" w:rsidRDefault="00D47681" w:rsidP="00D47681">
      <w:pPr>
        <w:autoSpaceDE w:val="0"/>
        <w:autoSpaceDN w:val="0"/>
        <w:adjustRightInd w:val="0"/>
        <w:ind w:firstLine="709"/>
        <w:jc w:val="both"/>
        <w:rPr>
          <w:sz w:val="20"/>
          <w:szCs w:val="20"/>
        </w:rPr>
      </w:pPr>
      <w:r w:rsidRPr="00D47681">
        <w:rPr>
          <w:sz w:val="20"/>
          <w:szCs w:val="20"/>
        </w:rPr>
        <w:t>V класс - практически неопасные отходы.</w:t>
      </w:r>
    </w:p>
    <w:p w:rsidR="00D47681" w:rsidRPr="00D47681" w:rsidRDefault="00D47681" w:rsidP="00D47681">
      <w:pPr>
        <w:autoSpaceDE w:val="0"/>
        <w:autoSpaceDN w:val="0"/>
        <w:adjustRightInd w:val="0"/>
        <w:ind w:firstLine="709"/>
        <w:jc w:val="both"/>
        <w:rPr>
          <w:sz w:val="20"/>
          <w:szCs w:val="20"/>
        </w:rPr>
      </w:pPr>
      <w:proofErr w:type="gramStart"/>
      <w:r w:rsidRPr="00D47681">
        <w:rPr>
          <w:sz w:val="20"/>
          <w:szCs w:val="20"/>
        </w:rPr>
        <w:t xml:space="preserve">Отнесение отходов к I - IV классу опасности производится в соответствии с Приказом Минприроды России от 05.12.2014 № 541 «Об утверждении Порядка отнесения отходов I - IV классов опасности к конкретному классу опасности», Приказом Минприроды России от 04.12.2014 № 536 «Об утверждении </w:t>
      </w:r>
      <w:r w:rsidRPr="00D47681">
        <w:rPr>
          <w:sz w:val="20"/>
          <w:szCs w:val="20"/>
        </w:rPr>
        <w:lastRenderedPageBreak/>
        <w:t>Критериев отнесения отходов к I - V классам опасности по степени негативного воздействия на окружающую среду».</w:t>
      </w:r>
      <w:proofErr w:type="gramEnd"/>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2. Чрезвычайно опасные ртутьсодержащие отходы </w:t>
      </w:r>
      <w:r w:rsidRPr="00D47681">
        <w:rPr>
          <w:sz w:val="20"/>
          <w:szCs w:val="20"/>
          <w:lang w:val="en-US"/>
        </w:rPr>
        <w:t>I</w:t>
      </w:r>
      <w:r w:rsidRPr="00D47681">
        <w:rPr>
          <w:sz w:val="20"/>
          <w:szCs w:val="20"/>
        </w:rPr>
        <w:t xml:space="preserve">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так далее) подлежат обязательной сдаче для </w:t>
      </w:r>
      <w:proofErr w:type="spellStart"/>
      <w:r w:rsidRPr="00D47681">
        <w:rPr>
          <w:sz w:val="20"/>
          <w:szCs w:val="20"/>
        </w:rPr>
        <w:t>демеркуризации</w:t>
      </w:r>
      <w:proofErr w:type="spellEnd"/>
      <w:r w:rsidRPr="00D47681">
        <w:rPr>
          <w:sz w:val="20"/>
          <w:szCs w:val="20"/>
        </w:rPr>
        <w:t xml:space="preserve"> в организацию, имеющую лицензию на соответствующий вид деятельности.</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3.  Сбор трупов павших животных, отходов боен и других биологических отходов должен </w:t>
      </w:r>
      <w:proofErr w:type="gramStart"/>
      <w:r w:rsidRPr="00D47681">
        <w:rPr>
          <w:sz w:val="20"/>
          <w:szCs w:val="20"/>
        </w:rPr>
        <w:t>производится</w:t>
      </w:r>
      <w:proofErr w:type="gramEnd"/>
      <w:r w:rsidRPr="00D47681">
        <w:rPr>
          <w:sz w:val="20"/>
          <w:szCs w:val="20"/>
        </w:rPr>
        <w:t xml:space="preserve"> в соответствии с ветеринарно-санитарными правилами сбора, утилизации и уничтожения биологических отходов, утверждённым Главным государственным ветеринарным инспектором Российской Федерации от 04.12.1995 года № 13-7-2/469.</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4. Сбор отходов лечебно-профилактических учреждений с классами опасности</w:t>
      </w:r>
      <w:proofErr w:type="gramStart"/>
      <w:r w:rsidRPr="00D47681">
        <w:rPr>
          <w:sz w:val="20"/>
          <w:szCs w:val="20"/>
        </w:rPr>
        <w:t xml:space="preserve"> А</w:t>
      </w:r>
      <w:proofErr w:type="gramEnd"/>
      <w:r w:rsidRPr="00D47681">
        <w:rPr>
          <w:sz w:val="20"/>
          <w:szCs w:val="20"/>
        </w:rPr>
        <w:t>,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9 декабря 2010 года № 163.</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5.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w:t>
      </w:r>
      <w:r w:rsidRPr="00D47681">
        <w:rPr>
          <w:color w:val="000000"/>
          <w:sz w:val="20"/>
          <w:szCs w:val="20"/>
        </w:rPr>
        <w:t xml:space="preserve">в </w:t>
      </w:r>
      <w:hyperlink r:id="rId12" w:history="1">
        <w:r w:rsidRPr="00D47681">
          <w:rPr>
            <w:color w:val="000000"/>
            <w:sz w:val="20"/>
            <w:szCs w:val="20"/>
          </w:rPr>
          <w:t>порядке</w:t>
        </w:r>
      </w:hyperlink>
      <w:r w:rsidRPr="00D47681">
        <w:rPr>
          <w:color w:val="000000"/>
          <w:sz w:val="20"/>
          <w:szCs w:val="20"/>
        </w:rPr>
        <w:t>, установленном</w:t>
      </w:r>
      <w:r w:rsidRPr="00D47681">
        <w:rPr>
          <w:sz w:val="20"/>
          <w:szCs w:val="20"/>
        </w:rPr>
        <w:t xml:space="preserve">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 xml:space="preserve">6. На основании данных о составе отходов, оценки степени их </w:t>
      </w:r>
      <w:r w:rsidRPr="00D47681">
        <w:rPr>
          <w:color w:val="000000"/>
          <w:sz w:val="20"/>
          <w:szCs w:val="20"/>
        </w:rPr>
        <w:t xml:space="preserve">негативного воздействия на окружающую среду составляется паспорт отходов I - IV классов опасности. </w:t>
      </w:r>
      <w:hyperlink r:id="rId13" w:history="1">
        <w:r w:rsidRPr="00D47681">
          <w:rPr>
            <w:color w:val="000000"/>
            <w:sz w:val="20"/>
            <w:szCs w:val="20"/>
          </w:rPr>
          <w:t>Порядок</w:t>
        </w:r>
      </w:hyperlink>
      <w:r w:rsidRPr="00D47681">
        <w:rPr>
          <w:color w:val="000000"/>
          <w:sz w:val="20"/>
          <w:szCs w:val="20"/>
        </w:rPr>
        <w:t xml:space="preserve"> паспортизации отходов и типовые </w:t>
      </w:r>
      <w:hyperlink r:id="rId14" w:history="1">
        <w:r w:rsidRPr="00D47681">
          <w:rPr>
            <w:color w:val="000000"/>
            <w:sz w:val="20"/>
            <w:szCs w:val="20"/>
          </w:rPr>
          <w:t>формы</w:t>
        </w:r>
      </w:hyperlink>
      <w:r w:rsidRPr="00D47681">
        <w:rPr>
          <w:color w:val="000000"/>
          <w:sz w:val="20"/>
          <w:szCs w:val="20"/>
        </w:rPr>
        <w:t xml:space="preserve"> паспортов отходов</w:t>
      </w:r>
      <w:r w:rsidRPr="00D47681">
        <w:rPr>
          <w:sz w:val="20"/>
          <w:szCs w:val="20"/>
        </w:rPr>
        <w:t xml:space="preserve">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D47681" w:rsidRPr="00D47681" w:rsidRDefault="00D47681" w:rsidP="00D47681">
      <w:pPr>
        <w:widowControl w:val="0"/>
        <w:autoSpaceDE w:val="0"/>
        <w:autoSpaceDN w:val="0"/>
        <w:adjustRightInd w:val="0"/>
        <w:ind w:firstLine="709"/>
        <w:jc w:val="both"/>
        <w:rPr>
          <w:sz w:val="20"/>
          <w:szCs w:val="20"/>
        </w:rPr>
      </w:pPr>
      <w:r w:rsidRPr="00D47681">
        <w:rPr>
          <w:sz w:val="20"/>
          <w:szCs w:val="20"/>
        </w:rPr>
        <w:t>7.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D47681" w:rsidRPr="00D47681" w:rsidRDefault="00D47681" w:rsidP="00D47681">
      <w:pPr>
        <w:autoSpaceDE w:val="0"/>
        <w:autoSpaceDN w:val="0"/>
        <w:adjustRightInd w:val="0"/>
        <w:jc w:val="center"/>
        <w:outlineLvl w:val="0"/>
        <w:rPr>
          <w:sz w:val="20"/>
          <w:szCs w:val="20"/>
        </w:rPr>
      </w:pPr>
      <w:r w:rsidRPr="00D47681">
        <w:rPr>
          <w:sz w:val="20"/>
          <w:szCs w:val="20"/>
        </w:rPr>
        <w:t>6. Нормирование в области обращения с отходами</w:t>
      </w:r>
    </w:p>
    <w:p w:rsidR="00D47681" w:rsidRPr="00D47681" w:rsidRDefault="00D47681" w:rsidP="00D47681">
      <w:pPr>
        <w:autoSpaceDE w:val="0"/>
        <w:autoSpaceDN w:val="0"/>
        <w:adjustRightInd w:val="0"/>
        <w:ind w:firstLine="709"/>
        <w:jc w:val="both"/>
        <w:rPr>
          <w:sz w:val="20"/>
          <w:szCs w:val="20"/>
        </w:rPr>
      </w:pPr>
      <w:r w:rsidRPr="00D47681">
        <w:rPr>
          <w:color w:val="000000"/>
          <w:sz w:val="20"/>
          <w:szCs w:val="20"/>
        </w:rPr>
        <w:t xml:space="preserve">1. Нормирование в области обращения с отходами осуществляется в соответствии с Федеральным </w:t>
      </w:r>
      <w:hyperlink r:id="rId15" w:history="1">
        <w:r w:rsidRPr="00D47681">
          <w:rPr>
            <w:color w:val="000000"/>
            <w:sz w:val="20"/>
            <w:szCs w:val="20"/>
          </w:rPr>
          <w:t>законом</w:t>
        </w:r>
      </w:hyperlink>
      <w:r w:rsidRPr="00D47681">
        <w:rPr>
          <w:color w:val="000000"/>
          <w:sz w:val="20"/>
          <w:szCs w:val="20"/>
        </w:rPr>
        <w:t xml:space="preserve"> от 10.01.2002 года № 7-ФЗ «Об охране окружающей среды», Федеральным </w:t>
      </w:r>
      <w:hyperlink r:id="rId16" w:history="1">
        <w:r w:rsidRPr="00D47681">
          <w:rPr>
            <w:color w:val="000000"/>
            <w:sz w:val="20"/>
            <w:szCs w:val="20"/>
          </w:rPr>
          <w:t>законом</w:t>
        </w:r>
      </w:hyperlink>
      <w:r w:rsidRPr="00D47681">
        <w:rPr>
          <w:color w:val="000000"/>
          <w:sz w:val="20"/>
          <w:szCs w:val="20"/>
        </w:rPr>
        <w:t xml:space="preserve"> от 24.06.1998 года № 89-ФЗ «Об отходах производства и потребления».</w:t>
      </w:r>
    </w:p>
    <w:p w:rsidR="00D47681" w:rsidRPr="00D47681" w:rsidRDefault="00D47681" w:rsidP="00D47681">
      <w:pPr>
        <w:autoSpaceDE w:val="0"/>
        <w:autoSpaceDN w:val="0"/>
        <w:adjustRightInd w:val="0"/>
        <w:ind w:firstLine="709"/>
        <w:jc w:val="both"/>
        <w:rPr>
          <w:color w:val="000000"/>
          <w:sz w:val="20"/>
          <w:szCs w:val="20"/>
        </w:rPr>
      </w:pPr>
      <w:r w:rsidRPr="00D47681">
        <w:rPr>
          <w:color w:val="000000"/>
          <w:sz w:val="20"/>
          <w:szCs w:val="20"/>
        </w:rP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D47681" w:rsidRPr="00D47681" w:rsidRDefault="00D47681" w:rsidP="00D47681">
      <w:pPr>
        <w:autoSpaceDE w:val="0"/>
        <w:autoSpaceDN w:val="0"/>
        <w:adjustRightInd w:val="0"/>
        <w:ind w:firstLine="709"/>
        <w:jc w:val="both"/>
        <w:rPr>
          <w:color w:val="000000"/>
          <w:sz w:val="20"/>
          <w:szCs w:val="20"/>
        </w:rPr>
      </w:pPr>
      <w:r w:rsidRPr="00D47681">
        <w:rPr>
          <w:color w:val="000000"/>
          <w:sz w:val="20"/>
          <w:szCs w:val="20"/>
        </w:rPr>
        <w:t>3. Лимиты на размещение отходов устанавливаются в соответствии с нормативами предельно допустимых воздействий на окружающую среду.</w:t>
      </w:r>
    </w:p>
    <w:p w:rsidR="00D47681" w:rsidRPr="00D47681" w:rsidRDefault="00D47681" w:rsidP="00D47681">
      <w:pPr>
        <w:autoSpaceDE w:val="0"/>
        <w:autoSpaceDN w:val="0"/>
        <w:adjustRightInd w:val="0"/>
        <w:ind w:firstLine="709"/>
        <w:jc w:val="both"/>
        <w:rPr>
          <w:color w:val="000000"/>
          <w:sz w:val="20"/>
          <w:szCs w:val="20"/>
        </w:rPr>
      </w:pPr>
      <w:r w:rsidRPr="00D47681">
        <w:rPr>
          <w:color w:val="000000"/>
          <w:sz w:val="20"/>
          <w:szCs w:val="20"/>
        </w:rP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D47681" w:rsidRPr="00D47681" w:rsidRDefault="00D47681" w:rsidP="00D47681">
      <w:pPr>
        <w:autoSpaceDE w:val="0"/>
        <w:autoSpaceDN w:val="0"/>
        <w:adjustRightInd w:val="0"/>
        <w:ind w:firstLine="709"/>
        <w:jc w:val="both"/>
        <w:rPr>
          <w:color w:val="000000"/>
          <w:sz w:val="20"/>
          <w:szCs w:val="20"/>
        </w:rPr>
      </w:pPr>
      <w:r w:rsidRPr="00D47681">
        <w:rPr>
          <w:color w:val="000000"/>
          <w:sz w:val="20"/>
          <w:szCs w:val="20"/>
        </w:rP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D47681" w:rsidRPr="00D47681" w:rsidRDefault="00D47681" w:rsidP="00D47681">
      <w:pPr>
        <w:autoSpaceDE w:val="0"/>
        <w:autoSpaceDN w:val="0"/>
        <w:adjustRightInd w:val="0"/>
        <w:ind w:firstLine="709"/>
        <w:jc w:val="both"/>
        <w:rPr>
          <w:color w:val="000000"/>
          <w:sz w:val="20"/>
          <w:szCs w:val="20"/>
        </w:rPr>
      </w:pPr>
      <w:r w:rsidRPr="00D47681">
        <w:rPr>
          <w:color w:val="000000"/>
          <w:sz w:val="20"/>
          <w:szCs w:val="20"/>
        </w:rPr>
        <w:t xml:space="preserve">6. </w:t>
      </w:r>
      <w:proofErr w:type="gramStart"/>
      <w:r w:rsidRPr="00D47681">
        <w:rPr>
          <w:color w:val="000000"/>
          <w:sz w:val="20"/>
          <w:szCs w:val="20"/>
        </w:rP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Костромской области в области обращения с отходами.</w:t>
      </w:r>
      <w:proofErr w:type="gramEnd"/>
    </w:p>
    <w:p w:rsidR="00D47681" w:rsidRPr="00D47681" w:rsidRDefault="00D47681" w:rsidP="00D47681">
      <w:pPr>
        <w:autoSpaceDE w:val="0"/>
        <w:autoSpaceDN w:val="0"/>
        <w:adjustRightInd w:val="0"/>
        <w:ind w:firstLine="709"/>
        <w:jc w:val="both"/>
        <w:rPr>
          <w:color w:val="000000"/>
          <w:sz w:val="20"/>
          <w:szCs w:val="20"/>
        </w:rPr>
      </w:pPr>
      <w:r w:rsidRPr="00D47681">
        <w:rPr>
          <w:color w:val="000000"/>
          <w:sz w:val="20"/>
          <w:szCs w:val="20"/>
        </w:rPr>
        <w:t>7. Субъекты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D47681" w:rsidRPr="00D47681" w:rsidRDefault="00D47681" w:rsidP="00D47681">
      <w:pPr>
        <w:autoSpaceDE w:val="0"/>
        <w:autoSpaceDN w:val="0"/>
        <w:adjustRightInd w:val="0"/>
        <w:ind w:firstLine="709"/>
        <w:jc w:val="both"/>
        <w:rPr>
          <w:color w:val="000000"/>
          <w:sz w:val="20"/>
          <w:szCs w:val="20"/>
        </w:rPr>
      </w:pPr>
      <w:r w:rsidRPr="00D47681">
        <w:rPr>
          <w:color w:val="000000"/>
          <w:sz w:val="20"/>
          <w:szCs w:val="20"/>
        </w:rPr>
        <w:t xml:space="preserve">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уведомительном порядке в орган исполнительной власти Костромской области в области обращения с отходами отчетность об образовании, утилизации, обезвреживании, о размещении отходов. Порядок представления и контроля отчетности об образовании, </w:t>
      </w:r>
      <w:r w:rsidRPr="00D47681">
        <w:rPr>
          <w:color w:val="000000"/>
          <w:sz w:val="20"/>
          <w:szCs w:val="20"/>
        </w:rPr>
        <w:lastRenderedPageBreak/>
        <w:t>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Костромской области.</w:t>
      </w:r>
    </w:p>
    <w:p w:rsidR="00D47681" w:rsidRPr="00D47681" w:rsidRDefault="00D47681" w:rsidP="00D47681">
      <w:pPr>
        <w:autoSpaceDE w:val="0"/>
        <w:autoSpaceDN w:val="0"/>
        <w:adjustRightInd w:val="0"/>
        <w:ind w:firstLine="709"/>
        <w:jc w:val="both"/>
        <w:rPr>
          <w:color w:val="000000"/>
          <w:sz w:val="20"/>
          <w:szCs w:val="20"/>
        </w:rPr>
      </w:pPr>
      <w:r w:rsidRPr="00D47681">
        <w:rPr>
          <w:color w:val="000000"/>
          <w:sz w:val="20"/>
          <w:szCs w:val="20"/>
        </w:rP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D47681" w:rsidRPr="00D47681" w:rsidRDefault="00D47681" w:rsidP="00D47681">
      <w:pPr>
        <w:autoSpaceDE w:val="0"/>
        <w:autoSpaceDN w:val="0"/>
        <w:adjustRightInd w:val="0"/>
        <w:ind w:left="1429"/>
        <w:jc w:val="center"/>
        <w:rPr>
          <w:b/>
          <w:sz w:val="20"/>
          <w:szCs w:val="20"/>
        </w:rPr>
      </w:pPr>
      <w:r w:rsidRPr="00D47681">
        <w:rPr>
          <w:sz w:val="20"/>
          <w:szCs w:val="20"/>
        </w:rPr>
        <w:t>7. Регулирование деятельности в области обращения с твердыми коммунальными отходами</w:t>
      </w:r>
    </w:p>
    <w:p w:rsidR="00D47681" w:rsidRPr="00D47681" w:rsidRDefault="00D47681" w:rsidP="00D47681">
      <w:pPr>
        <w:autoSpaceDE w:val="0"/>
        <w:autoSpaceDN w:val="0"/>
        <w:adjustRightInd w:val="0"/>
        <w:ind w:firstLine="709"/>
        <w:jc w:val="both"/>
        <w:rPr>
          <w:sz w:val="20"/>
          <w:szCs w:val="20"/>
        </w:rPr>
      </w:pPr>
      <w:r w:rsidRPr="00D47681">
        <w:rPr>
          <w:sz w:val="20"/>
          <w:szCs w:val="20"/>
        </w:rPr>
        <w:t>1. Сбор, транспортирование, обработка, утилизация, обезвреживание, захоронение твердых коммунальных отходов на территории Костромской области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D47681" w:rsidRPr="00D47681" w:rsidRDefault="00D47681" w:rsidP="00D47681">
      <w:pPr>
        <w:autoSpaceDE w:val="0"/>
        <w:autoSpaceDN w:val="0"/>
        <w:adjustRightInd w:val="0"/>
        <w:ind w:firstLine="709"/>
        <w:jc w:val="both"/>
        <w:rPr>
          <w:sz w:val="20"/>
          <w:szCs w:val="20"/>
        </w:rPr>
      </w:pPr>
      <w:r w:rsidRPr="00D47681">
        <w:rPr>
          <w:sz w:val="20"/>
          <w:szCs w:val="20"/>
        </w:rPr>
        <w:t>2. Содержание и порядок заключения соглашения между органами исполнительной власти Костромской области и региональным оператором, условия проведения торгов на осуществление сбора и транспортирования твердых коммунальных отходов устанавливаются законодательством Костромской области.</w:t>
      </w:r>
    </w:p>
    <w:p w:rsidR="00D47681" w:rsidRPr="00D47681" w:rsidRDefault="00D47681" w:rsidP="00D47681">
      <w:pPr>
        <w:autoSpaceDE w:val="0"/>
        <w:autoSpaceDN w:val="0"/>
        <w:adjustRightInd w:val="0"/>
        <w:ind w:firstLine="709"/>
        <w:jc w:val="both"/>
        <w:rPr>
          <w:sz w:val="20"/>
          <w:szCs w:val="20"/>
        </w:rPr>
      </w:pPr>
      <w:r w:rsidRPr="00D47681">
        <w:rPr>
          <w:sz w:val="20"/>
          <w:szCs w:val="20"/>
        </w:rPr>
        <w:t>3.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Костромской области.</w:t>
      </w:r>
    </w:p>
    <w:p w:rsidR="00D47681" w:rsidRPr="00D47681" w:rsidRDefault="00D47681" w:rsidP="00D47681">
      <w:pPr>
        <w:autoSpaceDE w:val="0"/>
        <w:autoSpaceDN w:val="0"/>
        <w:adjustRightInd w:val="0"/>
        <w:ind w:firstLine="709"/>
        <w:jc w:val="both"/>
        <w:rPr>
          <w:sz w:val="20"/>
          <w:szCs w:val="20"/>
        </w:rPr>
      </w:pPr>
      <w:r w:rsidRPr="00D47681">
        <w:rPr>
          <w:sz w:val="20"/>
          <w:szCs w:val="20"/>
        </w:rPr>
        <w:t>4. Администрация Сандогорского сельского поселения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 органов исполнительной власти Костромской области.</w:t>
      </w:r>
    </w:p>
    <w:p w:rsidR="00D47681" w:rsidRPr="00D47681" w:rsidRDefault="00D47681" w:rsidP="00D47681">
      <w:pPr>
        <w:autoSpaceDE w:val="0"/>
        <w:autoSpaceDN w:val="0"/>
        <w:adjustRightInd w:val="0"/>
        <w:ind w:firstLine="709"/>
        <w:jc w:val="both"/>
        <w:rPr>
          <w:sz w:val="20"/>
          <w:szCs w:val="20"/>
        </w:rPr>
      </w:pPr>
      <w:r w:rsidRPr="00D47681">
        <w:rPr>
          <w:sz w:val="20"/>
          <w:szCs w:val="20"/>
        </w:rPr>
        <w:t xml:space="preserve">5. </w:t>
      </w:r>
      <w:proofErr w:type="gramStart"/>
      <w:r w:rsidRPr="00D47681">
        <w:rPr>
          <w:sz w:val="20"/>
          <w:szCs w:val="20"/>
        </w:rPr>
        <w:t>Администрация Сандогорского сельского поселения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федеральными, региональными и муниципальными нормативными правовыми актами, а указанные организации обязаны предоставить запрашиваемую информацию.</w:t>
      </w:r>
      <w:proofErr w:type="gramEnd"/>
    </w:p>
    <w:p w:rsidR="00971D2C" w:rsidRDefault="00971D2C" w:rsidP="004F0B06">
      <w:pPr>
        <w:jc w:val="center"/>
        <w:rPr>
          <w:bCs/>
        </w:rPr>
      </w:pPr>
      <w:r>
        <w:rPr>
          <w:bCs/>
        </w:rPr>
        <w:t>*****</w:t>
      </w:r>
    </w:p>
    <w:p w:rsidR="00D17F6B" w:rsidRDefault="00D17F6B" w:rsidP="006F7F4A">
      <w:pPr>
        <w:jc w:val="center"/>
        <w:rPr>
          <w:b/>
          <w:bCs/>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17"/>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D47681">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 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3">
    <w:name w:val=" 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E142EE6F2507F7FD758BB8A11F6D84EE408C082B7AA11A65AE03E498150BA73EBEDDB82292AC9CS25B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BE142EE6F2507F7FD758BB8A11F6D84EE4C8D052273A11A65AE03E498150BA73EBEDDB82292AC9DS251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09D9C9113C887FC7D3462B7CB32C862FDC5DF950CC646C7AB7265E25Eh4w8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0ECBAEC19FA334BFF686C02C07FC486367A725BEEEE91CD4D62A828BDB40C676B3A614C61011C1y0qCM" TargetMode="External"/><Relationship Id="rId5" Type="http://schemas.openxmlformats.org/officeDocument/2006/relationships/webSettings" Target="webSettings.xml"/><Relationship Id="rId15" Type="http://schemas.openxmlformats.org/officeDocument/2006/relationships/hyperlink" Target="consultantplus://offline/ref=4D6C2DB7CF6AAEE9D6481583E585C94F18878D8E97D6B9D8ED18AA51CDg8wDQ" TargetMode="External"/><Relationship Id="rId10" Type="http://schemas.openxmlformats.org/officeDocument/2006/relationships/hyperlink" Target="consultantplus://offline/ref=39FD2E99E65CE2D9D09619036A62ABE37BF23C25B283E56B3869B865A323906FE5BB9A4240CE4682k9T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FD2E99E65CE2D9D09619036A62ABE37BF23D22BD84E56B3869B865A323906FE5BB9A4240CE4483k9TEH" TargetMode="External"/><Relationship Id="rId14" Type="http://schemas.openxmlformats.org/officeDocument/2006/relationships/hyperlink" Target="consultantplus://offline/ref=0BE142EE6F2507F7FD758BB8A11F6D84EE408C082B7AA11A65AE03E498150BA73EBEDDB82292AC9FS25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33</Pages>
  <Words>16600</Words>
  <Characters>94620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7</cp:revision>
  <cp:lastPrinted>2013-10-30T13:20:00Z</cp:lastPrinted>
  <dcterms:created xsi:type="dcterms:W3CDTF">2018-01-05T13:25:00Z</dcterms:created>
  <dcterms:modified xsi:type="dcterms:W3CDTF">2018-02-07T05:44:00Z</dcterms:modified>
</cp:coreProperties>
</file>