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C8420E"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1;visibility:visible;mso-wrap-style:none">
            <v:textbox style="mso-fit-shape-to-text:t">
              <w:txbxContent>
                <w:p w:rsidR="00C8420E" w:rsidRPr="00BE2374" w:rsidRDefault="00C8420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w:r>
    </w:p>
    <w:p w:rsidR="000142AE" w:rsidRDefault="000142AE" w:rsidP="00863B20">
      <w:r>
        <w:t xml:space="preserve">           </w:t>
      </w:r>
      <w:r w:rsidR="00C842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117.85pt;height:75.8pt;visibility:visible">
            <v:imagedata r:id="rId8" o:title=""/>
          </v:shape>
        </w:pict>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A847ED">
              <w:rPr>
                <w:b/>
                <w:bCs/>
              </w:rPr>
              <w:t>1</w:t>
            </w:r>
            <w:r w:rsidR="004546E6">
              <w:rPr>
                <w:b/>
                <w:bCs/>
              </w:rPr>
              <w:t>2</w:t>
            </w:r>
            <w:r>
              <w:rPr>
                <w:b/>
                <w:bCs/>
              </w:rPr>
              <w:t xml:space="preserve">  от  3</w:t>
            </w:r>
            <w:r w:rsidR="004546E6">
              <w:rPr>
                <w:b/>
                <w:bCs/>
              </w:rPr>
              <w:t>1</w:t>
            </w:r>
            <w:r>
              <w:rPr>
                <w:b/>
                <w:bCs/>
              </w:rPr>
              <w:t xml:space="preserve"> </w:t>
            </w:r>
            <w:r w:rsidR="004546E6">
              <w:rPr>
                <w:b/>
                <w:bCs/>
              </w:rPr>
              <w:t>июл</w:t>
            </w:r>
            <w:r w:rsidR="00A847ED">
              <w:rPr>
                <w:b/>
                <w:bCs/>
              </w:rPr>
              <w:t>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 3</w:t>
      </w:r>
      <w:r w:rsidR="004546E6">
        <w:rPr>
          <w:b/>
          <w:bCs/>
          <w:sz w:val="20"/>
          <w:szCs w:val="20"/>
        </w:rPr>
        <w:t>1</w:t>
      </w:r>
      <w:r w:rsidR="00A847ED">
        <w:rPr>
          <w:b/>
          <w:bCs/>
          <w:sz w:val="20"/>
          <w:szCs w:val="20"/>
        </w:rPr>
        <w:t>.0</w:t>
      </w:r>
      <w:r w:rsidR="004546E6">
        <w:rPr>
          <w:b/>
          <w:bCs/>
          <w:sz w:val="20"/>
          <w:szCs w:val="20"/>
        </w:rPr>
        <w:t>7.2017 № 47</w:t>
      </w:r>
    </w:p>
    <w:p w:rsidR="007970E4" w:rsidRDefault="007970E4" w:rsidP="007970E4">
      <w:pPr>
        <w:jc w:val="both"/>
        <w:rPr>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r w:rsidR="00913538">
        <w:rPr>
          <w:sz w:val="20"/>
          <w:szCs w:val="20"/>
        </w:rPr>
        <w:t xml:space="preserve"> …………………………1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 3</w:t>
      </w:r>
      <w:r w:rsidR="004546E6">
        <w:rPr>
          <w:b/>
          <w:bCs/>
          <w:sz w:val="20"/>
          <w:szCs w:val="20"/>
        </w:rPr>
        <w:t>1</w:t>
      </w:r>
      <w:r w:rsidR="00A847ED">
        <w:rPr>
          <w:b/>
          <w:bCs/>
          <w:sz w:val="20"/>
          <w:szCs w:val="20"/>
        </w:rPr>
        <w:t>.0</w:t>
      </w:r>
      <w:r w:rsidR="004546E6">
        <w:rPr>
          <w:b/>
          <w:bCs/>
          <w:sz w:val="20"/>
          <w:szCs w:val="20"/>
        </w:rPr>
        <w:t>7</w:t>
      </w:r>
      <w:r w:rsidR="00A847ED">
        <w:rPr>
          <w:b/>
          <w:bCs/>
          <w:sz w:val="20"/>
          <w:szCs w:val="20"/>
        </w:rPr>
        <w:t>.2017 № 4</w:t>
      </w:r>
      <w:r w:rsidR="004546E6">
        <w:rPr>
          <w:b/>
          <w:bCs/>
          <w:sz w:val="20"/>
          <w:szCs w:val="20"/>
        </w:rPr>
        <w:t>8</w:t>
      </w:r>
    </w:p>
    <w:p w:rsidR="000142AE" w:rsidRPr="004546E6" w:rsidRDefault="004546E6" w:rsidP="005B158D">
      <w:pPr>
        <w:jc w:val="both"/>
        <w:rPr>
          <w:sz w:val="20"/>
          <w:szCs w:val="20"/>
        </w:rPr>
      </w:pPr>
      <w:r w:rsidRPr="004546E6">
        <w:rPr>
          <w:sz w:val="20"/>
          <w:szCs w:val="20"/>
        </w:rPr>
        <w:t>Об установлении размера платы за наём жилого помещения муниципального жилищного фонда Сандогорского сельского поселения</w:t>
      </w:r>
      <w:r w:rsidRPr="004546E6">
        <w:rPr>
          <w:color w:val="000000"/>
          <w:spacing w:val="-4"/>
          <w:sz w:val="20"/>
          <w:szCs w:val="20"/>
        </w:rPr>
        <w:t xml:space="preserve"> </w:t>
      </w:r>
      <w:r w:rsidR="00913538" w:rsidRPr="004546E6">
        <w:rPr>
          <w:color w:val="000000"/>
          <w:spacing w:val="-4"/>
          <w:sz w:val="20"/>
          <w:szCs w:val="20"/>
        </w:rPr>
        <w:t>……………………………………………</w:t>
      </w:r>
      <w:r>
        <w:rPr>
          <w:color w:val="000000"/>
          <w:spacing w:val="-4"/>
          <w:sz w:val="20"/>
          <w:szCs w:val="20"/>
        </w:rPr>
        <w:t>……………………………………………………</w:t>
      </w:r>
      <w:r w:rsidR="0008043A">
        <w:rPr>
          <w:color w:val="000000"/>
          <w:spacing w:val="-4"/>
          <w:sz w:val="20"/>
          <w:szCs w:val="20"/>
        </w:rPr>
        <w:t>….13</w:t>
      </w:r>
    </w:p>
    <w:p w:rsidR="003819C9" w:rsidRPr="003819C9" w:rsidRDefault="003819C9" w:rsidP="003819C9">
      <w:pPr>
        <w:ind w:firstLine="709"/>
        <w:jc w:val="both"/>
        <w:rPr>
          <w:b/>
          <w:sz w:val="20"/>
          <w:szCs w:val="20"/>
        </w:rPr>
      </w:pPr>
      <w:r w:rsidRPr="003819C9">
        <w:rPr>
          <w:b/>
          <w:sz w:val="20"/>
          <w:szCs w:val="20"/>
        </w:rPr>
        <w:t>Постановление админис</w:t>
      </w:r>
      <w:r>
        <w:rPr>
          <w:b/>
          <w:sz w:val="20"/>
          <w:szCs w:val="20"/>
        </w:rPr>
        <w:t>трации сельского поселения от 3</w:t>
      </w:r>
      <w:r w:rsidRPr="003819C9">
        <w:rPr>
          <w:b/>
          <w:sz w:val="20"/>
          <w:szCs w:val="20"/>
        </w:rPr>
        <w:t>1.0</w:t>
      </w:r>
      <w:r>
        <w:rPr>
          <w:b/>
          <w:sz w:val="20"/>
          <w:szCs w:val="20"/>
        </w:rPr>
        <w:t>7</w:t>
      </w:r>
      <w:r w:rsidRPr="003819C9">
        <w:rPr>
          <w:b/>
          <w:sz w:val="20"/>
          <w:szCs w:val="20"/>
        </w:rPr>
        <w:t>.201</w:t>
      </w:r>
      <w:r>
        <w:rPr>
          <w:b/>
          <w:sz w:val="20"/>
          <w:szCs w:val="20"/>
        </w:rPr>
        <w:t>7 № 17</w:t>
      </w:r>
    </w:p>
    <w:p w:rsidR="000142AE" w:rsidRDefault="003819C9" w:rsidP="003819C9">
      <w:pPr>
        <w:jc w:val="both"/>
        <w:rPr>
          <w:b/>
          <w:bCs/>
          <w:sz w:val="20"/>
          <w:szCs w:val="20"/>
        </w:rPr>
      </w:pPr>
      <w:r w:rsidRPr="003819C9">
        <w:rPr>
          <w:sz w:val="20"/>
          <w:szCs w:val="20"/>
        </w:rPr>
        <w:t>О признании утратившим силу постановления администрации Сандогорского сельского поселения от 28.02.2013 № 11</w:t>
      </w:r>
      <w:r w:rsidRPr="003819C9">
        <w:rPr>
          <w:sz w:val="20"/>
          <w:szCs w:val="20"/>
          <w:lang w:eastAsia="ar-SA"/>
        </w:rPr>
        <w:t xml:space="preserve"> «</w:t>
      </w:r>
      <w:r w:rsidRPr="003819C9">
        <w:rPr>
          <w:sz w:val="20"/>
          <w:szCs w:val="20"/>
        </w:rPr>
        <w:t>Об определении на территории Сандогорского сельского поселения границ прилегающих к некоторым организациям и объектам территорий, на которых не допускается розничная продажа алкогольной продукции</w:t>
      </w:r>
      <w:r>
        <w:rPr>
          <w:sz w:val="20"/>
          <w:szCs w:val="20"/>
        </w:rPr>
        <w:t xml:space="preserve"> ……………………………………………………………………………………………………………</w:t>
      </w:r>
      <w:r w:rsidR="0008043A">
        <w:rPr>
          <w:sz w:val="20"/>
          <w:szCs w:val="20"/>
        </w:rPr>
        <w:t>25</w:t>
      </w:r>
    </w:p>
    <w:p w:rsidR="003819C9" w:rsidRPr="003819C9" w:rsidRDefault="003819C9" w:rsidP="003819C9">
      <w:pPr>
        <w:ind w:firstLine="709"/>
        <w:jc w:val="both"/>
        <w:rPr>
          <w:b/>
          <w:sz w:val="20"/>
          <w:szCs w:val="20"/>
        </w:rPr>
      </w:pPr>
      <w:r w:rsidRPr="003819C9">
        <w:rPr>
          <w:b/>
          <w:sz w:val="20"/>
          <w:szCs w:val="20"/>
        </w:rPr>
        <w:t>Постановление админис</w:t>
      </w:r>
      <w:r>
        <w:rPr>
          <w:b/>
          <w:sz w:val="20"/>
          <w:szCs w:val="20"/>
        </w:rPr>
        <w:t xml:space="preserve">трации </w:t>
      </w:r>
      <w:r w:rsidR="003806BE">
        <w:rPr>
          <w:b/>
          <w:sz w:val="20"/>
          <w:szCs w:val="20"/>
        </w:rPr>
        <w:t xml:space="preserve">Сандогорского </w:t>
      </w:r>
      <w:r>
        <w:rPr>
          <w:b/>
          <w:sz w:val="20"/>
          <w:szCs w:val="20"/>
        </w:rPr>
        <w:t>сельского поселения от 3</w:t>
      </w:r>
      <w:r w:rsidRPr="003819C9">
        <w:rPr>
          <w:b/>
          <w:sz w:val="20"/>
          <w:szCs w:val="20"/>
        </w:rPr>
        <w:t>1.0</w:t>
      </w:r>
      <w:r>
        <w:rPr>
          <w:b/>
          <w:sz w:val="20"/>
          <w:szCs w:val="20"/>
        </w:rPr>
        <w:t>7</w:t>
      </w:r>
      <w:r w:rsidRPr="003819C9">
        <w:rPr>
          <w:b/>
          <w:sz w:val="20"/>
          <w:szCs w:val="20"/>
        </w:rPr>
        <w:t>.201</w:t>
      </w:r>
      <w:r>
        <w:rPr>
          <w:b/>
          <w:sz w:val="20"/>
          <w:szCs w:val="20"/>
        </w:rPr>
        <w:t>7 № 18</w:t>
      </w:r>
    </w:p>
    <w:p w:rsidR="003819C9" w:rsidRDefault="006E2C50" w:rsidP="006E2C50">
      <w:pPr>
        <w:jc w:val="both"/>
        <w:rPr>
          <w:b/>
          <w:bCs/>
          <w:sz w:val="20"/>
          <w:szCs w:val="20"/>
        </w:rPr>
      </w:pPr>
      <w:r w:rsidRPr="003819C9">
        <w:rPr>
          <w:sz w:val="20"/>
          <w:szCs w:val="20"/>
        </w:rPr>
        <w:t xml:space="preserve">О внесении изменений в постановление администрации Сандогорского сельского поселения от 26.08.2013 № 35 «Об утверждении Положения о порядке </w:t>
      </w:r>
      <w:r w:rsidRPr="00290CF2">
        <w:rPr>
          <w:sz w:val="20"/>
          <w:szCs w:val="20"/>
        </w:rPr>
        <w:t>осуществления</w:t>
      </w:r>
      <w:r w:rsidRPr="003819C9">
        <w:rPr>
          <w:sz w:val="20"/>
          <w:szCs w:val="20"/>
        </w:rPr>
        <w:t xml:space="preserve"> муниципального жилищного контроля</w:t>
      </w:r>
      <w:r>
        <w:rPr>
          <w:sz w:val="20"/>
          <w:szCs w:val="20"/>
        </w:rPr>
        <w:t>»  ………….</w:t>
      </w:r>
      <w:r w:rsidR="0008043A">
        <w:rPr>
          <w:sz w:val="20"/>
          <w:szCs w:val="20"/>
        </w:rPr>
        <w:t>25</w:t>
      </w:r>
    </w:p>
    <w:p w:rsidR="00290CF2" w:rsidRPr="003819C9" w:rsidRDefault="00290CF2" w:rsidP="00290CF2">
      <w:pPr>
        <w:ind w:firstLine="709"/>
        <w:jc w:val="both"/>
        <w:rPr>
          <w:b/>
          <w:sz w:val="20"/>
          <w:szCs w:val="20"/>
        </w:rPr>
      </w:pPr>
      <w:r w:rsidRPr="003819C9">
        <w:rPr>
          <w:b/>
          <w:sz w:val="20"/>
          <w:szCs w:val="20"/>
        </w:rPr>
        <w:t>Постановление админис</w:t>
      </w:r>
      <w:r>
        <w:rPr>
          <w:b/>
          <w:sz w:val="20"/>
          <w:szCs w:val="20"/>
        </w:rPr>
        <w:t xml:space="preserve">трации </w:t>
      </w:r>
      <w:r w:rsidR="003806BE">
        <w:rPr>
          <w:b/>
          <w:sz w:val="20"/>
          <w:szCs w:val="20"/>
        </w:rPr>
        <w:t xml:space="preserve">Сандогорского </w:t>
      </w:r>
      <w:r>
        <w:rPr>
          <w:b/>
          <w:sz w:val="20"/>
          <w:szCs w:val="20"/>
        </w:rPr>
        <w:t>сельского поселения от 3</w:t>
      </w:r>
      <w:r w:rsidRPr="003819C9">
        <w:rPr>
          <w:b/>
          <w:sz w:val="20"/>
          <w:szCs w:val="20"/>
        </w:rPr>
        <w:t>1.0</w:t>
      </w:r>
      <w:r>
        <w:rPr>
          <w:b/>
          <w:sz w:val="20"/>
          <w:szCs w:val="20"/>
        </w:rPr>
        <w:t>7</w:t>
      </w:r>
      <w:r w:rsidRPr="003819C9">
        <w:rPr>
          <w:b/>
          <w:sz w:val="20"/>
          <w:szCs w:val="20"/>
        </w:rPr>
        <w:t>.201</w:t>
      </w:r>
      <w:r>
        <w:rPr>
          <w:b/>
          <w:sz w:val="20"/>
          <w:szCs w:val="20"/>
        </w:rPr>
        <w:t>7 № 19</w:t>
      </w:r>
    </w:p>
    <w:p w:rsidR="00290CF2" w:rsidRPr="00290CF2" w:rsidRDefault="00290CF2" w:rsidP="00290CF2">
      <w:pPr>
        <w:jc w:val="both"/>
        <w:rPr>
          <w:b/>
          <w:bCs/>
          <w:sz w:val="20"/>
          <w:szCs w:val="20"/>
        </w:rPr>
      </w:pPr>
      <w:r w:rsidRPr="00290CF2">
        <w:rPr>
          <w:sz w:val="20"/>
          <w:szCs w:val="20"/>
        </w:rPr>
        <w:t xml:space="preserve">О внесении изменений в постановление администрации Сандогорского сельского поселения от 10.02.2016 № 7 «Об утверждении Порядка </w:t>
      </w:r>
      <w:r w:rsidRPr="00290CF2">
        <w:rPr>
          <w:color w:val="000000"/>
          <w:sz w:val="20"/>
          <w:szCs w:val="20"/>
        </w:rPr>
        <w:t>учета заявлений граждан о предоставлении жилых помещений по договорам найма жилых помещений жилищного фонда социального использования»</w:t>
      </w:r>
      <w:r>
        <w:rPr>
          <w:color w:val="000000"/>
          <w:sz w:val="20"/>
          <w:szCs w:val="20"/>
        </w:rPr>
        <w:t xml:space="preserve"> ……………………………………….</w:t>
      </w:r>
      <w:r w:rsidR="0008043A">
        <w:rPr>
          <w:color w:val="000000"/>
          <w:sz w:val="20"/>
          <w:szCs w:val="20"/>
        </w:rPr>
        <w:t>27</w:t>
      </w:r>
      <w:bookmarkStart w:id="0" w:name="_GoBack"/>
      <w:bookmarkEnd w:id="0"/>
    </w:p>
    <w:p w:rsidR="00290CF2" w:rsidRDefault="00290CF2" w:rsidP="006F7F4A">
      <w:pPr>
        <w:jc w:val="center"/>
        <w:rPr>
          <w:b/>
          <w:bCs/>
          <w:sz w:val="20"/>
          <w:szCs w:val="20"/>
        </w:rPr>
      </w:pP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r w:rsidRPr="00E90507">
        <w:rPr>
          <w:b/>
          <w:bCs/>
          <w:sz w:val="20"/>
          <w:szCs w:val="20"/>
        </w:rPr>
        <w:t>Р Е Ш Е Н И Е</w:t>
      </w:r>
    </w:p>
    <w:p w:rsidR="000142AE" w:rsidRPr="00E90507" w:rsidRDefault="000142AE" w:rsidP="00FB7551">
      <w:pPr>
        <w:jc w:val="both"/>
        <w:rPr>
          <w:sz w:val="20"/>
          <w:szCs w:val="20"/>
        </w:rPr>
      </w:pPr>
      <w:r>
        <w:rPr>
          <w:sz w:val="20"/>
          <w:szCs w:val="20"/>
        </w:rPr>
        <w:t>от 3</w:t>
      </w:r>
      <w:r w:rsidR="004546E6">
        <w:rPr>
          <w:sz w:val="20"/>
          <w:szCs w:val="20"/>
        </w:rPr>
        <w:t>1</w:t>
      </w:r>
      <w:r w:rsidRPr="00E90507">
        <w:rPr>
          <w:sz w:val="20"/>
          <w:szCs w:val="20"/>
        </w:rPr>
        <w:t xml:space="preserve"> </w:t>
      </w:r>
      <w:r w:rsidR="004546E6">
        <w:rPr>
          <w:sz w:val="20"/>
          <w:szCs w:val="20"/>
        </w:rPr>
        <w:t>июл</w:t>
      </w:r>
      <w:r w:rsidR="00A847ED">
        <w:rPr>
          <w:sz w:val="20"/>
          <w:szCs w:val="20"/>
        </w:rPr>
        <w:t>я</w:t>
      </w:r>
      <w:r>
        <w:rPr>
          <w:sz w:val="20"/>
          <w:szCs w:val="20"/>
        </w:rPr>
        <w:t xml:space="preserve"> 201</w:t>
      </w:r>
      <w:r w:rsidR="00A847ED">
        <w:rPr>
          <w:sz w:val="20"/>
          <w:szCs w:val="20"/>
        </w:rPr>
        <w:t>7 г. № 4</w:t>
      </w:r>
      <w:r w:rsidR="004546E6">
        <w:rPr>
          <w:sz w:val="20"/>
          <w:szCs w:val="20"/>
        </w:rPr>
        <w:t>7</w:t>
      </w:r>
      <w:r w:rsidRPr="00E90507">
        <w:rPr>
          <w:sz w:val="20"/>
          <w:szCs w:val="20"/>
        </w:rPr>
        <w:t xml:space="preserve">                         </w:t>
      </w:r>
      <w:r w:rsidR="00A847ED">
        <w:rPr>
          <w:sz w:val="20"/>
          <w:szCs w:val="20"/>
        </w:rPr>
        <w:t xml:space="preserve">                       </w:t>
      </w:r>
      <w:r>
        <w:rPr>
          <w:sz w:val="20"/>
          <w:szCs w:val="20"/>
        </w:rPr>
        <w:t xml:space="preserve">                             </w:t>
      </w:r>
      <w:r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p>
        </w:tc>
        <w:tc>
          <w:tcPr>
            <w:tcW w:w="3555" w:type="dxa"/>
          </w:tcPr>
          <w:p w:rsidR="000142AE" w:rsidRPr="00E90507" w:rsidRDefault="000142AE" w:rsidP="00FB7551">
            <w:pPr>
              <w:jc w:val="center"/>
              <w:rPr>
                <w:sz w:val="20"/>
                <w:szCs w:val="20"/>
              </w:rPr>
            </w:pPr>
          </w:p>
        </w:tc>
      </w:tr>
    </w:tbl>
    <w:p w:rsidR="00C8420E" w:rsidRPr="00C8420E" w:rsidRDefault="00C8420E" w:rsidP="00C8420E">
      <w:pPr>
        <w:ind w:firstLine="709"/>
        <w:jc w:val="both"/>
        <w:rPr>
          <w:sz w:val="20"/>
          <w:szCs w:val="20"/>
        </w:rPr>
      </w:pPr>
      <w:r w:rsidRPr="00C8420E">
        <w:rPr>
          <w:sz w:val="20"/>
          <w:szCs w:val="20"/>
          <w:lang w:eastAsia="ar-SA"/>
        </w:rPr>
        <w:t>Рассмотрев бюджет Сандогорского сельского поселения на 2017 год</w:t>
      </w:r>
      <w:r w:rsidRPr="00C8420E">
        <w:rPr>
          <w:sz w:val="20"/>
          <w:szCs w:val="20"/>
        </w:rPr>
        <w:t>,</w:t>
      </w:r>
    </w:p>
    <w:p w:rsidR="00C8420E" w:rsidRPr="00C8420E" w:rsidRDefault="00C8420E" w:rsidP="00C8420E">
      <w:pPr>
        <w:ind w:firstLine="709"/>
        <w:jc w:val="both"/>
        <w:rPr>
          <w:sz w:val="20"/>
          <w:szCs w:val="20"/>
        </w:rPr>
      </w:pPr>
      <w:r w:rsidRPr="00C8420E">
        <w:rPr>
          <w:sz w:val="20"/>
          <w:szCs w:val="20"/>
        </w:rPr>
        <w:t>Совет депутатов Сандогорского сельского поселения РЕШИЛ:</w:t>
      </w:r>
    </w:p>
    <w:p w:rsidR="00C8420E" w:rsidRPr="00C8420E" w:rsidRDefault="00C8420E" w:rsidP="00C8420E">
      <w:pPr>
        <w:ind w:firstLine="709"/>
        <w:jc w:val="both"/>
        <w:rPr>
          <w:rFonts w:ascii="Arial CYR" w:hAnsi="Arial CYR" w:cs="Arial CYR"/>
          <w:sz w:val="20"/>
          <w:szCs w:val="20"/>
        </w:rPr>
      </w:pPr>
      <w:r w:rsidRPr="00C8420E">
        <w:rPr>
          <w:sz w:val="20"/>
          <w:szCs w:val="20"/>
          <w:lang w:eastAsia="ar-SA"/>
        </w:rPr>
        <w:t>1. Увеличить доходную часть бюджета на 427 470 руб., в том числе: увеличения безвозмездных поступлений от других бюджетов бюджетной системы Российской Федерации на 380 470 руб., денежных пожертвований на 47 000 руб. Увеличить расходную часть бюджета на 427 470 руб.</w:t>
      </w:r>
    </w:p>
    <w:p w:rsidR="00C8420E" w:rsidRPr="00C8420E" w:rsidRDefault="00C8420E" w:rsidP="00C8420E">
      <w:pPr>
        <w:suppressAutoHyphens/>
        <w:ind w:firstLine="709"/>
        <w:jc w:val="both"/>
        <w:rPr>
          <w:sz w:val="20"/>
          <w:szCs w:val="20"/>
          <w:lang w:eastAsia="ar-SA"/>
        </w:rPr>
      </w:pPr>
      <w:r w:rsidRPr="00C8420E">
        <w:rPr>
          <w:sz w:val="20"/>
          <w:szCs w:val="20"/>
          <w:lang w:eastAsia="ar-SA"/>
        </w:rPr>
        <w:t>2. Внести в решение Совета депутатов Сандогорское сельское поселение № 20 от 30 декабря 2016 года «О бюджете муниципального образования Сандогорское сельское поселение на 2017 год» (ред. от 28.02.2017 № 23, от 02.05.2017 № 32, от 30.05.2017 № 38, от 30.06.2017 № 42), следующие изменения:</w:t>
      </w:r>
    </w:p>
    <w:p w:rsidR="00C8420E" w:rsidRPr="00C8420E" w:rsidRDefault="00C8420E" w:rsidP="00C8420E">
      <w:pPr>
        <w:suppressAutoHyphens/>
        <w:ind w:firstLine="709"/>
        <w:jc w:val="both"/>
        <w:rPr>
          <w:sz w:val="20"/>
          <w:szCs w:val="20"/>
          <w:lang w:eastAsia="ar-SA"/>
        </w:rPr>
      </w:pPr>
      <w:r w:rsidRPr="00C8420E">
        <w:rPr>
          <w:sz w:val="20"/>
          <w:szCs w:val="20"/>
          <w:lang w:eastAsia="ar-SA"/>
        </w:rPr>
        <w:t>п.1 Решения изложить в следующей редакции:</w:t>
      </w:r>
    </w:p>
    <w:p w:rsidR="00C8420E" w:rsidRPr="00C8420E" w:rsidRDefault="00C8420E" w:rsidP="00C8420E">
      <w:pPr>
        <w:suppressAutoHyphens/>
        <w:ind w:firstLine="709"/>
        <w:jc w:val="both"/>
        <w:rPr>
          <w:sz w:val="20"/>
          <w:szCs w:val="20"/>
          <w:lang w:eastAsia="ar-SA"/>
        </w:rPr>
      </w:pPr>
      <w:r w:rsidRPr="00C8420E">
        <w:rPr>
          <w:sz w:val="20"/>
          <w:szCs w:val="20"/>
          <w:lang w:eastAsia="ar-SA"/>
        </w:rPr>
        <w:t>«Утвердить бюджет муниципального образования Сандогорское сельское поселение Костромского муниципального района Костромской области на 2017 год» по доходам в сумме 6 866 347 руб., в том числе: объем собственных доходов в сумме 3 831 055 руб., объем безвозмездных поступлений от других бюджетов бюджетной системы Российской Федерации в сумме 2 974 792 руб., и расходам в сумме 7 249 453 руб.</w:t>
      </w:r>
    </w:p>
    <w:p w:rsidR="00C8420E" w:rsidRPr="00C8420E" w:rsidRDefault="00C8420E" w:rsidP="00C8420E">
      <w:pPr>
        <w:suppressAutoHyphens/>
        <w:ind w:firstLine="709"/>
        <w:jc w:val="both"/>
        <w:rPr>
          <w:sz w:val="20"/>
          <w:szCs w:val="20"/>
          <w:lang w:eastAsia="ar-SA"/>
        </w:rPr>
      </w:pPr>
      <w:r w:rsidRPr="00C8420E">
        <w:rPr>
          <w:sz w:val="20"/>
          <w:szCs w:val="20"/>
          <w:lang w:eastAsia="ar-SA"/>
        </w:rPr>
        <w:t>3. Приложение № 3 «Объем поступления доходов в бюджет Сандогорского сельского поселения на 2017 год», Приложение № 4 «</w:t>
      </w:r>
      <w:r w:rsidRPr="00C8420E">
        <w:rPr>
          <w:sz w:val="20"/>
          <w:szCs w:val="20"/>
          <w:shd w:val="clear" w:color="auto" w:fill="FFFFFF"/>
          <w:lang w:eastAsia="ar-SA"/>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4.1 «Распределение бюджетных ассигнований бюджета Сандогорского сельского поселения на 2017 год» </w:t>
      </w:r>
      <w:r w:rsidRPr="00C8420E">
        <w:rPr>
          <w:sz w:val="20"/>
          <w:szCs w:val="20"/>
          <w:lang w:eastAsia="ar-SA"/>
        </w:rPr>
        <w:t>изложить в новой редакции.</w:t>
      </w:r>
    </w:p>
    <w:p w:rsidR="00C8420E" w:rsidRPr="00C8420E" w:rsidRDefault="00C8420E" w:rsidP="00C8420E">
      <w:pPr>
        <w:suppressAutoHyphens/>
        <w:ind w:firstLine="709"/>
        <w:jc w:val="both"/>
        <w:rPr>
          <w:sz w:val="20"/>
          <w:szCs w:val="20"/>
          <w:lang w:eastAsia="ar-SA"/>
        </w:rPr>
      </w:pPr>
      <w:r w:rsidRPr="00C8420E">
        <w:rPr>
          <w:sz w:val="20"/>
          <w:szCs w:val="20"/>
          <w:lang w:eastAsia="ar-SA"/>
        </w:rPr>
        <w:lastRenderedPageBreak/>
        <w:t>4. Данное Решение Совета депутатов опубликовать в общественно-политическом издании «Депутатский вестник».</w:t>
      </w:r>
    </w:p>
    <w:p w:rsidR="00C8420E" w:rsidRPr="00C8420E" w:rsidRDefault="00C8420E" w:rsidP="00C8420E">
      <w:pPr>
        <w:suppressAutoHyphens/>
        <w:ind w:firstLine="709"/>
        <w:jc w:val="both"/>
        <w:rPr>
          <w:sz w:val="20"/>
          <w:szCs w:val="20"/>
          <w:lang w:eastAsia="ar-SA"/>
        </w:rPr>
      </w:pPr>
      <w:r w:rsidRPr="00C8420E">
        <w:rPr>
          <w:sz w:val="20"/>
          <w:szCs w:val="20"/>
          <w:lang w:eastAsia="ar-SA"/>
        </w:rPr>
        <w:t>5. Настоящее решение вступает в силу с момента его опубликования.</w:t>
      </w:r>
    </w:p>
    <w:p w:rsidR="00C8420E" w:rsidRPr="00C8420E" w:rsidRDefault="00C8420E" w:rsidP="00C8420E">
      <w:pPr>
        <w:rPr>
          <w:sz w:val="20"/>
          <w:szCs w:val="20"/>
        </w:rPr>
      </w:pPr>
      <w:r w:rsidRPr="00C8420E">
        <w:rPr>
          <w:sz w:val="20"/>
          <w:szCs w:val="20"/>
        </w:rPr>
        <w:t>Глава Сандогорского сельского поселения</w:t>
      </w:r>
    </w:p>
    <w:p w:rsidR="00C8420E" w:rsidRPr="00C8420E" w:rsidRDefault="00C8420E" w:rsidP="00C8420E">
      <w:pPr>
        <w:rPr>
          <w:sz w:val="20"/>
          <w:szCs w:val="20"/>
        </w:rPr>
      </w:pPr>
      <w:r w:rsidRPr="00C8420E">
        <w:rPr>
          <w:sz w:val="20"/>
          <w:szCs w:val="20"/>
        </w:rPr>
        <w:t>Костромского муниципального района</w:t>
      </w:r>
    </w:p>
    <w:p w:rsidR="00C8420E" w:rsidRPr="00C8420E" w:rsidRDefault="00C8420E" w:rsidP="00C8420E">
      <w:pPr>
        <w:rPr>
          <w:sz w:val="20"/>
          <w:szCs w:val="20"/>
        </w:rPr>
      </w:pPr>
      <w:r w:rsidRPr="00C8420E">
        <w:rPr>
          <w:sz w:val="20"/>
          <w:szCs w:val="20"/>
        </w:rPr>
        <w:t>Костромской области                                                                                А.А. Нургазизов</w:t>
      </w:r>
    </w:p>
    <w:p w:rsidR="00C8420E" w:rsidRPr="00C8420E" w:rsidRDefault="00C8420E" w:rsidP="00C8420E">
      <w:pPr>
        <w:jc w:val="right"/>
        <w:rPr>
          <w:sz w:val="20"/>
          <w:szCs w:val="20"/>
        </w:rPr>
      </w:pPr>
      <w:r w:rsidRPr="00C8420E">
        <w:rPr>
          <w:sz w:val="20"/>
          <w:szCs w:val="20"/>
        </w:rPr>
        <w:t>Приложение № 3 к решению Совета депутатов</w:t>
      </w:r>
    </w:p>
    <w:p w:rsidR="00C8420E" w:rsidRPr="00C8420E" w:rsidRDefault="00C8420E" w:rsidP="00C8420E">
      <w:pPr>
        <w:jc w:val="right"/>
        <w:rPr>
          <w:sz w:val="20"/>
          <w:szCs w:val="20"/>
        </w:rPr>
      </w:pPr>
      <w:r w:rsidRPr="00C8420E">
        <w:rPr>
          <w:sz w:val="20"/>
          <w:szCs w:val="20"/>
        </w:rPr>
        <w:t>Сандогорского сельского поселения от 31.07.2017 № 47</w:t>
      </w:r>
    </w:p>
    <w:p w:rsidR="00C8420E" w:rsidRPr="00C8420E" w:rsidRDefault="00C8420E" w:rsidP="00C8420E">
      <w:pPr>
        <w:jc w:val="center"/>
        <w:rPr>
          <w:sz w:val="20"/>
          <w:szCs w:val="20"/>
        </w:rPr>
      </w:pPr>
      <w:r w:rsidRPr="00C8420E">
        <w:rPr>
          <w:sz w:val="20"/>
          <w:szCs w:val="20"/>
        </w:rPr>
        <w:t>Объем поступления доходов в бюджет Сандогорского сельского поселения на 2017 год</w:t>
      </w:r>
    </w:p>
    <w:tbl>
      <w:tblPr>
        <w:tblW w:w="10400" w:type="dxa"/>
        <w:tblInd w:w="93" w:type="dxa"/>
        <w:tblLook w:val="04A0" w:firstRow="1" w:lastRow="0" w:firstColumn="1" w:lastColumn="0" w:noHBand="0" w:noVBand="1"/>
      </w:tblPr>
      <w:tblGrid>
        <w:gridCol w:w="2283"/>
        <w:gridCol w:w="3969"/>
        <w:gridCol w:w="1448"/>
        <w:gridCol w:w="1252"/>
        <w:gridCol w:w="1448"/>
      </w:tblGrid>
      <w:tr w:rsidR="00C8420E" w:rsidRPr="00C8420E" w:rsidTr="00C8420E">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Код дохода</w:t>
            </w:r>
          </w:p>
        </w:tc>
        <w:tc>
          <w:tcPr>
            <w:tcW w:w="3969"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План доходов на 2017 год, руб., утв.30.06.2017</w:t>
            </w:r>
          </w:p>
        </w:tc>
        <w:tc>
          <w:tcPr>
            <w:tcW w:w="1252"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 xml:space="preserve"> Вносимые изменения 31.07.2017, руб.</w:t>
            </w:r>
          </w:p>
        </w:tc>
        <w:tc>
          <w:tcPr>
            <w:tcW w:w="1448" w:type="dxa"/>
            <w:vMerge w:val="restart"/>
            <w:tcBorders>
              <w:top w:val="single" w:sz="4" w:space="0" w:color="auto"/>
              <w:left w:val="single" w:sz="4" w:space="0" w:color="auto"/>
              <w:bottom w:val="single" w:sz="4" w:space="0" w:color="000000"/>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План доходов на 2017 год, руб., утв.31.07.2017</w:t>
            </w:r>
          </w:p>
        </w:tc>
      </w:tr>
      <w:tr w:rsidR="00C8420E" w:rsidRPr="00C8420E" w:rsidTr="00C8420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r>
      <w:tr w:rsidR="00C8420E" w:rsidRPr="00C8420E" w:rsidTr="00C8420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r>
      <w:tr w:rsidR="00C8420E" w:rsidRPr="00C8420E" w:rsidTr="00C8420E">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sz w:val="20"/>
                <w:szCs w:val="20"/>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C8420E" w:rsidRPr="00C8420E" w:rsidRDefault="00C8420E" w:rsidP="00C8420E">
            <w:pPr>
              <w:rPr>
                <w:sz w:val="20"/>
                <w:szCs w:val="20"/>
              </w:rPr>
            </w:pPr>
          </w:p>
        </w:tc>
      </w:tr>
      <w:tr w:rsidR="00C8420E" w:rsidRPr="00C8420E" w:rsidTr="00C8420E">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1 01 02000 01 0000 110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1 206 137</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1 602</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1 207 739</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1 01 02010 01 0000 110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1 203 390</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1 203 390</w:t>
            </w:r>
          </w:p>
        </w:tc>
      </w:tr>
      <w:tr w:rsidR="00C8420E" w:rsidRPr="00C8420E" w:rsidTr="00C8420E">
        <w:trPr>
          <w:trHeight w:val="13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1 01 02020 01 0000 110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98</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1 602.0</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1 700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1 01 02030 01 0000 110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367</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367</w:t>
            </w:r>
          </w:p>
        </w:tc>
      </w:tr>
      <w:tr w:rsidR="00C8420E" w:rsidRPr="00C8420E" w:rsidTr="00C8420E">
        <w:trPr>
          <w:trHeight w:val="112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1 01 02040 01 0000 110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2 282</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2 282</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1 03 02000 01 0000 110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502 951</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502 951</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1 03 02230 01 0000 110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170 561</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170 561</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1 03 02240 01 0000 110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2 685</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2 685</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lastRenderedPageBreak/>
              <w:t>1 03 02250 01 0000 110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354 081</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354 081</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1 03 02260 01 0000 110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-24 376</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-24 376</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1 05 00000 00 0000 000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90 038</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- 1 602</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88 436</w:t>
            </w:r>
          </w:p>
        </w:tc>
      </w:tr>
      <w:tr w:rsidR="00C8420E" w:rsidRPr="00C8420E" w:rsidTr="00C8420E">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1 05 01000 00 0000 110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66 936</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11 844</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78 780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1 05 01011 01 0000 110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13 780</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13 780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1 05 01021 01 0000 110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53 156</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11 844.0</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65 000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1 05 03000 01 0000 110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23 102</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-13 446</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9 656</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1 05 03010 01 0000 110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23 102</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-13 446.0</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9 656</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1 06 00000 00 0000 000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744 266</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744 266</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1 06 01030 10 0000 110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21 223</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21 223</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1 06 06000 00 0000 110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723 043</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723 043</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1 06 06033 10 0000 110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596 294</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596 294</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1 06 06043 10 0000 110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126 749</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126 749</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2 543 392</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2 543 392</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1 11 00000 00 0000 000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129 098</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129 098</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 xml:space="preserve">1 11 05000 00 0000 120 </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C8420E">
              <w:rPr>
                <w:sz w:val="20"/>
                <w:szCs w:val="20"/>
              </w:rPr>
              <w:lastRenderedPageBreak/>
              <w:t>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lastRenderedPageBreak/>
              <w:t>26 566</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26 566</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lastRenderedPageBreak/>
              <w:t>1 11 05035 10 0000 120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10 000</w:t>
            </w:r>
          </w:p>
        </w:tc>
        <w:tc>
          <w:tcPr>
            <w:tcW w:w="1252" w:type="dxa"/>
            <w:tcBorders>
              <w:top w:val="nil"/>
              <w:left w:val="nil"/>
              <w:bottom w:val="single" w:sz="4" w:space="0" w:color="auto"/>
              <w:right w:val="single" w:sz="4" w:space="0" w:color="auto"/>
            </w:tcBorders>
            <w:shd w:val="clear" w:color="000000" w:fill="FFFFFF"/>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10 000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1 11 05075 10 0000 120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16 566</w:t>
            </w:r>
          </w:p>
        </w:tc>
        <w:tc>
          <w:tcPr>
            <w:tcW w:w="1252" w:type="dxa"/>
            <w:tcBorders>
              <w:top w:val="nil"/>
              <w:left w:val="nil"/>
              <w:bottom w:val="single" w:sz="4" w:space="0" w:color="auto"/>
              <w:right w:val="single" w:sz="4" w:space="0" w:color="auto"/>
            </w:tcBorders>
            <w:shd w:val="clear" w:color="000000" w:fill="FFFFFF"/>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16 566</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1 11 09045 10 0000 120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102 532</w:t>
            </w:r>
          </w:p>
        </w:tc>
        <w:tc>
          <w:tcPr>
            <w:tcW w:w="1252" w:type="dxa"/>
            <w:tcBorders>
              <w:top w:val="nil"/>
              <w:left w:val="nil"/>
              <w:bottom w:val="single" w:sz="4" w:space="0" w:color="auto"/>
              <w:right w:val="single" w:sz="4" w:space="0" w:color="auto"/>
            </w:tcBorders>
            <w:shd w:val="clear" w:color="000000" w:fill="FFFFFF"/>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bCs/>
                <w:sz w:val="20"/>
                <w:szCs w:val="20"/>
              </w:rPr>
            </w:pPr>
            <w:r w:rsidRPr="00C8420E">
              <w:rPr>
                <w:bCs/>
                <w:sz w:val="20"/>
                <w:szCs w:val="20"/>
              </w:rPr>
              <w:t>102 532</w:t>
            </w:r>
          </w:p>
        </w:tc>
      </w:tr>
      <w:tr w:rsidR="00C8420E" w:rsidRPr="00C8420E" w:rsidTr="00C8420E">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1 13 00000 00 0000 000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58 477</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58 477.0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1 13 01000 00 0000 130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оказания платных услуг ( работ)</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58 477</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58 477</w:t>
            </w:r>
          </w:p>
        </w:tc>
      </w:tr>
      <w:tr w:rsidR="00C8420E" w:rsidRPr="00C8420E" w:rsidTr="00C8420E">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1 13 01995 10 0000 130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58 477</w:t>
            </w:r>
          </w:p>
        </w:tc>
        <w:tc>
          <w:tcPr>
            <w:tcW w:w="1252"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000000" w:fill="FFFFFF"/>
            <w:noWrap/>
            <w:vAlign w:val="center"/>
            <w:hideMark/>
          </w:tcPr>
          <w:p w:rsidR="00C8420E" w:rsidRPr="00C8420E" w:rsidRDefault="00C8420E" w:rsidP="00C8420E">
            <w:pPr>
              <w:jc w:val="center"/>
              <w:rPr>
                <w:sz w:val="20"/>
                <w:szCs w:val="20"/>
              </w:rPr>
            </w:pPr>
            <w:r w:rsidRPr="00C8420E">
              <w:rPr>
                <w:sz w:val="20"/>
                <w:szCs w:val="20"/>
              </w:rPr>
              <w:t>58 477</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1 14 00000 00 0000 000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1 100 000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1 100 000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 xml:space="preserve">1 14 06025 10 0000 430 </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1 100 000</w:t>
            </w:r>
          </w:p>
        </w:tc>
        <w:tc>
          <w:tcPr>
            <w:tcW w:w="1252" w:type="dxa"/>
            <w:tcBorders>
              <w:top w:val="nil"/>
              <w:left w:val="nil"/>
              <w:bottom w:val="single" w:sz="4" w:space="0" w:color="auto"/>
              <w:right w:val="single" w:sz="4" w:space="0" w:color="auto"/>
            </w:tcBorders>
            <w:shd w:val="clear" w:color="auto" w:fill="auto"/>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1 100 000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1 16 51040 02 0000 140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88</w:t>
            </w:r>
          </w:p>
        </w:tc>
        <w:tc>
          <w:tcPr>
            <w:tcW w:w="1252" w:type="dxa"/>
            <w:tcBorders>
              <w:top w:val="nil"/>
              <w:left w:val="nil"/>
              <w:bottom w:val="single" w:sz="4" w:space="0" w:color="auto"/>
              <w:right w:val="single" w:sz="4" w:space="0" w:color="auto"/>
            </w:tcBorders>
            <w:shd w:val="clear" w:color="auto" w:fill="auto"/>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88</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1 287 663</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1 287 663</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3 831 055</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3 831 055</w:t>
            </w:r>
          </w:p>
        </w:tc>
      </w:tr>
      <w:tr w:rsidR="00C8420E" w:rsidRPr="00C8420E" w:rsidTr="00C8420E">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2 00 00000 00 0000 000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2 607 822</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427 470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3 035 292</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2 02 00000 00 0000 000</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2 594 322</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380 470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2 974 792</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2 02 10000 00 0000 151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1 634 363</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1 634 363</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2 02 15001 10 0000 151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1 634 363</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1 634 363</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1 002 363</w:t>
            </w:r>
          </w:p>
        </w:tc>
        <w:tc>
          <w:tcPr>
            <w:tcW w:w="1252"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1 002 363</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632 000</w:t>
            </w:r>
          </w:p>
        </w:tc>
        <w:tc>
          <w:tcPr>
            <w:tcW w:w="1252"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632 000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2 02 30000 00 0000 151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79 000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79 000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2 02 35118 10 0000 151</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8" w:type="dxa"/>
            <w:tcBorders>
              <w:top w:val="nil"/>
              <w:left w:val="nil"/>
              <w:bottom w:val="single" w:sz="4" w:space="0" w:color="auto"/>
              <w:right w:val="single" w:sz="4" w:space="0" w:color="auto"/>
            </w:tcBorders>
            <w:shd w:val="clear" w:color="CCFFFF" w:fill="FFFFFF"/>
            <w:noWrap/>
            <w:vAlign w:val="center"/>
            <w:hideMark/>
          </w:tcPr>
          <w:p w:rsidR="00C8420E" w:rsidRPr="00C8420E" w:rsidRDefault="00C8420E" w:rsidP="00C8420E">
            <w:pPr>
              <w:jc w:val="center"/>
              <w:rPr>
                <w:sz w:val="20"/>
                <w:szCs w:val="20"/>
              </w:rPr>
            </w:pPr>
            <w:r w:rsidRPr="00C8420E">
              <w:rPr>
                <w:sz w:val="20"/>
                <w:szCs w:val="20"/>
              </w:rPr>
              <w:t>75 500</w:t>
            </w:r>
          </w:p>
        </w:tc>
        <w:tc>
          <w:tcPr>
            <w:tcW w:w="1252" w:type="dxa"/>
            <w:tcBorders>
              <w:top w:val="nil"/>
              <w:left w:val="nil"/>
              <w:bottom w:val="single" w:sz="4" w:space="0" w:color="auto"/>
              <w:right w:val="single" w:sz="4" w:space="0" w:color="auto"/>
            </w:tcBorders>
            <w:shd w:val="clear" w:color="CCFFFF" w:fill="FFFFFF"/>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CCFFFF" w:fill="FFFFFF"/>
            <w:noWrap/>
            <w:vAlign w:val="center"/>
            <w:hideMark/>
          </w:tcPr>
          <w:p w:rsidR="00C8420E" w:rsidRPr="00C8420E" w:rsidRDefault="00C8420E" w:rsidP="00C8420E">
            <w:pPr>
              <w:jc w:val="center"/>
              <w:rPr>
                <w:sz w:val="20"/>
                <w:szCs w:val="20"/>
              </w:rPr>
            </w:pPr>
            <w:r w:rsidRPr="00C8420E">
              <w:rPr>
                <w:sz w:val="20"/>
                <w:szCs w:val="20"/>
              </w:rPr>
              <w:t>75 500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2 02 39999 10 0000 151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 xml:space="preserve">Прочие субвенции бюджетам сельских поселений </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3 500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3 500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2 02 40000 00 0000 151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880 959</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380 470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1 261 429</w:t>
            </w:r>
          </w:p>
        </w:tc>
      </w:tr>
      <w:tr w:rsidR="00C8420E" w:rsidRPr="00C8420E" w:rsidTr="00C8420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lastRenderedPageBreak/>
              <w:t>2 02 40014 10 0000 151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590 959</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590 959</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с целью поддержки и награждения работников культуры по результатам конкурса</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7 483</w:t>
            </w:r>
          </w:p>
        </w:tc>
        <w:tc>
          <w:tcPr>
            <w:tcW w:w="1252" w:type="dxa"/>
            <w:tcBorders>
              <w:top w:val="nil"/>
              <w:left w:val="nil"/>
              <w:bottom w:val="single" w:sz="4" w:space="0" w:color="auto"/>
              <w:right w:val="single" w:sz="4" w:space="0" w:color="auto"/>
            </w:tcBorders>
            <w:shd w:val="clear" w:color="FFFFCC" w:fill="FFFFFF"/>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7 483</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 мероприятия по ГО и ЧС</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133 000</w:t>
            </w:r>
          </w:p>
        </w:tc>
        <w:tc>
          <w:tcPr>
            <w:tcW w:w="1252" w:type="dxa"/>
            <w:tcBorders>
              <w:top w:val="nil"/>
              <w:left w:val="nil"/>
              <w:bottom w:val="single" w:sz="4" w:space="0" w:color="auto"/>
              <w:right w:val="single" w:sz="4" w:space="0" w:color="auto"/>
            </w:tcBorders>
            <w:shd w:val="clear" w:color="FFFFCC" w:fill="FFFFFF"/>
            <w:noWrap/>
            <w:vAlign w:val="center"/>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133 000</w:t>
            </w:r>
          </w:p>
        </w:tc>
      </w:tr>
      <w:tr w:rsidR="00C8420E" w:rsidRPr="00C8420E" w:rsidTr="00C8420E">
        <w:trPr>
          <w:trHeight w:val="675"/>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межбюджетные трансферты, передаваемые бюджетам поселений на строительство (реконструкцию), ремонт и содержание автомобильных дорог общего пользования</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247 846</w:t>
            </w:r>
          </w:p>
        </w:tc>
        <w:tc>
          <w:tcPr>
            <w:tcW w:w="1252"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247 846</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на поддержку государственных программ по формированию современной городской среды</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202 630</w:t>
            </w:r>
          </w:p>
        </w:tc>
        <w:tc>
          <w:tcPr>
            <w:tcW w:w="1252"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w:t>
            </w:r>
          </w:p>
        </w:tc>
        <w:tc>
          <w:tcPr>
            <w:tcW w:w="1448" w:type="dxa"/>
            <w:tcBorders>
              <w:top w:val="nil"/>
              <w:left w:val="nil"/>
              <w:bottom w:val="single" w:sz="4" w:space="0" w:color="auto"/>
              <w:right w:val="single" w:sz="4" w:space="0" w:color="auto"/>
            </w:tcBorders>
            <w:shd w:val="clear" w:color="FFFFCC" w:fill="FFFFFF"/>
            <w:noWrap/>
            <w:vAlign w:val="center"/>
            <w:hideMark/>
          </w:tcPr>
          <w:p w:rsidR="00C8420E" w:rsidRPr="00C8420E" w:rsidRDefault="00C8420E" w:rsidP="00C8420E">
            <w:pPr>
              <w:jc w:val="center"/>
              <w:rPr>
                <w:sz w:val="20"/>
                <w:szCs w:val="20"/>
              </w:rPr>
            </w:pPr>
            <w:r w:rsidRPr="00C8420E">
              <w:rPr>
                <w:sz w:val="20"/>
                <w:szCs w:val="20"/>
              </w:rPr>
              <w:t>202 630</w:t>
            </w:r>
          </w:p>
        </w:tc>
      </w:tr>
      <w:tr w:rsidR="00C8420E" w:rsidRPr="00C8420E" w:rsidTr="00C8420E">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sz w:val="20"/>
                <w:szCs w:val="20"/>
              </w:rPr>
            </w:pPr>
            <w:r w:rsidRPr="00C8420E">
              <w:rPr>
                <w:sz w:val="20"/>
                <w:szCs w:val="20"/>
              </w:rPr>
              <w:t>2 02 49999 10 0000 151</w:t>
            </w:r>
          </w:p>
        </w:tc>
        <w:tc>
          <w:tcPr>
            <w:tcW w:w="3969" w:type="dxa"/>
            <w:tcBorders>
              <w:top w:val="nil"/>
              <w:left w:val="nil"/>
              <w:bottom w:val="single" w:sz="4" w:space="0" w:color="auto"/>
              <w:right w:val="single" w:sz="4" w:space="0" w:color="auto"/>
            </w:tcBorders>
            <w:shd w:val="clear" w:color="auto" w:fill="auto"/>
            <w:hideMark/>
          </w:tcPr>
          <w:p w:rsidR="00C8420E" w:rsidRPr="00C8420E" w:rsidRDefault="00C8420E" w:rsidP="00C8420E">
            <w:pPr>
              <w:jc w:val="both"/>
              <w:rPr>
                <w:sz w:val="20"/>
                <w:szCs w:val="20"/>
              </w:rPr>
            </w:pPr>
            <w:r w:rsidRPr="00C8420E">
              <w:rPr>
                <w:sz w:val="20"/>
                <w:szCs w:val="20"/>
              </w:rPr>
              <w:t>Прочие межбюджетные трансферты, передаваемые бюджетам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290 000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380 470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670 470</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Межбюджетные трансферты, передаваемые бюджетам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290 000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290 000</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Современная городская среда МБ</w:t>
            </w:r>
          </w:p>
        </w:tc>
        <w:tc>
          <w:tcPr>
            <w:tcW w:w="1448" w:type="dxa"/>
            <w:tcBorders>
              <w:top w:val="nil"/>
              <w:left w:val="nil"/>
              <w:bottom w:val="single" w:sz="4" w:space="0" w:color="auto"/>
              <w:right w:val="single" w:sz="4" w:space="0" w:color="auto"/>
            </w:tcBorders>
            <w:shd w:val="clear" w:color="auto" w:fill="auto"/>
            <w:noWrap/>
            <w:vAlign w:val="center"/>
          </w:tcPr>
          <w:p w:rsidR="00C8420E" w:rsidRPr="00C8420E" w:rsidRDefault="00C8420E" w:rsidP="00C8420E">
            <w:pPr>
              <w:jc w:val="center"/>
              <w:rPr>
                <w:sz w:val="20"/>
                <w:szCs w:val="20"/>
              </w:rPr>
            </w:pP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67 470.0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67 470</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конкурс дорожная деятельность</w:t>
            </w:r>
          </w:p>
        </w:tc>
        <w:tc>
          <w:tcPr>
            <w:tcW w:w="1448" w:type="dxa"/>
            <w:tcBorders>
              <w:top w:val="nil"/>
              <w:left w:val="nil"/>
              <w:bottom w:val="single" w:sz="4" w:space="0" w:color="auto"/>
              <w:right w:val="single" w:sz="4" w:space="0" w:color="auto"/>
            </w:tcBorders>
            <w:shd w:val="clear" w:color="auto" w:fill="auto"/>
            <w:noWrap/>
            <w:vAlign w:val="center"/>
          </w:tcPr>
          <w:p w:rsidR="00C8420E" w:rsidRPr="00C8420E" w:rsidRDefault="00C8420E" w:rsidP="00C8420E">
            <w:pPr>
              <w:jc w:val="center"/>
              <w:rPr>
                <w:sz w:val="20"/>
                <w:szCs w:val="20"/>
              </w:rPr>
            </w:pP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250 000.0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250 000</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tcPr>
          <w:p w:rsidR="00C8420E" w:rsidRPr="00C8420E" w:rsidRDefault="00C8420E" w:rsidP="00C8420E">
            <w:pPr>
              <w:jc w:val="center"/>
              <w:rPr>
                <w:sz w:val="20"/>
                <w:szCs w:val="20"/>
              </w:rPr>
            </w:pP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местные инициативы</w:t>
            </w:r>
          </w:p>
        </w:tc>
        <w:tc>
          <w:tcPr>
            <w:tcW w:w="1448" w:type="dxa"/>
            <w:tcBorders>
              <w:top w:val="nil"/>
              <w:left w:val="nil"/>
              <w:bottom w:val="single" w:sz="4" w:space="0" w:color="auto"/>
              <w:right w:val="single" w:sz="4" w:space="0" w:color="auto"/>
            </w:tcBorders>
            <w:shd w:val="clear" w:color="auto" w:fill="auto"/>
            <w:noWrap/>
            <w:vAlign w:val="center"/>
          </w:tcPr>
          <w:p w:rsidR="00C8420E" w:rsidRPr="00C8420E" w:rsidRDefault="00C8420E" w:rsidP="00C8420E">
            <w:pPr>
              <w:jc w:val="center"/>
              <w:rPr>
                <w:sz w:val="20"/>
                <w:szCs w:val="20"/>
              </w:rPr>
            </w:pP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63 000.0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63 000</w:t>
            </w:r>
          </w:p>
        </w:tc>
      </w:tr>
      <w:tr w:rsidR="00C8420E" w:rsidRPr="00C8420E" w:rsidTr="00C8420E">
        <w:trPr>
          <w:trHeight w:val="450"/>
        </w:trPr>
        <w:tc>
          <w:tcPr>
            <w:tcW w:w="2283" w:type="dxa"/>
            <w:tcBorders>
              <w:top w:val="nil"/>
              <w:left w:val="single" w:sz="4" w:space="0" w:color="auto"/>
              <w:bottom w:val="single" w:sz="4" w:space="0" w:color="auto"/>
              <w:right w:val="single" w:sz="4" w:space="0" w:color="auto"/>
            </w:tcBorders>
            <w:shd w:val="clear" w:color="FFFFCC" w:fill="FFFFFF"/>
            <w:hideMark/>
          </w:tcPr>
          <w:p w:rsidR="00C8420E" w:rsidRPr="00C8420E" w:rsidRDefault="00C8420E" w:rsidP="00C8420E">
            <w:pPr>
              <w:jc w:val="center"/>
              <w:rPr>
                <w:sz w:val="20"/>
                <w:szCs w:val="20"/>
              </w:rPr>
            </w:pPr>
            <w:r w:rsidRPr="00C8420E">
              <w:rPr>
                <w:sz w:val="20"/>
                <w:szCs w:val="20"/>
              </w:rPr>
              <w:t>2 07 05020 10 0000 180</w:t>
            </w:r>
          </w:p>
        </w:tc>
        <w:tc>
          <w:tcPr>
            <w:tcW w:w="3969" w:type="dxa"/>
            <w:tcBorders>
              <w:top w:val="nil"/>
              <w:left w:val="nil"/>
              <w:bottom w:val="single" w:sz="4" w:space="0" w:color="auto"/>
              <w:right w:val="single" w:sz="4" w:space="0" w:color="auto"/>
            </w:tcBorders>
            <w:shd w:val="clear" w:color="FFFFCC" w:fill="FFFFFF"/>
            <w:hideMark/>
          </w:tcPr>
          <w:p w:rsidR="00C8420E" w:rsidRPr="00C8420E" w:rsidRDefault="00C8420E" w:rsidP="00C8420E">
            <w:pPr>
              <w:jc w:val="both"/>
              <w:rPr>
                <w:sz w:val="20"/>
                <w:szCs w:val="20"/>
              </w:rPr>
            </w:pPr>
            <w:r w:rsidRPr="00C8420E">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13 500.0</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47 000.0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sz w:val="20"/>
                <w:szCs w:val="20"/>
              </w:rPr>
            </w:pPr>
            <w:r w:rsidRPr="00C8420E">
              <w:rPr>
                <w:sz w:val="20"/>
                <w:szCs w:val="20"/>
              </w:rPr>
              <w:t>60 500.0</w:t>
            </w:r>
          </w:p>
        </w:tc>
      </w:tr>
      <w:tr w:rsidR="00C8420E" w:rsidRPr="00C8420E" w:rsidTr="00C8420E">
        <w:trPr>
          <w:trHeight w:val="255"/>
        </w:trPr>
        <w:tc>
          <w:tcPr>
            <w:tcW w:w="2283" w:type="dxa"/>
            <w:tcBorders>
              <w:top w:val="nil"/>
              <w:left w:val="single" w:sz="4" w:space="0" w:color="auto"/>
              <w:bottom w:val="single" w:sz="4" w:space="0" w:color="auto"/>
              <w:right w:val="single" w:sz="4" w:space="0" w:color="auto"/>
            </w:tcBorders>
            <w:shd w:val="clear" w:color="auto" w:fill="auto"/>
            <w:noWrap/>
            <w:hideMark/>
          </w:tcPr>
          <w:p w:rsidR="00C8420E" w:rsidRPr="00C8420E" w:rsidRDefault="00C8420E" w:rsidP="00C8420E">
            <w:pPr>
              <w:rPr>
                <w:sz w:val="20"/>
                <w:szCs w:val="20"/>
              </w:rPr>
            </w:pPr>
          </w:p>
        </w:tc>
        <w:tc>
          <w:tcPr>
            <w:tcW w:w="396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both"/>
              <w:rPr>
                <w:bCs/>
                <w:sz w:val="20"/>
                <w:szCs w:val="20"/>
              </w:rPr>
            </w:pPr>
            <w:r w:rsidRPr="00C8420E">
              <w:rPr>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6 438 877</w:t>
            </w:r>
          </w:p>
        </w:tc>
        <w:tc>
          <w:tcPr>
            <w:tcW w:w="1252"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427 470</w:t>
            </w:r>
          </w:p>
        </w:tc>
        <w:tc>
          <w:tcPr>
            <w:tcW w:w="1448" w:type="dxa"/>
            <w:tcBorders>
              <w:top w:val="nil"/>
              <w:left w:val="nil"/>
              <w:bottom w:val="single" w:sz="4" w:space="0" w:color="auto"/>
              <w:right w:val="single" w:sz="4" w:space="0" w:color="auto"/>
            </w:tcBorders>
            <w:shd w:val="clear" w:color="auto" w:fill="auto"/>
            <w:noWrap/>
            <w:vAlign w:val="center"/>
            <w:hideMark/>
          </w:tcPr>
          <w:p w:rsidR="00C8420E" w:rsidRPr="00C8420E" w:rsidRDefault="00C8420E" w:rsidP="00C8420E">
            <w:pPr>
              <w:jc w:val="center"/>
              <w:rPr>
                <w:bCs/>
                <w:sz w:val="20"/>
                <w:szCs w:val="20"/>
              </w:rPr>
            </w:pPr>
            <w:r w:rsidRPr="00C8420E">
              <w:rPr>
                <w:bCs/>
                <w:sz w:val="20"/>
                <w:szCs w:val="20"/>
              </w:rPr>
              <w:t>6 866 347</w:t>
            </w:r>
          </w:p>
        </w:tc>
      </w:tr>
    </w:tbl>
    <w:p w:rsidR="00C8420E" w:rsidRPr="00C8420E" w:rsidRDefault="00C8420E" w:rsidP="00C8420E">
      <w:pPr>
        <w:jc w:val="right"/>
        <w:rPr>
          <w:sz w:val="20"/>
          <w:szCs w:val="20"/>
        </w:rPr>
      </w:pPr>
      <w:r w:rsidRPr="00C8420E">
        <w:rPr>
          <w:sz w:val="20"/>
          <w:szCs w:val="20"/>
        </w:rPr>
        <w:t>Приложение № 4 к решению Совета депутатов</w:t>
      </w:r>
    </w:p>
    <w:p w:rsidR="00C8420E" w:rsidRPr="00C8420E" w:rsidRDefault="00C8420E" w:rsidP="00C8420E">
      <w:pPr>
        <w:jc w:val="right"/>
        <w:rPr>
          <w:sz w:val="20"/>
          <w:szCs w:val="20"/>
        </w:rPr>
      </w:pPr>
      <w:r w:rsidRPr="00C8420E">
        <w:rPr>
          <w:sz w:val="20"/>
          <w:szCs w:val="20"/>
        </w:rPr>
        <w:t>Сандогорского сельского поселения от 31.07.2017 № 47</w:t>
      </w:r>
    </w:p>
    <w:p w:rsidR="00C8420E" w:rsidRPr="00C8420E" w:rsidRDefault="00C8420E" w:rsidP="00C8420E">
      <w:pPr>
        <w:jc w:val="center"/>
        <w:rPr>
          <w:sz w:val="20"/>
          <w:szCs w:val="20"/>
        </w:rPr>
      </w:pPr>
      <w:r w:rsidRPr="00C8420E">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Layout w:type="fixed"/>
        <w:tblLook w:val="04A0" w:firstRow="1" w:lastRow="0" w:firstColumn="1" w:lastColumn="0" w:noHBand="0" w:noVBand="1"/>
      </w:tblPr>
      <w:tblGrid>
        <w:gridCol w:w="1008"/>
        <w:gridCol w:w="4819"/>
        <w:gridCol w:w="1134"/>
        <w:gridCol w:w="1276"/>
        <w:gridCol w:w="567"/>
        <w:gridCol w:w="1276"/>
      </w:tblGrid>
      <w:tr w:rsidR="00C8420E" w:rsidRPr="00C8420E" w:rsidTr="00C8420E">
        <w:trPr>
          <w:trHeight w:val="102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C8420E" w:rsidRPr="00C8420E" w:rsidRDefault="00C8420E" w:rsidP="00C8420E">
            <w:pPr>
              <w:jc w:val="center"/>
              <w:rPr>
                <w:sz w:val="20"/>
                <w:szCs w:val="20"/>
              </w:rPr>
            </w:pPr>
            <w:r w:rsidRPr="00C8420E">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sz w:val="20"/>
                <w:szCs w:val="20"/>
              </w:rPr>
            </w:pPr>
            <w:r w:rsidRPr="00C8420E">
              <w:rPr>
                <w:sz w:val="20"/>
                <w:szCs w:val="2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sz w:val="20"/>
                <w:szCs w:val="20"/>
              </w:rPr>
            </w:pPr>
            <w:r w:rsidRPr="00C8420E">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sz w:val="20"/>
                <w:szCs w:val="20"/>
              </w:rPr>
            </w:pPr>
            <w:r w:rsidRPr="00C8420E">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sz w:val="20"/>
                <w:szCs w:val="20"/>
              </w:rPr>
            </w:pPr>
            <w:r w:rsidRPr="00C8420E">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sz w:val="20"/>
                <w:szCs w:val="20"/>
              </w:rPr>
            </w:pPr>
            <w:r w:rsidRPr="00C8420E">
              <w:rPr>
                <w:sz w:val="20"/>
                <w:szCs w:val="20"/>
              </w:rPr>
              <w:t>Сумма, руб.</w:t>
            </w:r>
          </w:p>
        </w:tc>
      </w:tr>
      <w:tr w:rsidR="00C8420E" w:rsidRPr="00C8420E" w:rsidTr="00C8420E">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Администрация Сандогорского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C8420E" w:rsidRPr="00C8420E" w:rsidRDefault="00C8420E" w:rsidP="00C8420E">
            <w:pPr>
              <w:rPr>
                <w:sz w:val="20"/>
                <w:szCs w:val="20"/>
              </w:rPr>
            </w:pPr>
          </w:p>
        </w:tc>
        <w:tc>
          <w:tcPr>
            <w:tcW w:w="1276" w:type="dxa"/>
            <w:tcBorders>
              <w:top w:val="nil"/>
              <w:left w:val="nil"/>
              <w:bottom w:val="single" w:sz="4" w:space="0" w:color="000000"/>
              <w:right w:val="nil"/>
            </w:tcBorders>
            <w:shd w:val="clear" w:color="auto" w:fill="auto"/>
            <w:vAlign w:val="center"/>
            <w:hideMark/>
          </w:tcPr>
          <w:p w:rsidR="00C8420E" w:rsidRPr="00C8420E" w:rsidRDefault="00C8420E" w:rsidP="00C8420E">
            <w:pPr>
              <w:rPr>
                <w:bCs/>
                <w:sz w:val="20"/>
                <w:szCs w:val="20"/>
              </w:rPr>
            </w:pPr>
            <w:r w:rsidRPr="00C8420E">
              <w:rPr>
                <w:bCs/>
                <w:sz w:val="20"/>
                <w:szCs w:val="20"/>
              </w:rPr>
              <w:t> </w:t>
            </w:r>
          </w:p>
        </w:tc>
        <w:tc>
          <w:tcPr>
            <w:tcW w:w="567" w:type="dxa"/>
            <w:tcBorders>
              <w:top w:val="nil"/>
              <w:left w:val="nil"/>
              <w:bottom w:val="single" w:sz="4" w:space="0" w:color="000000"/>
              <w:right w:val="nil"/>
            </w:tcBorders>
            <w:shd w:val="clear" w:color="auto" w:fill="auto"/>
            <w:vAlign w:val="center"/>
            <w:hideMark/>
          </w:tcPr>
          <w:p w:rsidR="00C8420E" w:rsidRPr="00C8420E" w:rsidRDefault="00C8420E" w:rsidP="00C8420E">
            <w:pP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C8420E" w:rsidRPr="00C8420E" w:rsidRDefault="00C8420E" w:rsidP="00C8420E">
            <w:pPr>
              <w:rPr>
                <w:bCs/>
                <w:sz w:val="20"/>
                <w:szCs w:val="20"/>
              </w:rPr>
            </w:pPr>
            <w:r w:rsidRPr="00C8420E">
              <w:rPr>
                <w:bCs/>
                <w:sz w:val="20"/>
                <w:szCs w:val="20"/>
              </w:rPr>
              <w:t> </w:t>
            </w:r>
          </w:p>
        </w:tc>
      </w:tr>
      <w:tr w:rsidR="00C8420E" w:rsidRPr="00C8420E" w:rsidTr="00C8420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center"/>
            <w:hideMark/>
          </w:tcPr>
          <w:p w:rsidR="00C8420E" w:rsidRPr="00C8420E" w:rsidRDefault="00C8420E" w:rsidP="00C8420E">
            <w:pPr>
              <w:rPr>
                <w:bCs/>
                <w:sz w:val="20"/>
                <w:szCs w:val="20"/>
              </w:rPr>
            </w:pPr>
            <w:r w:rsidRPr="00C8420E">
              <w:rPr>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3 113 101.0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470 284.0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470 284.0</w:t>
            </w:r>
          </w:p>
        </w:tc>
      </w:tr>
      <w:tr w:rsidR="00C8420E" w:rsidRPr="00C8420E" w:rsidTr="00C8420E">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470 284.0</w:t>
            </w:r>
          </w:p>
        </w:tc>
      </w:tr>
      <w:tr w:rsidR="00C8420E" w:rsidRPr="00C8420E" w:rsidTr="00C8420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2 282 717.0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1 688 536.0</w:t>
            </w:r>
          </w:p>
        </w:tc>
      </w:tr>
      <w:tr w:rsidR="00C8420E" w:rsidRPr="00C8420E" w:rsidTr="00C8420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lastRenderedPageBreak/>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1 688 536.0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590 681.0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505 059.0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85 622.0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3 500.0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3 500.0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0107.</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228 100.0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Проведение выборов в представительные органы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0200020020.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228 100.0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228 100.0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122 000.0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54 000.0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14 000.0</w:t>
            </w:r>
          </w:p>
        </w:tc>
      </w:tr>
      <w:tr w:rsidR="00C8420E" w:rsidRPr="00C8420E" w:rsidTr="00C8420E">
        <w:trPr>
          <w:trHeight w:val="15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nil"/>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68 000.0</w:t>
            </w:r>
          </w:p>
        </w:tc>
      </w:tr>
      <w:tr w:rsidR="00C8420E" w:rsidRPr="00C8420E" w:rsidTr="00C8420E">
        <w:trPr>
          <w:trHeight w:val="300"/>
        </w:trPr>
        <w:tc>
          <w:tcPr>
            <w:tcW w:w="1008" w:type="dxa"/>
            <w:tcBorders>
              <w:top w:val="nil"/>
              <w:left w:val="single" w:sz="4" w:space="0" w:color="auto"/>
              <w:bottom w:val="nil"/>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68 000.0</w:t>
            </w:r>
          </w:p>
        </w:tc>
      </w:tr>
      <w:tr w:rsidR="00C8420E" w:rsidRPr="00C8420E" w:rsidTr="00C8420E">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75 500.0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75 500.0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75 500.0</w:t>
            </w:r>
          </w:p>
        </w:tc>
      </w:tr>
      <w:tr w:rsidR="00C8420E" w:rsidRPr="00C8420E" w:rsidTr="00C8420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66 982.0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8 518.0</w:t>
            </w:r>
          </w:p>
        </w:tc>
      </w:tr>
      <w:tr w:rsidR="00C8420E" w:rsidRPr="00C8420E" w:rsidTr="00C8420E">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263 000.0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183 000.0</w:t>
            </w:r>
          </w:p>
        </w:tc>
      </w:tr>
      <w:tr w:rsidR="00C8420E" w:rsidRPr="00C8420E" w:rsidTr="00C8420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183 000.0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183 000.0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lastRenderedPageBreak/>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80 000.0</w:t>
            </w:r>
          </w:p>
        </w:tc>
      </w:tr>
      <w:tr w:rsidR="00C8420E" w:rsidRPr="00C8420E" w:rsidTr="00C8420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1 020 797.0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1 000 797.0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Содержание автомобильных дорог общего пользования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497 846.0</w:t>
            </w:r>
          </w:p>
        </w:tc>
      </w:tr>
      <w:tr w:rsidR="00C8420E" w:rsidRPr="00C8420E" w:rsidTr="00C8420E">
        <w:trPr>
          <w:trHeight w:val="300"/>
        </w:trPr>
        <w:tc>
          <w:tcPr>
            <w:tcW w:w="1008" w:type="dxa"/>
            <w:tcBorders>
              <w:top w:val="nil"/>
              <w:left w:val="single" w:sz="4" w:space="0" w:color="auto"/>
              <w:bottom w:val="nil"/>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Субсидии юридическим лицам</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60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497 846.0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502 951.00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502 951.00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20 000.0</w:t>
            </w:r>
          </w:p>
        </w:tc>
      </w:tr>
      <w:tr w:rsidR="00C8420E" w:rsidRPr="00C8420E" w:rsidTr="00C8420E">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848 743.00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170 000.0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150 000.0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150 000.0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144 000.0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144 000.0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144 000.0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534 743.0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201 147.0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201 147.0</w:t>
            </w:r>
          </w:p>
        </w:tc>
      </w:tr>
      <w:tr w:rsidR="00C8420E" w:rsidRPr="00C8420E" w:rsidTr="00C8420E">
        <w:trPr>
          <w:trHeight w:val="300"/>
        </w:trPr>
        <w:tc>
          <w:tcPr>
            <w:tcW w:w="1008" w:type="dxa"/>
            <w:tcBorders>
              <w:top w:val="nil"/>
              <w:left w:val="single" w:sz="4" w:space="0" w:color="auto"/>
              <w:bottom w:val="nil"/>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63 496.00</w:t>
            </w:r>
          </w:p>
        </w:tc>
      </w:tr>
      <w:tr w:rsidR="00C8420E" w:rsidRPr="00C8420E" w:rsidTr="00C8420E">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63 496.00</w:t>
            </w:r>
          </w:p>
        </w:tc>
      </w:tr>
      <w:tr w:rsidR="00C8420E" w:rsidRPr="00C8420E" w:rsidTr="00C8420E">
        <w:trPr>
          <w:trHeight w:val="9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202 630.00</w:t>
            </w:r>
          </w:p>
        </w:tc>
      </w:tr>
      <w:tr w:rsidR="00C8420E" w:rsidRPr="00C8420E" w:rsidTr="00C8420E">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202 630.00</w:t>
            </w:r>
          </w:p>
        </w:tc>
      </w:tr>
      <w:tr w:rsidR="00C8420E" w:rsidRPr="00C8420E" w:rsidTr="00C8420E">
        <w:trPr>
          <w:trHeight w:val="600"/>
        </w:trPr>
        <w:tc>
          <w:tcPr>
            <w:tcW w:w="1008" w:type="dxa"/>
            <w:tcBorders>
              <w:top w:val="nil"/>
              <w:left w:val="single" w:sz="4" w:space="0" w:color="auto"/>
              <w:bottom w:val="nil"/>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nil"/>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Реализация мероприятий муниципальных программ за счет средств муниципального бюджета Костромского района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7950031002</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53 970.00</w:t>
            </w:r>
          </w:p>
        </w:tc>
      </w:tr>
      <w:tr w:rsidR="00C8420E" w:rsidRPr="00C8420E" w:rsidTr="00C8420E">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53 970.00</w:t>
            </w:r>
          </w:p>
        </w:tc>
      </w:tr>
      <w:tr w:rsidR="00C8420E" w:rsidRPr="00C8420E" w:rsidTr="00C8420E">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Реализация мероприятий муниципальных программ за счет средств заинтересованных лиц</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13 500.00</w:t>
            </w:r>
          </w:p>
        </w:tc>
      </w:tr>
      <w:tr w:rsidR="00C8420E" w:rsidRPr="00C8420E" w:rsidTr="00C8420E">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lastRenderedPageBreak/>
              <w:t> </w:t>
            </w:r>
          </w:p>
        </w:tc>
        <w:tc>
          <w:tcPr>
            <w:tcW w:w="4819" w:type="dxa"/>
            <w:tcBorders>
              <w:top w:val="nil"/>
              <w:left w:val="nil"/>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13 500.00</w:t>
            </w:r>
          </w:p>
        </w:tc>
      </w:tr>
      <w:tr w:rsidR="00C8420E" w:rsidRPr="00C8420E" w:rsidTr="00C8420E">
        <w:trPr>
          <w:trHeight w:val="28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C8420E" w:rsidRPr="00C8420E" w:rsidRDefault="00C8420E" w:rsidP="00C8420E">
            <w:pPr>
              <w:rPr>
                <w:bCs/>
                <w:sz w:val="20"/>
                <w:szCs w:val="20"/>
              </w:rPr>
            </w:pPr>
            <w:r w:rsidRPr="00C8420E">
              <w:rPr>
                <w:bCs/>
                <w:sz w:val="20"/>
                <w:szCs w:val="20"/>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1 916 312.0</w:t>
            </w:r>
          </w:p>
        </w:tc>
      </w:tr>
      <w:tr w:rsidR="00C8420E" w:rsidRPr="00C8420E" w:rsidTr="00C8420E">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1 916 312.0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обеспечение деятельности (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1 916 312.0</w:t>
            </w:r>
          </w:p>
        </w:tc>
      </w:tr>
      <w:tr w:rsidR="00C8420E" w:rsidRPr="00C8420E" w:rsidTr="00C8420E">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Расходы на выплату персоналу в целях обеспечения функций государственными ( муниципальными )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956 032.0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878 230.0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C8420E" w:rsidRPr="00C8420E" w:rsidRDefault="00C8420E" w:rsidP="00C8420E">
            <w:pPr>
              <w:jc w:val="center"/>
              <w:rPr>
                <w:sz w:val="20"/>
                <w:szCs w:val="20"/>
              </w:rPr>
            </w:pPr>
            <w:r w:rsidRPr="00C8420E">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82 050.0</w:t>
            </w:r>
          </w:p>
        </w:tc>
      </w:tr>
      <w:tr w:rsidR="00C8420E" w:rsidRPr="00C8420E" w:rsidTr="00C8420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1000.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12 000.0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12 000.0</w:t>
            </w:r>
          </w:p>
        </w:tc>
      </w:tr>
      <w:tr w:rsidR="00C8420E" w:rsidRPr="00C8420E" w:rsidTr="00C8420E">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Доплаты к пенсиям государственных служащих субъектов РФ и муниципальных служащих</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12 000.0</w:t>
            </w:r>
          </w:p>
        </w:tc>
      </w:tr>
      <w:tr w:rsidR="00C8420E" w:rsidRPr="00C8420E" w:rsidTr="00C8420E">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sz w:val="20"/>
                <w:szCs w:val="20"/>
              </w:rPr>
            </w:pPr>
            <w:r w:rsidRPr="00C8420E">
              <w:rPr>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sz w:val="20"/>
                <w:szCs w:val="20"/>
              </w:rPr>
            </w:pPr>
            <w:r w:rsidRPr="00C8420E">
              <w:rPr>
                <w:sz w:val="20"/>
                <w:szCs w:val="20"/>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sz w:val="20"/>
                <w:szCs w:val="20"/>
              </w:rPr>
            </w:pPr>
            <w:r w:rsidRPr="00C8420E">
              <w:rPr>
                <w:sz w:val="20"/>
                <w:szCs w:val="20"/>
              </w:rPr>
              <w:t>12 000.0</w:t>
            </w:r>
          </w:p>
        </w:tc>
      </w:tr>
      <w:tr w:rsidR="00C8420E" w:rsidRPr="00C8420E" w:rsidTr="00C8420E">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C8420E" w:rsidRPr="00C8420E" w:rsidRDefault="00C8420E" w:rsidP="00C8420E">
            <w:pPr>
              <w:rPr>
                <w:bCs/>
                <w:sz w:val="20"/>
                <w:szCs w:val="20"/>
              </w:rPr>
            </w:pPr>
            <w:r w:rsidRPr="00C8420E">
              <w:rPr>
                <w:bCs/>
                <w:sz w:val="20"/>
                <w:szCs w:val="20"/>
              </w:rPr>
              <w:t> </w:t>
            </w:r>
          </w:p>
        </w:tc>
        <w:tc>
          <w:tcPr>
            <w:tcW w:w="4819" w:type="dxa"/>
            <w:tcBorders>
              <w:top w:val="nil"/>
              <w:left w:val="nil"/>
              <w:bottom w:val="single" w:sz="4" w:space="0" w:color="000000"/>
              <w:right w:val="single" w:sz="4" w:space="0" w:color="000000"/>
            </w:tcBorders>
            <w:shd w:val="clear" w:color="auto" w:fill="auto"/>
            <w:vAlign w:val="bottom"/>
            <w:hideMark/>
          </w:tcPr>
          <w:p w:rsidR="00C8420E" w:rsidRPr="00C8420E" w:rsidRDefault="00C8420E" w:rsidP="00C8420E">
            <w:pPr>
              <w:rPr>
                <w:bCs/>
                <w:sz w:val="20"/>
                <w:szCs w:val="20"/>
              </w:rPr>
            </w:pPr>
            <w:r w:rsidRPr="00C8420E">
              <w:rPr>
                <w:bCs/>
                <w:sz w:val="20"/>
                <w:szCs w:val="20"/>
              </w:rPr>
              <w:t>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C8420E" w:rsidRPr="00C8420E" w:rsidRDefault="00C8420E" w:rsidP="00C8420E">
            <w:pPr>
              <w:jc w:val="center"/>
              <w:rPr>
                <w:bCs/>
                <w:sz w:val="20"/>
                <w:szCs w:val="20"/>
              </w:rPr>
            </w:pPr>
            <w:r w:rsidRPr="00C8420E">
              <w:rPr>
                <w:bCs/>
                <w:sz w:val="20"/>
                <w:szCs w:val="20"/>
              </w:rPr>
              <w:t>7 249 453.0</w:t>
            </w:r>
          </w:p>
        </w:tc>
      </w:tr>
    </w:tbl>
    <w:p w:rsidR="00C8420E" w:rsidRPr="0008043A" w:rsidRDefault="00C8420E" w:rsidP="00C8420E">
      <w:pPr>
        <w:jc w:val="right"/>
        <w:rPr>
          <w:sz w:val="20"/>
          <w:szCs w:val="20"/>
        </w:rPr>
      </w:pPr>
      <w:r w:rsidRPr="0008043A">
        <w:rPr>
          <w:sz w:val="20"/>
          <w:szCs w:val="20"/>
        </w:rPr>
        <w:t>Приложение № 4.1. к решению Совета депутатов</w:t>
      </w:r>
    </w:p>
    <w:p w:rsidR="00C8420E" w:rsidRPr="0008043A" w:rsidRDefault="00C8420E" w:rsidP="00C8420E">
      <w:pPr>
        <w:jc w:val="right"/>
        <w:rPr>
          <w:sz w:val="20"/>
          <w:szCs w:val="20"/>
        </w:rPr>
      </w:pPr>
      <w:r w:rsidRPr="0008043A">
        <w:rPr>
          <w:sz w:val="20"/>
          <w:szCs w:val="20"/>
        </w:rPr>
        <w:t>Сандогорского сельского поселения от 31.07.2017 № 47</w:t>
      </w:r>
    </w:p>
    <w:p w:rsidR="00C8420E" w:rsidRPr="0008043A" w:rsidRDefault="00C8420E" w:rsidP="00C8420E">
      <w:pPr>
        <w:jc w:val="center"/>
        <w:rPr>
          <w:bCs/>
          <w:sz w:val="20"/>
          <w:szCs w:val="20"/>
        </w:rPr>
      </w:pPr>
      <w:r w:rsidRPr="0008043A">
        <w:rPr>
          <w:bCs/>
          <w:sz w:val="20"/>
          <w:szCs w:val="20"/>
        </w:rPr>
        <w:t>Распределение бюджетных ассигнований бюджета Сандогорского сельского поселения на 2017 год</w:t>
      </w:r>
    </w:p>
    <w:tbl>
      <w:tblPr>
        <w:tblW w:w="9720" w:type="dxa"/>
        <w:tblInd w:w="93" w:type="dxa"/>
        <w:tblLook w:val="04A0" w:firstRow="1" w:lastRow="0" w:firstColumn="1" w:lastColumn="0" w:noHBand="0" w:noVBand="1"/>
      </w:tblPr>
      <w:tblGrid>
        <w:gridCol w:w="2538"/>
        <w:gridCol w:w="1079"/>
        <w:gridCol w:w="1298"/>
        <w:gridCol w:w="986"/>
        <w:gridCol w:w="1536"/>
        <w:gridCol w:w="1162"/>
        <w:gridCol w:w="1162"/>
      </w:tblGrid>
      <w:tr w:rsidR="00C8420E" w:rsidRPr="00C8420E" w:rsidTr="00C8420E">
        <w:trPr>
          <w:trHeight w:val="270"/>
        </w:trPr>
        <w:tc>
          <w:tcPr>
            <w:tcW w:w="746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Бюджетная классификация</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Утв. 30.06.2017, руб.</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Утв. 31.07.2017, руб.</w:t>
            </w:r>
          </w:p>
        </w:tc>
      </w:tr>
      <w:tr w:rsidR="00C8420E" w:rsidRPr="00C8420E" w:rsidTr="00C8420E">
        <w:trPr>
          <w:trHeight w:val="840"/>
        </w:trPr>
        <w:tc>
          <w:tcPr>
            <w:tcW w:w="3486" w:type="dxa"/>
            <w:tcBorders>
              <w:top w:val="nil"/>
              <w:left w:val="single" w:sz="4" w:space="0" w:color="auto"/>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Наименование</w:t>
            </w:r>
          </w:p>
        </w:tc>
        <w:tc>
          <w:tcPr>
            <w:tcW w:w="849" w:type="dxa"/>
            <w:tcBorders>
              <w:top w:val="nil"/>
              <w:left w:val="nil"/>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Раздел, подраздел</w:t>
            </w:r>
          </w:p>
        </w:tc>
        <w:tc>
          <w:tcPr>
            <w:tcW w:w="1157" w:type="dxa"/>
            <w:tcBorders>
              <w:top w:val="nil"/>
              <w:left w:val="nil"/>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Целевая статья</w:t>
            </w:r>
          </w:p>
        </w:tc>
        <w:tc>
          <w:tcPr>
            <w:tcW w:w="738" w:type="dxa"/>
            <w:tcBorders>
              <w:top w:val="nil"/>
              <w:left w:val="nil"/>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Вид расходов</w:t>
            </w:r>
          </w:p>
        </w:tc>
        <w:tc>
          <w:tcPr>
            <w:tcW w:w="1238" w:type="dxa"/>
            <w:tcBorders>
              <w:top w:val="nil"/>
              <w:left w:val="nil"/>
              <w:bottom w:val="single" w:sz="4" w:space="0" w:color="auto"/>
              <w:right w:val="single" w:sz="4" w:space="0" w:color="auto"/>
            </w:tcBorders>
            <w:shd w:val="clear" w:color="auto" w:fill="auto"/>
            <w:vAlign w:val="center"/>
            <w:hideMark/>
          </w:tcPr>
          <w:p w:rsidR="00C8420E" w:rsidRPr="00C8420E" w:rsidRDefault="00C8420E" w:rsidP="00C8420E">
            <w:pPr>
              <w:jc w:val="center"/>
              <w:rPr>
                <w:bCs/>
                <w:sz w:val="20"/>
                <w:szCs w:val="20"/>
              </w:rPr>
            </w:pPr>
            <w:r w:rsidRPr="00C8420E">
              <w:rPr>
                <w:bCs/>
                <w:sz w:val="20"/>
                <w:szCs w:val="20"/>
              </w:rPr>
              <w:t>Экономическая статья</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bCs/>
                <w:sz w:val="20"/>
                <w:szCs w:val="20"/>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C8420E" w:rsidRPr="00C8420E" w:rsidRDefault="00C8420E" w:rsidP="00C8420E">
            <w:pPr>
              <w:rPr>
                <w:bCs/>
                <w:sz w:val="20"/>
                <w:szCs w:val="20"/>
              </w:rPr>
            </w:pP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jc w:val="center"/>
              <w:rPr>
                <w:bCs/>
                <w:sz w:val="20"/>
                <w:szCs w:val="20"/>
              </w:rPr>
            </w:pPr>
            <w:r w:rsidRPr="00C8420E">
              <w:rPr>
                <w:bCs/>
                <w:sz w:val="20"/>
                <w:szCs w:val="20"/>
              </w:rPr>
              <w:t>1</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3</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6</w:t>
            </w:r>
          </w:p>
        </w:tc>
      </w:tr>
      <w:tr w:rsidR="00C8420E" w:rsidRPr="00C8420E" w:rsidTr="00C8420E">
        <w:trPr>
          <w:trHeight w:val="63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Функционирование высшего должностного лица субъекта Российской Федерации и муниципального образования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.0102</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361200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361200</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по начислениям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.0102</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109084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109084</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470284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470284</w:t>
            </w:r>
          </w:p>
        </w:tc>
      </w:tr>
      <w:tr w:rsidR="00C8420E" w:rsidRPr="00C8420E" w:rsidTr="00C8420E">
        <w:trPr>
          <w:trHeight w:val="84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Функционирование Правительства РФ, высших исполнительных органов государственной власти субъектов РФ , местных администраций</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1072000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1072000</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Иные выплаты работникам, за исключением фонда оплаты труда (проезд)</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72000</w:t>
            </w:r>
          </w:p>
        </w:tc>
      </w:tr>
      <w:tr w:rsidR="00C8420E" w:rsidRPr="00C8420E" w:rsidTr="00C8420E">
        <w:trPr>
          <w:trHeight w:val="76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Иные выплаты работникам, за исключением фонда оплаты труда (компенсация работникам)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302</w:t>
            </w:r>
          </w:p>
        </w:tc>
      </w:tr>
      <w:tr w:rsidR="00C8420E" w:rsidRPr="00C8420E" w:rsidTr="00C8420E">
        <w:trPr>
          <w:trHeight w:val="76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lastRenderedPageBreak/>
              <w:t>Иные выплаты работникам, за исключением фонда оплаты труда (оплата секретарю совета народных депутатов)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123</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15600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15600</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по начислениям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528936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528936</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услуг связи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64000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транспортных услуг</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коммунальных услуг, в том числе: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46000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46000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Отопление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Водоснабжение, водоотведение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223.3000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113494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113494</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113494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113494</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126175</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133675</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на имущество и земельный налог</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транспортный</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5000</w:t>
            </w:r>
          </w:p>
        </w:tc>
      </w:tr>
      <w:tr w:rsidR="00C8420E" w:rsidRPr="00C8420E" w:rsidTr="00C8420E">
        <w:trPr>
          <w:trHeight w:val="72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Пени по исполнительным листам, госпошлина с налоговой и пенсионным фондом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853</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71703</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76622</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основных средств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37000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67370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310.1000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37000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67370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.0020000190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53855</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ГСМ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340.3000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53855</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Прочие материалы</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2217763</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2279217</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Расходы на составление протоколов об административных правонарушениях</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.0104</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.0020072090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3500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3500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3500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3500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Проведение выборов в представительные органы муниципального образования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.0107</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.0200020020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880</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230000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228100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230000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228100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Резервные фонды местных администраций</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.0111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.0700020500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870</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Межбюдж. отнош. ( внешний финансовый контроль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.0113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.52100Д0600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540</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251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68000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68000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68000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68000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xml:space="preserve">Выполнение других общегосуд. Вопросов </w:t>
            </w:r>
            <w:r w:rsidRPr="00C8420E">
              <w:rPr>
                <w:bCs/>
                <w:sz w:val="20"/>
                <w:szCs w:val="20"/>
              </w:rPr>
              <w:lastRenderedPageBreak/>
              <w:t>(межевание, кадастровая оценка)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lastRenderedPageBreak/>
              <w:t>.0113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.0920020300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40 000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lastRenderedPageBreak/>
              <w:t>Госпошлина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.0113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.0920020300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14 000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54 000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54 000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Осуществление первичного воинского  учета  ( 365)</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49274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49274</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по начислениям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14881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14881</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Иные выплаты работникам, за исключением фонда оплаты труда (проезд)</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2827</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2827</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Транспортные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118</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услуг связи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3200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3200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3200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3200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.0203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.0020051180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75500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75500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ГО и ЧС</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.0309</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2180020100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.0309</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2180020100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.0309</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2180020100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57190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77190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ГСМ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340.3000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57190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57190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материалы</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увеличение стоимости основных средств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75810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75810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133000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183000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Проведение противопожарных мероприятий</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.0310</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2020026700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.0310</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.0310</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2020026700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Прочие материалы</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80000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80000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Содержание автомобильных дорог общего пользования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.0409</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3150020300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247846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247846</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247846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247846</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250000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247846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497846</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Муниципальный дорожный фонд</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.0409</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3150020500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502951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502951</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502951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502951</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502951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502951</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lastRenderedPageBreak/>
              <w:t>Мероприятия по землеустройству и землепользованию</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.0412</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3400020310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Меропритятия в области жилищного хоз-ва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3600020410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Капитальный ремонт муниципального многоквартирного жилья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3600020420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150000</w:t>
            </w:r>
          </w:p>
        </w:tc>
      </w:tr>
      <w:tr w:rsidR="00C8420E" w:rsidRPr="00C8420E" w:rsidTr="00C8420E">
        <w:trPr>
          <w:trHeight w:val="72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 (НКО Фонд кап. ремонта Костр. обл.)</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150000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150000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Мероприятия в области коммунального хозяйства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.0502</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3610020510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17212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основных средств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310.1000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84000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141212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144000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Уличное освещение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6000020210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144000.00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освещение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223.2000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144000.00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2260000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52133.00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5014.00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5014.00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5014.00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5014.00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149014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201147</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Прочее благоустройство  населенных  пунктов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6000020240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52000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11496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11496</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Прочие материальные запасы</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11496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11496</w:t>
            </w:r>
          </w:p>
        </w:tc>
      </w:tr>
      <w:tr w:rsidR="00C8420E" w:rsidRPr="00C8420E" w:rsidTr="00C8420E">
        <w:trPr>
          <w:trHeight w:val="72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Реализация мероприятий муниципальных программ формирования современной городской среды</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.0503</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270100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270100</w:t>
            </w:r>
          </w:p>
        </w:tc>
      </w:tr>
      <w:tr w:rsidR="00C8420E" w:rsidRPr="00C8420E" w:rsidTr="00C8420E">
        <w:trPr>
          <w:trHeight w:val="1020"/>
        </w:trPr>
        <w:tc>
          <w:tcPr>
            <w:tcW w:w="3486" w:type="dxa"/>
            <w:tcBorders>
              <w:top w:val="nil"/>
              <w:left w:val="single" w:sz="4" w:space="0" w:color="auto"/>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lastRenderedPageBreak/>
              <w:t>Реализация мероприятий муниципальных программ за счет средств федерального и областного бюджетов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79500R5550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202630</w:t>
            </w:r>
          </w:p>
        </w:tc>
      </w:tr>
      <w:tr w:rsidR="00C8420E" w:rsidRPr="00C8420E" w:rsidTr="00C8420E">
        <w:trPr>
          <w:trHeight w:val="765"/>
        </w:trPr>
        <w:tc>
          <w:tcPr>
            <w:tcW w:w="3486" w:type="dxa"/>
            <w:tcBorders>
              <w:top w:val="nil"/>
              <w:left w:val="single" w:sz="4" w:space="0" w:color="auto"/>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Реализация мероприятий муниципальных программ за счет средств бюджета Костромского района</w:t>
            </w:r>
          </w:p>
        </w:tc>
        <w:tc>
          <w:tcPr>
            <w:tcW w:w="849" w:type="dxa"/>
            <w:tcBorders>
              <w:top w:val="nil"/>
              <w:left w:val="nil"/>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7950031002</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53970</w:t>
            </w:r>
          </w:p>
        </w:tc>
      </w:tr>
      <w:tr w:rsidR="00C8420E" w:rsidRPr="00C8420E" w:rsidTr="00C8420E">
        <w:trPr>
          <w:trHeight w:val="765"/>
        </w:trPr>
        <w:tc>
          <w:tcPr>
            <w:tcW w:w="3486" w:type="dxa"/>
            <w:tcBorders>
              <w:top w:val="nil"/>
              <w:left w:val="single" w:sz="4" w:space="0" w:color="auto"/>
              <w:bottom w:val="single" w:sz="4" w:space="0" w:color="auto"/>
              <w:right w:val="single" w:sz="4" w:space="0" w:color="auto"/>
            </w:tcBorders>
            <w:shd w:val="clear" w:color="auto" w:fill="auto"/>
            <w:vAlign w:val="bottom"/>
            <w:hideMark/>
          </w:tcPr>
          <w:p w:rsidR="00C8420E" w:rsidRPr="00C8420E" w:rsidRDefault="00C8420E" w:rsidP="00C8420E">
            <w:pPr>
              <w:rPr>
                <w:sz w:val="20"/>
                <w:szCs w:val="20"/>
              </w:rPr>
            </w:pPr>
            <w:r w:rsidRPr="00C8420E">
              <w:rPr>
                <w:sz w:val="20"/>
                <w:szCs w:val="20"/>
              </w:rPr>
              <w:t>Реализация мероприятий муниципальных программ за счет средств заинтересованных лиц</w:t>
            </w:r>
          </w:p>
        </w:tc>
        <w:tc>
          <w:tcPr>
            <w:tcW w:w="849" w:type="dxa"/>
            <w:tcBorders>
              <w:top w:val="nil"/>
              <w:left w:val="nil"/>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7950031001</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321596</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333596</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xml:space="preserve">МКУК  Сандогорский СДК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348480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348480</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по начислениям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119</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105240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105240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услуг связи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транспортных расходов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222</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4568</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4568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коммунальных услуг, в том числе: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151833</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151833</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Отопление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133033</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133033</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Электроэнергия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223.2000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16000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16000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Водоснабжение, водоотведение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223.3000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2800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2800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51018</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51018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51018</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51018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2908</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2908</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на имущество и земельный налог</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3452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3452</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транспортный, госпошлина с налоговой и пенсионным фондом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12959</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12959</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Пени по исполнительным листам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853</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13730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13964</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12940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12940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12940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12940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713128.00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713362.00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МКУК Мисковский СДК</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385800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385800</w:t>
            </w:r>
          </w:p>
        </w:tc>
      </w:tr>
      <w:tr w:rsidR="00C8420E" w:rsidRPr="00C8420E" w:rsidTr="00C8420E">
        <w:trPr>
          <w:trHeight w:val="51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по начислениям на выплаты по оплате труда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119</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116512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116512</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услуг связи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221</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6000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Оплата коммунальных услуг, в том числе: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390622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390622</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Отопление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371622</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371622</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Электроэнергия</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223.2000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15000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Водоснабжение, водоотведение</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223.3000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4000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работы, услуги по содержанию имущества</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71600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71600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lastRenderedPageBreak/>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225.1000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71600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71600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Расходы на прочие работы, услуги</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226</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105000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105000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на имущество и земельный налог</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851</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17080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17080</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Налог транспортный, госпошлина с налоговой и пенсионным фондом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18834</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21834</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Пени по исполнительным листам</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853</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290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12761</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Приобретение материальных запасов</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.0801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4400000590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244</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78741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75741</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340.4000</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78741</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75741</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1202189.0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1202950.0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sz w:val="20"/>
                <w:szCs w:val="20"/>
              </w:rPr>
            </w:pPr>
            <w:r w:rsidRPr="00C8420E">
              <w:rPr>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r>
      <w:tr w:rsidR="00C8420E" w:rsidRPr="00C8420E" w:rsidTr="00C8420E">
        <w:trPr>
          <w:trHeight w:val="480"/>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Пенсионное обеспечение муниципальных служащих</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.1001</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5050083100</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312</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263</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12000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ИТОГО: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12000</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12000</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 </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sz w:val="20"/>
                <w:szCs w:val="20"/>
              </w:rPr>
            </w:pPr>
            <w:r w:rsidRPr="00C8420E">
              <w:rPr>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r>
      <w:tr w:rsidR="00C8420E" w:rsidRPr="00C8420E" w:rsidTr="00C8420E">
        <w:trPr>
          <w:trHeight w:val="255"/>
        </w:trPr>
        <w:tc>
          <w:tcPr>
            <w:tcW w:w="3486" w:type="dxa"/>
            <w:tcBorders>
              <w:top w:val="nil"/>
              <w:left w:val="single" w:sz="4" w:space="0" w:color="auto"/>
              <w:bottom w:val="single" w:sz="4" w:space="0" w:color="auto"/>
              <w:right w:val="single" w:sz="4" w:space="0" w:color="auto"/>
            </w:tcBorders>
            <w:shd w:val="clear" w:color="auto" w:fill="auto"/>
            <w:hideMark/>
          </w:tcPr>
          <w:p w:rsidR="00C8420E" w:rsidRPr="00C8420E" w:rsidRDefault="00C8420E" w:rsidP="00C8420E">
            <w:pPr>
              <w:rPr>
                <w:bCs/>
                <w:sz w:val="20"/>
                <w:szCs w:val="20"/>
              </w:rPr>
            </w:pPr>
            <w:r w:rsidRPr="00C8420E">
              <w:rPr>
                <w:bCs/>
                <w:sz w:val="20"/>
                <w:szCs w:val="20"/>
              </w:rPr>
              <w:t>ВСЕГО:</w:t>
            </w:r>
          </w:p>
        </w:tc>
        <w:tc>
          <w:tcPr>
            <w:tcW w:w="849"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57"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7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238"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 </w:t>
            </w:r>
          </w:p>
        </w:tc>
        <w:tc>
          <w:tcPr>
            <w:tcW w:w="114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6821983</w:t>
            </w:r>
          </w:p>
        </w:tc>
        <w:tc>
          <w:tcPr>
            <w:tcW w:w="1111" w:type="dxa"/>
            <w:tcBorders>
              <w:top w:val="nil"/>
              <w:left w:val="nil"/>
              <w:bottom w:val="single" w:sz="4" w:space="0" w:color="auto"/>
              <w:right w:val="single" w:sz="4" w:space="0" w:color="auto"/>
            </w:tcBorders>
            <w:shd w:val="clear" w:color="auto" w:fill="auto"/>
            <w:noWrap/>
            <w:hideMark/>
          </w:tcPr>
          <w:p w:rsidR="00C8420E" w:rsidRPr="00C8420E" w:rsidRDefault="00C8420E" w:rsidP="00C8420E">
            <w:pPr>
              <w:jc w:val="center"/>
              <w:rPr>
                <w:bCs/>
                <w:sz w:val="20"/>
                <w:szCs w:val="20"/>
              </w:rPr>
            </w:pPr>
            <w:r w:rsidRPr="00C8420E">
              <w:rPr>
                <w:bCs/>
                <w:sz w:val="20"/>
                <w:szCs w:val="20"/>
              </w:rPr>
              <w:t>7249453</w:t>
            </w:r>
          </w:p>
        </w:tc>
      </w:tr>
    </w:tbl>
    <w:p w:rsidR="000142AE" w:rsidRPr="00913538" w:rsidRDefault="000142AE" w:rsidP="00BA290A">
      <w:pPr>
        <w:jc w:val="center"/>
        <w:rPr>
          <w:sz w:val="20"/>
          <w:szCs w:val="20"/>
        </w:rPr>
      </w:pPr>
      <w:r w:rsidRPr="00913538">
        <w:rPr>
          <w:sz w:val="20"/>
          <w:szCs w:val="20"/>
        </w:rPr>
        <w:t>*****</w:t>
      </w:r>
    </w:p>
    <w:p w:rsidR="00913538" w:rsidRPr="00913538" w:rsidRDefault="00913538" w:rsidP="00913538">
      <w:pPr>
        <w:jc w:val="center"/>
        <w:rPr>
          <w:sz w:val="20"/>
          <w:szCs w:val="20"/>
        </w:rPr>
      </w:pPr>
      <w:r w:rsidRPr="00913538">
        <w:rPr>
          <w:sz w:val="20"/>
          <w:szCs w:val="20"/>
        </w:rPr>
        <w:t>СОВЕТ ДЕПУТАТОВ САНДОГОРСКОГО СЕЛЬСКОГО ПОСЕЛЕНИЯ</w:t>
      </w:r>
    </w:p>
    <w:p w:rsidR="00913538" w:rsidRPr="00913538" w:rsidRDefault="00913538" w:rsidP="00913538">
      <w:pPr>
        <w:jc w:val="center"/>
        <w:rPr>
          <w:sz w:val="20"/>
          <w:szCs w:val="20"/>
        </w:rPr>
      </w:pPr>
      <w:r w:rsidRPr="00913538">
        <w:rPr>
          <w:sz w:val="20"/>
          <w:szCs w:val="20"/>
        </w:rPr>
        <w:t>КОСТРОМСКОГО МУНИЦИПАЛЬНОГО РАЙОНА КОСТРОМСКОЙ ОБЛАСТИ</w:t>
      </w:r>
    </w:p>
    <w:p w:rsidR="00913538" w:rsidRPr="00913538" w:rsidRDefault="00913538" w:rsidP="00913538">
      <w:pPr>
        <w:jc w:val="center"/>
        <w:rPr>
          <w:sz w:val="20"/>
          <w:szCs w:val="20"/>
        </w:rPr>
      </w:pPr>
      <w:r w:rsidRPr="00913538">
        <w:rPr>
          <w:sz w:val="20"/>
          <w:szCs w:val="20"/>
        </w:rPr>
        <w:t>третий созыв</w:t>
      </w:r>
    </w:p>
    <w:p w:rsidR="00913538" w:rsidRPr="00913538" w:rsidRDefault="00913538" w:rsidP="00913538">
      <w:pPr>
        <w:jc w:val="center"/>
        <w:rPr>
          <w:b/>
          <w:sz w:val="20"/>
          <w:szCs w:val="20"/>
        </w:rPr>
      </w:pPr>
      <w:r w:rsidRPr="00913538">
        <w:rPr>
          <w:b/>
          <w:sz w:val="20"/>
          <w:szCs w:val="20"/>
        </w:rPr>
        <w:t>Р Е Ш Е Н И Е</w:t>
      </w:r>
    </w:p>
    <w:p w:rsidR="00913538" w:rsidRPr="00913538" w:rsidRDefault="00913538" w:rsidP="00913538">
      <w:pPr>
        <w:rPr>
          <w:sz w:val="20"/>
          <w:szCs w:val="20"/>
        </w:rPr>
      </w:pPr>
      <w:r w:rsidRPr="00913538">
        <w:rPr>
          <w:sz w:val="20"/>
          <w:szCs w:val="20"/>
        </w:rPr>
        <w:t>от 3</w:t>
      </w:r>
      <w:r w:rsidR="00960DCB">
        <w:rPr>
          <w:sz w:val="20"/>
          <w:szCs w:val="20"/>
        </w:rPr>
        <w:t>1 июл</w:t>
      </w:r>
      <w:r w:rsidRPr="00913538">
        <w:rPr>
          <w:sz w:val="20"/>
          <w:szCs w:val="20"/>
        </w:rPr>
        <w:t xml:space="preserve">я </w:t>
      </w:r>
      <w:smartTag w:uri="urn:schemas-microsoft-com:office:smarttags" w:element="metricconverter">
        <w:smartTagPr>
          <w:attr w:name="ProductID" w:val="2017 г"/>
        </w:smartTagPr>
        <w:r w:rsidRPr="00913538">
          <w:rPr>
            <w:sz w:val="20"/>
            <w:szCs w:val="20"/>
          </w:rPr>
          <w:t>2017 г</w:t>
        </w:r>
      </w:smartTag>
      <w:r w:rsidRPr="00913538">
        <w:rPr>
          <w:sz w:val="20"/>
          <w:szCs w:val="20"/>
        </w:rPr>
        <w:t>. № 4</w:t>
      </w:r>
      <w:r w:rsidR="00960DCB">
        <w:rPr>
          <w:sz w:val="20"/>
          <w:szCs w:val="20"/>
        </w:rPr>
        <w:t>8</w:t>
      </w:r>
      <w:r w:rsidRPr="00913538">
        <w:rPr>
          <w:sz w:val="20"/>
          <w:szCs w:val="20"/>
        </w:rPr>
        <w:t xml:space="preserve">                                                                             с. Сандогора</w:t>
      </w:r>
    </w:p>
    <w:tbl>
      <w:tblPr>
        <w:tblW w:w="10657" w:type="dxa"/>
        <w:tblLook w:val="01E0" w:firstRow="1" w:lastRow="1" w:firstColumn="1" w:lastColumn="1" w:noHBand="0" w:noVBand="0"/>
      </w:tblPr>
      <w:tblGrid>
        <w:gridCol w:w="8472"/>
        <w:gridCol w:w="2185"/>
      </w:tblGrid>
      <w:tr w:rsidR="00913538" w:rsidRPr="00913538" w:rsidTr="00C8420E">
        <w:tc>
          <w:tcPr>
            <w:tcW w:w="8472" w:type="dxa"/>
            <w:shd w:val="clear" w:color="auto" w:fill="auto"/>
          </w:tcPr>
          <w:p w:rsidR="00913538" w:rsidRPr="00913538" w:rsidRDefault="00960DCB" w:rsidP="00913538">
            <w:pPr>
              <w:jc w:val="both"/>
              <w:rPr>
                <w:color w:val="000000"/>
                <w:spacing w:val="-4"/>
                <w:sz w:val="20"/>
                <w:szCs w:val="20"/>
              </w:rPr>
            </w:pPr>
            <w:r w:rsidRPr="004546E6">
              <w:rPr>
                <w:sz w:val="20"/>
                <w:szCs w:val="20"/>
              </w:rPr>
              <w:t>Об установлении размера платы за наём жилого помещения муниципального жилищного фонда Сандогорского сельского поселения</w:t>
            </w:r>
          </w:p>
        </w:tc>
        <w:tc>
          <w:tcPr>
            <w:tcW w:w="2185" w:type="dxa"/>
            <w:shd w:val="clear" w:color="auto" w:fill="auto"/>
          </w:tcPr>
          <w:p w:rsidR="00913538" w:rsidRPr="00913538" w:rsidRDefault="00913538" w:rsidP="00913538">
            <w:pPr>
              <w:jc w:val="both"/>
              <w:rPr>
                <w:sz w:val="20"/>
                <w:szCs w:val="20"/>
              </w:rPr>
            </w:pPr>
          </w:p>
        </w:tc>
      </w:tr>
    </w:tbl>
    <w:p w:rsidR="0008043A" w:rsidRPr="0008043A" w:rsidRDefault="0008043A" w:rsidP="0008043A">
      <w:pPr>
        <w:ind w:firstLine="709"/>
        <w:jc w:val="both"/>
        <w:rPr>
          <w:sz w:val="20"/>
          <w:szCs w:val="20"/>
        </w:rPr>
      </w:pPr>
      <w:r w:rsidRPr="0008043A">
        <w:rPr>
          <w:sz w:val="20"/>
          <w:szCs w:val="20"/>
        </w:rPr>
        <w:t xml:space="preserve">В соответствии со статьями 153-156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w:t>
      </w:r>
    </w:p>
    <w:p w:rsidR="0008043A" w:rsidRPr="0008043A" w:rsidRDefault="0008043A" w:rsidP="0008043A">
      <w:pPr>
        <w:ind w:firstLine="709"/>
        <w:jc w:val="both"/>
        <w:rPr>
          <w:sz w:val="20"/>
          <w:szCs w:val="20"/>
        </w:rPr>
      </w:pPr>
      <w:r w:rsidRPr="0008043A">
        <w:rPr>
          <w:sz w:val="20"/>
          <w:szCs w:val="20"/>
        </w:rPr>
        <w:t>Совет депутатов Сандогорского сельского поселения РЕШИЛ:</w:t>
      </w:r>
    </w:p>
    <w:p w:rsidR="0008043A" w:rsidRPr="0008043A" w:rsidRDefault="0008043A" w:rsidP="0008043A">
      <w:pPr>
        <w:ind w:firstLine="709"/>
        <w:jc w:val="both"/>
        <w:rPr>
          <w:sz w:val="20"/>
          <w:szCs w:val="20"/>
        </w:rPr>
      </w:pPr>
      <w:r w:rsidRPr="0008043A">
        <w:rPr>
          <w:sz w:val="20"/>
          <w:szCs w:val="20"/>
        </w:rPr>
        <w:t>1. Установить и ввести в действие с 1 августа 2017 года базовую ставку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жилого фонда в размере:</w:t>
      </w:r>
    </w:p>
    <w:p w:rsidR="0008043A" w:rsidRPr="0008043A" w:rsidRDefault="0008043A" w:rsidP="0008043A">
      <w:pPr>
        <w:ind w:firstLine="709"/>
        <w:jc w:val="both"/>
        <w:rPr>
          <w:sz w:val="20"/>
          <w:szCs w:val="20"/>
        </w:rPr>
      </w:pPr>
      <w:r w:rsidRPr="0008043A">
        <w:rPr>
          <w:sz w:val="20"/>
          <w:szCs w:val="20"/>
        </w:rPr>
        <w:t>1) 9 рублей 56 копеек - за квадратный метр общей площади жилого помещения со всеми видами благоустройства;</w:t>
      </w:r>
    </w:p>
    <w:p w:rsidR="0008043A" w:rsidRPr="0008043A" w:rsidRDefault="0008043A" w:rsidP="0008043A">
      <w:pPr>
        <w:ind w:firstLine="709"/>
        <w:jc w:val="both"/>
        <w:rPr>
          <w:sz w:val="20"/>
          <w:szCs w:val="20"/>
        </w:rPr>
      </w:pPr>
      <w:r w:rsidRPr="0008043A">
        <w:rPr>
          <w:sz w:val="20"/>
          <w:szCs w:val="20"/>
        </w:rPr>
        <w:t>2) 8 рублей 03 копейки - за квадратный метр общей площади жилого помещения с частичными видами благоустройства;</w:t>
      </w:r>
    </w:p>
    <w:p w:rsidR="0008043A" w:rsidRPr="0008043A" w:rsidRDefault="0008043A" w:rsidP="0008043A">
      <w:pPr>
        <w:ind w:firstLine="709"/>
        <w:jc w:val="both"/>
        <w:rPr>
          <w:sz w:val="20"/>
          <w:szCs w:val="20"/>
        </w:rPr>
      </w:pPr>
      <w:r w:rsidRPr="0008043A">
        <w:rPr>
          <w:sz w:val="20"/>
          <w:szCs w:val="20"/>
        </w:rPr>
        <w:t>3) 0,89 рублей – за квадратный метр общей площади жилого помещения блокированной застройки;</w:t>
      </w:r>
    </w:p>
    <w:p w:rsidR="0008043A" w:rsidRPr="0008043A" w:rsidRDefault="0008043A" w:rsidP="0008043A">
      <w:pPr>
        <w:ind w:firstLine="709"/>
        <w:jc w:val="both"/>
        <w:rPr>
          <w:sz w:val="20"/>
          <w:szCs w:val="20"/>
        </w:rPr>
      </w:pPr>
      <w:r w:rsidRPr="0008043A">
        <w:rPr>
          <w:sz w:val="20"/>
          <w:szCs w:val="20"/>
        </w:rPr>
        <w:t>2. Решение Совета депутатов Сандогорского сельского поселения от 25.12.2015 № 32 «Об установлении размера платы за наём жилого помещения муниципального жилищного фонда Сандогорского сельского поселения» считать утратившим силу с 01.08.2017 г.</w:t>
      </w:r>
    </w:p>
    <w:p w:rsidR="0008043A" w:rsidRPr="0008043A" w:rsidRDefault="0008043A" w:rsidP="0008043A">
      <w:pPr>
        <w:ind w:firstLine="709"/>
        <w:jc w:val="both"/>
        <w:rPr>
          <w:sz w:val="20"/>
          <w:szCs w:val="20"/>
        </w:rPr>
      </w:pPr>
      <w:r w:rsidRPr="0008043A">
        <w:rPr>
          <w:sz w:val="20"/>
          <w:szCs w:val="20"/>
        </w:rPr>
        <w:t>3. Настоящее решение вступает в силу с 01.08.2017 года и подлежит официальному опубликованию в информационном бюллетене «Депутатский вестник».</w:t>
      </w:r>
    </w:p>
    <w:p w:rsidR="0008043A" w:rsidRPr="0008043A" w:rsidRDefault="0008043A" w:rsidP="0008043A">
      <w:pPr>
        <w:rPr>
          <w:sz w:val="20"/>
          <w:szCs w:val="20"/>
        </w:rPr>
      </w:pPr>
      <w:r w:rsidRPr="0008043A">
        <w:rPr>
          <w:sz w:val="20"/>
          <w:szCs w:val="20"/>
        </w:rPr>
        <w:t>Глава Сандогорского сельского поселения</w:t>
      </w:r>
    </w:p>
    <w:p w:rsidR="0008043A" w:rsidRPr="0008043A" w:rsidRDefault="0008043A" w:rsidP="0008043A">
      <w:pPr>
        <w:rPr>
          <w:sz w:val="20"/>
          <w:szCs w:val="20"/>
        </w:rPr>
      </w:pPr>
      <w:r w:rsidRPr="0008043A">
        <w:rPr>
          <w:sz w:val="20"/>
          <w:szCs w:val="20"/>
        </w:rPr>
        <w:t>Костромского муниципального района</w:t>
      </w:r>
    </w:p>
    <w:p w:rsidR="0008043A" w:rsidRPr="0008043A" w:rsidRDefault="0008043A" w:rsidP="0008043A">
      <w:pPr>
        <w:rPr>
          <w:sz w:val="20"/>
          <w:szCs w:val="20"/>
        </w:rPr>
      </w:pPr>
      <w:r w:rsidRPr="0008043A">
        <w:rPr>
          <w:sz w:val="20"/>
          <w:szCs w:val="20"/>
        </w:rPr>
        <w:t xml:space="preserve">Костромской области                                                      </w:t>
      </w:r>
      <w:r>
        <w:rPr>
          <w:sz w:val="20"/>
          <w:szCs w:val="20"/>
        </w:rPr>
        <w:t xml:space="preserve">                                             </w:t>
      </w:r>
      <w:r w:rsidRPr="0008043A">
        <w:rPr>
          <w:sz w:val="20"/>
          <w:szCs w:val="20"/>
        </w:rPr>
        <w:t xml:space="preserve">                          А.А. Нургазизов</w:t>
      </w:r>
    </w:p>
    <w:p w:rsidR="00960DCB" w:rsidRDefault="003819C9" w:rsidP="006F7F4A">
      <w:pPr>
        <w:jc w:val="center"/>
        <w:rPr>
          <w:b/>
          <w:bCs/>
          <w:sz w:val="20"/>
          <w:szCs w:val="20"/>
        </w:rPr>
      </w:pPr>
      <w:r>
        <w:rPr>
          <w:b/>
          <w:bCs/>
          <w:sz w:val="20"/>
          <w:szCs w:val="20"/>
        </w:rPr>
        <w:t>*****</w:t>
      </w:r>
    </w:p>
    <w:p w:rsidR="0008043A" w:rsidRPr="0008043A" w:rsidRDefault="0008043A" w:rsidP="0008043A">
      <w:pPr>
        <w:jc w:val="center"/>
        <w:rPr>
          <w:sz w:val="20"/>
          <w:szCs w:val="20"/>
        </w:rPr>
      </w:pPr>
      <w:r w:rsidRPr="0008043A">
        <w:rPr>
          <w:sz w:val="20"/>
          <w:szCs w:val="20"/>
        </w:rPr>
        <w:t>СОВЕТ ДЕПУТАТОВ САНДОГОРСКОГО СЕЛЬСКОГО ПОСЕЛЕНИЯ</w:t>
      </w:r>
    </w:p>
    <w:p w:rsidR="0008043A" w:rsidRPr="0008043A" w:rsidRDefault="0008043A" w:rsidP="0008043A">
      <w:pPr>
        <w:jc w:val="center"/>
        <w:rPr>
          <w:sz w:val="20"/>
          <w:szCs w:val="20"/>
        </w:rPr>
      </w:pPr>
      <w:r w:rsidRPr="0008043A">
        <w:rPr>
          <w:sz w:val="20"/>
          <w:szCs w:val="20"/>
        </w:rPr>
        <w:t>КОСТРОМСКОГО МУНИЦИПАЛЬНОГО РАЙОНА КОСТРОМСКОЙ ОБЛАСТИ</w:t>
      </w:r>
    </w:p>
    <w:p w:rsidR="0008043A" w:rsidRPr="0008043A" w:rsidRDefault="0008043A" w:rsidP="0008043A">
      <w:pPr>
        <w:jc w:val="center"/>
        <w:rPr>
          <w:sz w:val="20"/>
          <w:szCs w:val="20"/>
        </w:rPr>
      </w:pPr>
      <w:r w:rsidRPr="0008043A">
        <w:rPr>
          <w:sz w:val="20"/>
          <w:szCs w:val="20"/>
        </w:rPr>
        <w:t>третий созыв</w:t>
      </w:r>
    </w:p>
    <w:p w:rsidR="0008043A" w:rsidRPr="0008043A" w:rsidRDefault="0008043A" w:rsidP="0008043A">
      <w:pPr>
        <w:jc w:val="center"/>
        <w:rPr>
          <w:b/>
          <w:sz w:val="20"/>
          <w:szCs w:val="20"/>
        </w:rPr>
      </w:pPr>
      <w:r w:rsidRPr="0008043A">
        <w:rPr>
          <w:b/>
          <w:sz w:val="20"/>
          <w:szCs w:val="20"/>
        </w:rPr>
        <w:t>Р Е Ш Е Н И Е</w:t>
      </w:r>
    </w:p>
    <w:p w:rsidR="0008043A" w:rsidRPr="0008043A" w:rsidRDefault="0008043A" w:rsidP="0008043A">
      <w:pPr>
        <w:rPr>
          <w:sz w:val="20"/>
          <w:szCs w:val="20"/>
        </w:rPr>
      </w:pPr>
      <w:r w:rsidRPr="0008043A">
        <w:rPr>
          <w:sz w:val="20"/>
          <w:szCs w:val="20"/>
        </w:rPr>
        <w:t>от 31 июля 2017 года № 50                                                                             с. Сандогора</w:t>
      </w:r>
    </w:p>
    <w:tbl>
      <w:tblPr>
        <w:tblW w:w="0" w:type="auto"/>
        <w:tblLook w:val="04A0" w:firstRow="1" w:lastRow="0" w:firstColumn="1" w:lastColumn="0" w:noHBand="0" w:noVBand="1"/>
      </w:tblPr>
      <w:tblGrid>
        <w:gridCol w:w="6837"/>
        <w:gridCol w:w="3017"/>
      </w:tblGrid>
      <w:tr w:rsidR="0008043A" w:rsidRPr="0008043A" w:rsidTr="0008043A">
        <w:tc>
          <w:tcPr>
            <w:tcW w:w="6837" w:type="dxa"/>
            <w:shd w:val="clear" w:color="auto" w:fill="auto"/>
          </w:tcPr>
          <w:p w:rsidR="0008043A" w:rsidRPr="0008043A" w:rsidRDefault="0008043A" w:rsidP="0008043A">
            <w:pPr>
              <w:jc w:val="both"/>
              <w:rPr>
                <w:sz w:val="20"/>
                <w:szCs w:val="20"/>
              </w:rPr>
            </w:pPr>
            <w:r w:rsidRPr="0008043A">
              <w:rPr>
                <w:sz w:val="20"/>
                <w:szCs w:val="20"/>
              </w:rPr>
              <w:t>Об отчете об исполнении бюджета Сандогорского сельского поселения за 1 квартал 2017 года</w:t>
            </w:r>
          </w:p>
        </w:tc>
        <w:tc>
          <w:tcPr>
            <w:tcW w:w="3017" w:type="dxa"/>
            <w:shd w:val="clear" w:color="auto" w:fill="auto"/>
          </w:tcPr>
          <w:p w:rsidR="0008043A" w:rsidRPr="0008043A" w:rsidRDefault="0008043A" w:rsidP="0008043A">
            <w:pPr>
              <w:rPr>
                <w:sz w:val="20"/>
                <w:szCs w:val="20"/>
              </w:rPr>
            </w:pPr>
          </w:p>
        </w:tc>
      </w:tr>
    </w:tbl>
    <w:p w:rsidR="0008043A" w:rsidRPr="0008043A" w:rsidRDefault="0008043A" w:rsidP="0008043A">
      <w:pPr>
        <w:ind w:firstLine="709"/>
        <w:jc w:val="both"/>
        <w:rPr>
          <w:sz w:val="20"/>
          <w:szCs w:val="20"/>
        </w:rPr>
      </w:pPr>
      <w:r w:rsidRPr="0008043A">
        <w:rPr>
          <w:sz w:val="20"/>
          <w:szCs w:val="20"/>
          <w:lang w:eastAsia="ar-SA"/>
        </w:rPr>
        <w:t>Рассмотрев отчет об исполнении бюджета Сандогорского сельского поселения за 1 квартал 2017 года</w:t>
      </w:r>
      <w:r w:rsidRPr="0008043A">
        <w:rPr>
          <w:sz w:val="20"/>
          <w:szCs w:val="20"/>
        </w:rPr>
        <w:t>, Совет депутатов Сандогорского сельского поселения</w:t>
      </w:r>
    </w:p>
    <w:p w:rsidR="0008043A" w:rsidRPr="0008043A" w:rsidRDefault="0008043A" w:rsidP="0008043A">
      <w:pPr>
        <w:ind w:firstLine="709"/>
        <w:jc w:val="both"/>
        <w:rPr>
          <w:sz w:val="20"/>
          <w:szCs w:val="20"/>
        </w:rPr>
      </w:pPr>
      <w:r w:rsidRPr="0008043A">
        <w:rPr>
          <w:sz w:val="20"/>
          <w:szCs w:val="20"/>
        </w:rPr>
        <w:t>РЕШИЛ:</w:t>
      </w:r>
    </w:p>
    <w:p w:rsidR="0008043A" w:rsidRPr="0008043A" w:rsidRDefault="0008043A" w:rsidP="0008043A">
      <w:pPr>
        <w:ind w:firstLine="709"/>
        <w:jc w:val="both"/>
        <w:rPr>
          <w:sz w:val="20"/>
          <w:szCs w:val="20"/>
          <w:lang w:eastAsia="ar-SA"/>
        </w:rPr>
      </w:pPr>
      <w:r w:rsidRPr="0008043A">
        <w:rPr>
          <w:sz w:val="20"/>
          <w:szCs w:val="20"/>
          <w:lang w:eastAsia="ar-SA"/>
        </w:rPr>
        <w:t>1.Утвердить отчет «Об исполнении бюджета Сандогорского сельского поселения за 1 квартал 2017 год» по доходам в сумме 1 445 602,27 рублей (приложение № 1) и расходам в сумме 1 276 755,91 рублей (приложение № 2). Профицит бюджета в сумме 168 846,36 рублей (приложение 3).</w:t>
      </w:r>
    </w:p>
    <w:p w:rsidR="0008043A" w:rsidRPr="0008043A" w:rsidRDefault="0008043A" w:rsidP="0008043A">
      <w:pPr>
        <w:ind w:firstLine="709"/>
        <w:jc w:val="both"/>
        <w:rPr>
          <w:sz w:val="20"/>
          <w:szCs w:val="20"/>
          <w:lang w:eastAsia="ar-SA"/>
        </w:rPr>
      </w:pPr>
      <w:r w:rsidRPr="0008043A">
        <w:rPr>
          <w:sz w:val="20"/>
          <w:szCs w:val="20"/>
          <w:lang w:eastAsia="ar-SA"/>
        </w:rPr>
        <w:t>2. Данное решение вступает в силу с даты подписания и подлежит опубликованию в общественно-политической газете «Депутатский вестник».</w:t>
      </w:r>
    </w:p>
    <w:p w:rsidR="0008043A" w:rsidRPr="0008043A" w:rsidRDefault="0008043A" w:rsidP="0008043A">
      <w:pPr>
        <w:rPr>
          <w:sz w:val="20"/>
          <w:szCs w:val="20"/>
        </w:rPr>
      </w:pPr>
      <w:r w:rsidRPr="0008043A">
        <w:rPr>
          <w:sz w:val="20"/>
          <w:szCs w:val="20"/>
        </w:rPr>
        <w:lastRenderedPageBreak/>
        <w:t>Глава Сандогорского сельского поселения</w:t>
      </w:r>
    </w:p>
    <w:p w:rsidR="0008043A" w:rsidRPr="0008043A" w:rsidRDefault="0008043A" w:rsidP="0008043A">
      <w:pPr>
        <w:rPr>
          <w:sz w:val="20"/>
          <w:szCs w:val="20"/>
        </w:rPr>
      </w:pPr>
      <w:r w:rsidRPr="0008043A">
        <w:rPr>
          <w:sz w:val="20"/>
          <w:szCs w:val="20"/>
        </w:rPr>
        <w:t>Костромского муниципального района</w:t>
      </w:r>
    </w:p>
    <w:p w:rsidR="0008043A" w:rsidRPr="0008043A" w:rsidRDefault="0008043A" w:rsidP="0008043A">
      <w:pPr>
        <w:rPr>
          <w:sz w:val="20"/>
          <w:szCs w:val="20"/>
        </w:rPr>
      </w:pPr>
      <w:r w:rsidRPr="0008043A">
        <w:rPr>
          <w:sz w:val="20"/>
          <w:szCs w:val="20"/>
        </w:rPr>
        <w:t>Костромской области                                                                                А.А. Нургазизов</w:t>
      </w:r>
    </w:p>
    <w:p w:rsidR="0008043A" w:rsidRPr="0008043A" w:rsidRDefault="0008043A" w:rsidP="0008043A">
      <w:pPr>
        <w:jc w:val="right"/>
        <w:rPr>
          <w:sz w:val="20"/>
          <w:szCs w:val="20"/>
        </w:rPr>
      </w:pPr>
      <w:r w:rsidRPr="0008043A">
        <w:rPr>
          <w:sz w:val="20"/>
          <w:szCs w:val="20"/>
        </w:rPr>
        <w:t>Приложение № 1 к решению Совета депутатов</w:t>
      </w:r>
    </w:p>
    <w:p w:rsidR="0008043A" w:rsidRPr="0008043A" w:rsidRDefault="0008043A" w:rsidP="0008043A">
      <w:pPr>
        <w:jc w:val="right"/>
        <w:rPr>
          <w:sz w:val="20"/>
          <w:szCs w:val="20"/>
        </w:rPr>
      </w:pPr>
      <w:r w:rsidRPr="0008043A">
        <w:rPr>
          <w:sz w:val="20"/>
          <w:szCs w:val="20"/>
        </w:rPr>
        <w:t>Сандогорского сельского поселения от 31.07.2017 № 50</w:t>
      </w:r>
    </w:p>
    <w:p w:rsidR="0008043A" w:rsidRPr="0008043A" w:rsidRDefault="0008043A" w:rsidP="0008043A">
      <w:pPr>
        <w:jc w:val="center"/>
        <w:rPr>
          <w:sz w:val="20"/>
          <w:szCs w:val="20"/>
        </w:rPr>
      </w:pPr>
      <w:r w:rsidRPr="0008043A">
        <w:rPr>
          <w:sz w:val="20"/>
          <w:szCs w:val="20"/>
        </w:rPr>
        <w:t>Исполнение бюджета Сандогорского сельского поселения по доходам за 1 квартал 2017 года</w:t>
      </w:r>
    </w:p>
    <w:tbl>
      <w:tblPr>
        <w:tblW w:w="10080" w:type="dxa"/>
        <w:tblInd w:w="93" w:type="dxa"/>
        <w:tblLayout w:type="fixed"/>
        <w:tblLook w:val="04A0" w:firstRow="1" w:lastRow="0" w:firstColumn="1" w:lastColumn="0" w:noHBand="0" w:noVBand="1"/>
      </w:tblPr>
      <w:tblGrid>
        <w:gridCol w:w="3559"/>
        <w:gridCol w:w="2410"/>
        <w:gridCol w:w="1291"/>
        <w:gridCol w:w="1408"/>
        <w:gridCol w:w="1412"/>
      </w:tblGrid>
      <w:tr w:rsidR="0008043A" w:rsidRPr="0008043A" w:rsidTr="00FA1A35">
        <w:trPr>
          <w:trHeight w:val="792"/>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Наименование показателя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Код дохода по бюджетной классификации</w:t>
            </w:r>
          </w:p>
        </w:tc>
        <w:tc>
          <w:tcPr>
            <w:tcW w:w="1291"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Утвержденные бюджетные назначения</w:t>
            </w:r>
          </w:p>
        </w:tc>
        <w:tc>
          <w:tcPr>
            <w:tcW w:w="1408"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Исполнено</w:t>
            </w:r>
          </w:p>
        </w:tc>
        <w:tc>
          <w:tcPr>
            <w:tcW w:w="1412"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 выполнения</w:t>
            </w:r>
          </w:p>
        </w:tc>
      </w:tr>
      <w:tr w:rsidR="0008043A" w:rsidRPr="0008043A" w:rsidTr="00FA1A35">
        <w:trPr>
          <w:trHeight w:val="27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1</w:t>
            </w:r>
          </w:p>
        </w:tc>
        <w:tc>
          <w:tcPr>
            <w:tcW w:w="2410"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3</w:t>
            </w:r>
          </w:p>
        </w:tc>
        <w:tc>
          <w:tcPr>
            <w:tcW w:w="1291"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4</w:t>
            </w:r>
          </w:p>
        </w:tc>
        <w:tc>
          <w:tcPr>
            <w:tcW w:w="1408"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5</w:t>
            </w:r>
          </w:p>
        </w:tc>
        <w:tc>
          <w:tcPr>
            <w:tcW w:w="1412"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6</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 xml:space="preserve">Доходы бюджета - ВСЕГО: </w:t>
            </w:r>
          </w:p>
          <w:p w:rsidR="0008043A" w:rsidRPr="0008043A" w:rsidRDefault="0008043A" w:rsidP="0008043A">
            <w:pPr>
              <w:rPr>
                <w:sz w:val="20"/>
                <w:szCs w:val="20"/>
              </w:rPr>
            </w:pPr>
            <w:r w:rsidRPr="0008043A">
              <w:rPr>
                <w:sz w:val="20"/>
                <w:szCs w:val="20"/>
              </w:rPr>
              <w:t>В том числе:</w:t>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X</w:t>
            </w:r>
          </w:p>
        </w:tc>
        <w:tc>
          <w:tcPr>
            <w:tcW w:w="1291"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4 823 247.00</w:t>
            </w:r>
          </w:p>
        </w:tc>
        <w:tc>
          <w:tcPr>
            <w:tcW w:w="1408"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1 445 602.27</w:t>
            </w:r>
          </w:p>
        </w:tc>
        <w:tc>
          <w:tcPr>
            <w:tcW w:w="1412" w:type="dxa"/>
            <w:tcBorders>
              <w:top w:val="single" w:sz="4" w:space="0" w:color="000000"/>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29.97</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НАЛОГОВЫЕ И НЕНАЛОГОВЫЕ ДОХОДЫ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2 720 967.00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604 802.36</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22.23</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НАЛОГИ НА ПРИБЫЛЬ, ДОХОДЫ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1 206 137.00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338 428.69</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28.06</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доходы физических лиц</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000 10102000010000110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1 206 137.00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338 428.69</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28.06</w:t>
            </w:r>
          </w:p>
        </w:tc>
      </w:tr>
      <w:tr w:rsidR="0008043A" w:rsidRPr="0008043A" w:rsidTr="00FA1A35">
        <w:trPr>
          <w:trHeight w:val="118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000 10102010010000110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1 203 390.00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337 593.55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28.05</w:t>
            </w:r>
          </w:p>
        </w:tc>
      </w:tr>
      <w:tr w:rsidR="0008043A" w:rsidRPr="0008043A" w:rsidTr="00FA1A35">
        <w:trPr>
          <w:trHeight w:val="180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000 10102020010000110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98.00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55.64</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56.78</w:t>
            </w:r>
          </w:p>
        </w:tc>
      </w:tr>
      <w:tr w:rsidR="0008043A" w:rsidRPr="0008043A" w:rsidTr="00FA1A35">
        <w:trPr>
          <w:trHeight w:val="84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000 10102030010000110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367.00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150.00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40.87</w:t>
            </w:r>
          </w:p>
        </w:tc>
      </w:tr>
      <w:tr w:rsidR="0008043A" w:rsidRPr="0008043A" w:rsidTr="00FA1A35">
        <w:trPr>
          <w:trHeight w:val="160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000 10102040010000110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2 282.00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629.50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27.59</w:t>
            </w:r>
          </w:p>
        </w:tc>
      </w:tr>
      <w:tr w:rsidR="0008043A" w:rsidRPr="0008043A" w:rsidTr="00FA1A35">
        <w:trPr>
          <w:trHeight w:val="60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НАЛОГИ НА ТОВАРЫ (РАБОТЫ, УСЛУГИ), РЕАЛИЗУЕМЫЕ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502 951.00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100 605.64</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20.00</w:t>
            </w:r>
          </w:p>
        </w:tc>
      </w:tr>
      <w:tr w:rsidR="0008043A" w:rsidRPr="0008043A" w:rsidTr="00FA1A35">
        <w:trPr>
          <w:trHeight w:val="52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000 10302000010000110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502 951.00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100 605.64</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20.00</w:t>
            </w:r>
          </w:p>
        </w:tc>
      </w:tr>
      <w:tr w:rsidR="0008043A" w:rsidRPr="0008043A" w:rsidTr="00FA1A35">
        <w:trPr>
          <w:trHeight w:val="12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000 10302230010000110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170 561.00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37 415.85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21.94</w:t>
            </w:r>
          </w:p>
        </w:tc>
      </w:tr>
      <w:tr w:rsidR="0008043A" w:rsidRPr="0008043A" w:rsidTr="00FA1A35">
        <w:trPr>
          <w:trHeight w:val="16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000 10302240010000110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2 685.00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373.96</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13.93</w:t>
            </w:r>
          </w:p>
        </w:tc>
      </w:tr>
      <w:tr w:rsidR="0008043A" w:rsidRPr="0008043A" w:rsidTr="00FA1A35">
        <w:trPr>
          <w:trHeight w:val="12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000 10302250010000110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354 081.00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69 678.79</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19.68</w:t>
            </w:r>
          </w:p>
        </w:tc>
      </w:tr>
      <w:tr w:rsidR="0008043A" w:rsidRPr="0008043A" w:rsidTr="00FA1A35">
        <w:trPr>
          <w:trHeight w:val="130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000 10302260010000110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-24 376.00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-6 862.96</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28.15</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НАЛОГИ НА СОВОКУПНЫЙ ДОХОД</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90 038.00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37 453.65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41.60</w:t>
            </w:r>
          </w:p>
        </w:tc>
      </w:tr>
      <w:tr w:rsidR="0008043A" w:rsidRPr="0008043A" w:rsidTr="00FA1A35">
        <w:trPr>
          <w:trHeight w:val="61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взимаемый в связи с применением упрощенной системы налогообложения</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000 10501000000000110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66 936.00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37 453.65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55.95</w:t>
            </w:r>
          </w:p>
        </w:tc>
      </w:tr>
      <w:tr w:rsidR="0008043A" w:rsidRPr="0008043A" w:rsidTr="00FA1A35">
        <w:trPr>
          <w:trHeight w:val="60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000 10501010010000110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56 319.00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4 079.70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7.24</w:t>
            </w:r>
          </w:p>
        </w:tc>
      </w:tr>
      <w:tr w:rsidR="0008043A" w:rsidRPr="0008043A" w:rsidTr="00FA1A35">
        <w:trPr>
          <w:trHeight w:val="61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000 10501011010000110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56 319.00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4 079.70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7.24</w:t>
            </w:r>
          </w:p>
        </w:tc>
      </w:tr>
      <w:tr w:rsidR="0008043A" w:rsidRPr="0008043A" w:rsidTr="00FA1A35">
        <w:trPr>
          <w:trHeight w:val="7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000 10501020010000110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9 072.00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33 373.95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367.88</w:t>
            </w:r>
          </w:p>
        </w:tc>
      </w:tr>
      <w:tr w:rsidR="0008043A" w:rsidRPr="0008043A" w:rsidTr="00FA1A35">
        <w:trPr>
          <w:trHeight w:val="111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000 10501021010000110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9 072.00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33 373.95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367.88</w:t>
            </w:r>
          </w:p>
        </w:tc>
      </w:tr>
      <w:tr w:rsidR="0008043A" w:rsidRPr="0008043A" w:rsidTr="00FA1A35">
        <w:trPr>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000 10501050010000110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1 545.00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Единый сельскохозяйственный налог</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000 10503000010000110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23 102.00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Единый сельскохозяйственный налог</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000 10503010010000110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23 102.00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НАЛОГИ НА ИМУЩЕСТВО</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744 266.00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75 491.45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10.14</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имущество физических лиц</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000 10601000000000110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21 223.00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3 818.80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17.99</w:t>
            </w:r>
          </w:p>
        </w:tc>
      </w:tr>
      <w:tr w:rsidR="0008043A" w:rsidRPr="0008043A" w:rsidTr="00FA1A35">
        <w:trPr>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000 10601030100000110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21 223.00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3 818.80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17.99</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Земельный налог</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000 10606000000000110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723 043.00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71 672.65</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9.91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Земельный налог с организаций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000 10606030000000110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596 294.00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13 915.53</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2.33</w:t>
            </w:r>
          </w:p>
        </w:tc>
      </w:tr>
      <w:tr w:rsidR="0008043A" w:rsidRPr="0008043A" w:rsidTr="00FA1A35">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000 10606033100000110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596 294.00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13 915.53</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2.33</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Земельный налог с физических лиц</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000 10606040000000110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126 749.00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57 757.12</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45.57</w:t>
            </w:r>
          </w:p>
        </w:tc>
      </w:tr>
      <w:tr w:rsidR="0008043A" w:rsidRPr="0008043A" w:rsidTr="00FA1A35">
        <w:trPr>
          <w:trHeight w:val="61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000 10606043100000110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126 749.00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57 757.12</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45.57</w:t>
            </w:r>
          </w:p>
        </w:tc>
      </w:tr>
      <w:tr w:rsidR="0008043A" w:rsidRPr="0008043A" w:rsidTr="00FA1A35">
        <w:trPr>
          <w:trHeight w:val="76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119 098.00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34 135.00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28.66</w:t>
            </w:r>
          </w:p>
        </w:tc>
      </w:tr>
      <w:tr w:rsidR="0008043A" w:rsidRPr="0008043A" w:rsidTr="00FA1A35">
        <w:trPr>
          <w:trHeight w:val="162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000 11105000000000120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16 566.00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3 285.00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19.83</w:t>
            </w:r>
          </w:p>
        </w:tc>
      </w:tr>
      <w:tr w:rsidR="0008043A" w:rsidRPr="0008043A" w:rsidTr="00FA1A35">
        <w:trPr>
          <w:trHeight w:val="81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000 11105070000000120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16 566.00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3 285.00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19.83</w:t>
            </w:r>
          </w:p>
        </w:tc>
      </w:tr>
      <w:tr w:rsidR="0008043A" w:rsidRPr="0008043A" w:rsidTr="00FA1A35">
        <w:trPr>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сдачи в аренду имущества, составляющего казну сельских поселений (за исключением земельных участков)</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000 11105075100000120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16 566.00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3 285.00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19.83</w:t>
            </w:r>
          </w:p>
        </w:tc>
      </w:tr>
      <w:tr w:rsidR="0008043A" w:rsidRPr="0008043A" w:rsidTr="00FA1A35">
        <w:trPr>
          <w:trHeight w:val="151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000 11109000000000120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102 532.00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30 850.00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30.09</w:t>
            </w:r>
          </w:p>
        </w:tc>
      </w:tr>
      <w:tr w:rsidR="0008043A" w:rsidRPr="0008043A" w:rsidTr="00FA1A35">
        <w:trPr>
          <w:trHeight w:val="156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000 11109040000000120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102 532.00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30 850.00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30.09</w:t>
            </w:r>
          </w:p>
        </w:tc>
      </w:tr>
      <w:tr w:rsidR="0008043A" w:rsidRPr="0008043A" w:rsidTr="00FA1A35">
        <w:trPr>
          <w:trHeight w:val="13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000 11109045100000120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102 532.00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30 850.00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30.09</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ОКАЗАНИЯ ПЛАТНЫХ УСЛУГ (РАБОТ) И КОМПЕНСАЦИИ ЗАТРАТ ГОСУДАРСТВА</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000 11300000000000000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58 477.00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18 600.00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31.81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Доходы от оказания платных услуг (работ)</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000 11301000000000130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58 477.00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18 600.00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31.81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доходы от оказания платных услуг (работ)</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000 11301990000000130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58 477.00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18 600.00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31.81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000 11301995100000130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58 477.00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18 600.00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31.81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ШТРАФЫ, САНКЦИИ, ВОЗМЕЩЕНИЕ УЩЕРБА</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000 11600000000000000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87.93</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 </w:t>
            </w:r>
          </w:p>
        </w:tc>
      </w:tr>
      <w:tr w:rsidR="0008043A" w:rsidRPr="0008043A" w:rsidTr="00FA1A35">
        <w:trPr>
          <w:trHeight w:val="87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000 11651000020000140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87.93</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 </w:t>
            </w:r>
          </w:p>
        </w:tc>
      </w:tr>
      <w:tr w:rsidR="0008043A" w:rsidRPr="0008043A" w:rsidTr="00FA1A35">
        <w:trPr>
          <w:trHeight w:val="114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000 11651040020000140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87.93</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 </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БЕЗВОЗМЕЗДНЫЕ ПОСТУПЛЕНИЯ</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000 20000000000000000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2 102 280.00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840 799.91</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39.99</w:t>
            </w:r>
          </w:p>
        </w:tc>
      </w:tr>
      <w:tr w:rsidR="0008043A" w:rsidRPr="0008043A" w:rsidTr="00FA1A35">
        <w:trPr>
          <w:trHeight w:val="60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000 20200000000000000</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2 102 280.00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840 799.91</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39.99</w:t>
            </w:r>
          </w:p>
        </w:tc>
      </w:tr>
      <w:tr w:rsidR="0008043A" w:rsidRPr="0008043A" w:rsidTr="00FA1A35">
        <w:trPr>
          <w:trHeight w:val="55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Дотации бюджетам бюджетной системы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000 20210000000000151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1 634 363.00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441 500.00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27.01</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Дотации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000 20215001000000151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1 634 363.00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441 500.00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27.01</w:t>
            </w:r>
          </w:p>
        </w:tc>
      </w:tr>
      <w:tr w:rsidR="0008043A" w:rsidRPr="0008043A" w:rsidTr="00FA1A35">
        <w:trPr>
          <w:trHeight w:val="64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Дотации бюджетам сельских поселений на выравнивание бюджетной обеспеченности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000 20215001100000151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1 634 363.00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441 500.00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27.01</w:t>
            </w:r>
          </w:p>
        </w:tc>
      </w:tr>
      <w:tr w:rsidR="0008043A" w:rsidRPr="0008043A" w:rsidTr="00FA1A35">
        <w:trPr>
          <w:trHeight w:val="60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Субвенции бюджетам бюджетной системы Российской Федерации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000 20230000000000151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79 000.00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10 382.91</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13.14</w:t>
            </w:r>
          </w:p>
        </w:tc>
      </w:tr>
      <w:tr w:rsidR="0008043A" w:rsidRPr="0008043A" w:rsidTr="00FA1A35">
        <w:trPr>
          <w:trHeight w:val="91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000 20235118000000151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75 500.00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10 382.91</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13.75</w:t>
            </w:r>
          </w:p>
        </w:tc>
      </w:tr>
      <w:tr w:rsidR="0008043A" w:rsidRPr="0008043A" w:rsidTr="00FA1A35">
        <w:trPr>
          <w:trHeight w:val="675"/>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000 20235118100000151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75 500.00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10 382.91</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13.75</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субвенции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000 20239999000000151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3 500.00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субвенции бюджетам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000 20239999100000151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3 500.00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межбюджетные трансферты</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000 20240000000000151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388 917.00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388 917.00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129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000 20240014100000151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98 917.00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98 917.00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559"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межбюджетные трансферты, передаваемые бюджетам сельских поселений</w:t>
            </w:r>
          </w:p>
        </w:tc>
        <w:tc>
          <w:tcPr>
            <w:tcW w:w="2410"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000 20249999100000151</w:t>
            </w:r>
          </w:p>
        </w:tc>
        <w:tc>
          <w:tcPr>
            <w:tcW w:w="1291"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290 000.00</w:t>
            </w:r>
          </w:p>
        </w:tc>
        <w:tc>
          <w:tcPr>
            <w:tcW w:w="140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right"/>
              <w:rPr>
                <w:sz w:val="20"/>
                <w:szCs w:val="20"/>
              </w:rPr>
            </w:pPr>
            <w:r w:rsidRPr="0008043A">
              <w:rPr>
                <w:sz w:val="20"/>
                <w:szCs w:val="20"/>
              </w:rPr>
              <w:t>290 000.00</w:t>
            </w:r>
          </w:p>
        </w:tc>
        <w:tc>
          <w:tcPr>
            <w:tcW w:w="1412"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bl>
    <w:p w:rsidR="0008043A" w:rsidRPr="0008043A" w:rsidRDefault="0008043A" w:rsidP="0008043A">
      <w:pPr>
        <w:jc w:val="right"/>
        <w:rPr>
          <w:sz w:val="20"/>
          <w:szCs w:val="20"/>
        </w:rPr>
      </w:pPr>
      <w:r w:rsidRPr="0008043A">
        <w:rPr>
          <w:sz w:val="20"/>
          <w:szCs w:val="20"/>
        </w:rPr>
        <w:t>Приложение № 2 к решению Совета депутатов</w:t>
      </w:r>
    </w:p>
    <w:p w:rsidR="0008043A" w:rsidRPr="0008043A" w:rsidRDefault="0008043A" w:rsidP="0008043A">
      <w:pPr>
        <w:jc w:val="right"/>
        <w:rPr>
          <w:sz w:val="20"/>
          <w:szCs w:val="20"/>
        </w:rPr>
      </w:pPr>
      <w:r w:rsidRPr="0008043A">
        <w:rPr>
          <w:sz w:val="20"/>
          <w:szCs w:val="20"/>
        </w:rPr>
        <w:t>Сандогорского сельского поселения от 31.07.2017 № 50</w:t>
      </w:r>
    </w:p>
    <w:p w:rsidR="0008043A" w:rsidRPr="0008043A" w:rsidRDefault="0008043A" w:rsidP="0008043A">
      <w:pPr>
        <w:jc w:val="center"/>
        <w:rPr>
          <w:sz w:val="20"/>
          <w:szCs w:val="20"/>
        </w:rPr>
      </w:pPr>
      <w:r w:rsidRPr="0008043A">
        <w:rPr>
          <w:sz w:val="20"/>
          <w:szCs w:val="20"/>
        </w:rPr>
        <w:t>Исполнение бюджета Сандогорского сельского поселения по расходам за 1 квартал 2017 года</w:t>
      </w:r>
    </w:p>
    <w:tbl>
      <w:tblPr>
        <w:tblW w:w="10221" w:type="dxa"/>
        <w:tblInd w:w="93" w:type="dxa"/>
        <w:tblLook w:val="04A0" w:firstRow="1" w:lastRow="0" w:firstColumn="1" w:lastColumn="0" w:noHBand="0" w:noVBand="1"/>
      </w:tblPr>
      <w:tblGrid>
        <w:gridCol w:w="3701"/>
        <w:gridCol w:w="2378"/>
        <w:gridCol w:w="1495"/>
        <w:gridCol w:w="1393"/>
        <w:gridCol w:w="1254"/>
      </w:tblGrid>
      <w:tr w:rsidR="0008043A" w:rsidRPr="0008043A" w:rsidTr="00FA1A35">
        <w:trPr>
          <w:trHeight w:val="792"/>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Наименование показателя</w:t>
            </w:r>
          </w:p>
        </w:tc>
        <w:tc>
          <w:tcPr>
            <w:tcW w:w="2378"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Код расхода по бюджетной классификации</w:t>
            </w:r>
          </w:p>
        </w:tc>
        <w:tc>
          <w:tcPr>
            <w:tcW w:w="1495"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Утвержденные бюджетные назначения</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Исполнено</w:t>
            </w:r>
          </w:p>
        </w:tc>
        <w:tc>
          <w:tcPr>
            <w:tcW w:w="1254" w:type="dxa"/>
            <w:tcBorders>
              <w:top w:val="single" w:sz="4" w:space="0" w:color="000000"/>
              <w:left w:val="nil"/>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 выполнения</w:t>
            </w:r>
          </w:p>
        </w:tc>
      </w:tr>
      <w:tr w:rsidR="0008043A" w:rsidRPr="0008043A" w:rsidTr="00FA1A35">
        <w:trPr>
          <w:trHeight w:val="27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1</w:t>
            </w:r>
          </w:p>
        </w:tc>
        <w:tc>
          <w:tcPr>
            <w:tcW w:w="2378"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3</w:t>
            </w:r>
          </w:p>
        </w:tc>
        <w:tc>
          <w:tcPr>
            <w:tcW w:w="1495"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4</w:t>
            </w:r>
          </w:p>
        </w:tc>
        <w:tc>
          <w:tcPr>
            <w:tcW w:w="1393"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5</w:t>
            </w:r>
          </w:p>
        </w:tc>
        <w:tc>
          <w:tcPr>
            <w:tcW w:w="1254" w:type="dxa"/>
            <w:tcBorders>
              <w:top w:val="nil"/>
              <w:left w:val="nil"/>
              <w:bottom w:val="single" w:sz="8" w:space="0" w:color="000000"/>
              <w:right w:val="single" w:sz="4" w:space="0" w:color="000000"/>
            </w:tcBorders>
            <w:shd w:val="clear" w:color="auto" w:fill="auto"/>
            <w:vAlign w:val="center"/>
            <w:hideMark/>
          </w:tcPr>
          <w:p w:rsidR="0008043A" w:rsidRPr="0008043A" w:rsidRDefault="0008043A" w:rsidP="0008043A">
            <w:pPr>
              <w:jc w:val="center"/>
              <w:rPr>
                <w:sz w:val="20"/>
                <w:szCs w:val="20"/>
              </w:rPr>
            </w:pPr>
            <w:r w:rsidRPr="0008043A">
              <w:rPr>
                <w:sz w:val="20"/>
                <w:szCs w:val="20"/>
              </w:rPr>
              <w:t>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 xml:space="preserve">Расходы бюджета - ВСЕГО </w:t>
            </w:r>
          </w:p>
          <w:p w:rsidR="0008043A" w:rsidRPr="0008043A" w:rsidRDefault="0008043A" w:rsidP="0008043A">
            <w:pPr>
              <w:rPr>
                <w:sz w:val="20"/>
                <w:szCs w:val="20"/>
              </w:rPr>
            </w:pPr>
            <w:r w:rsidRPr="0008043A">
              <w:rPr>
                <w:sz w:val="20"/>
                <w:szCs w:val="20"/>
              </w:rPr>
              <w:t>В том числе:</w:t>
            </w:r>
          </w:p>
        </w:tc>
        <w:tc>
          <w:tcPr>
            <w:tcW w:w="2378"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X</w:t>
            </w:r>
          </w:p>
        </w:tc>
        <w:tc>
          <w:tcPr>
            <w:tcW w:w="1495"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4 959 395.00</w:t>
            </w:r>
          </w:p>
        </w:tc>
        <w:tc>
          <w:tcPr>
            <w:tcW w:w="1393" w:type="dxa"/>
            <w:tcBorders>
              <w:top w:val="single" w:sz="4" w:space="0" w:color="000000"/>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1 276 755.91</w:t>
            </w:r>
          </w:p>
        </w:tc>
        <w:tc>
          <w:tcPr>
            <w:tcW w:w="1254" w:type="dxa"/>
            <w:tcBorders>
              <w:top w:val="single" w:sz="4" w:space="0" w:color="000000"/>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25.74</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ОБЩЕГОСУДАРСТВЕННЫЕ ВОПРОСЫ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2 330 393.61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701 340.95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30.10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Функционирование высшего должностного лица субъекта Российской Федерации и муниципального образования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326 525.00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111 552.42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34.16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по оплате труда работников органов местного самоуправления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000 0102 0020000110 000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326 525.00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111 552.42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34.16</w:t>
            </w:r>
          </w:p>
        </w:tc>
      </w:tr>
      <w:tr w:rsidR="0008043A" w:rsidRPr="0008043A" w:rsidTr="00FA1A35">
        <w:trPr>
          <w:trHeight w:val="72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000 0102 0020000110 100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326 525.00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111 552.42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34.16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000 0102 0020000110 120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326 525.00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111 552.42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34.16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Фонд оплаты труда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000 0102 0020000110 121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288 960.00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111 552.42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38.60</w:t>
            </w:r>
          </w:p>
        </w:tc>
      </w:tr>
      <w:tr w:rsidR="0008043A" w:rsidRPr="0008043A" w:rsidTr="00FA1A35">
        <w:trPr>
          <w:trHeight w:val="55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000 0102 0020000110 129</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37 565.00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57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1 664 368.61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589 788.53</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35.44</w:t>
            </w:r>
          </w:p>
        </w:tc>
      </w:tr>
      <w:tr w:rsidR="0008043A" w:rsidRPr="0008043A" w:rsidTr="00FA1A35">
        <w:trPr>
          <w:trHeight w:val="52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по оплате труда работников органов местного самоуправления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1 366 868.61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490 773.85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35.90</w:t>
            </w:r>
          </w:p>
        </w:tc>
      </w:tr>
      <w:tr w:rsidR="0008043A" w:rsidRPr="0008043A" w:rsidTr="00FA1A35">
        <w:trPr>
          <w:trHeight w:val="88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1 366 868.61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490 773.85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35.90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000 0104 0020000110 120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1 366 868.61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490 773.85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35.90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Фонд оплаты труда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000 0104 0020000110 121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1 072 000.00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230 867.91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21.54</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выплаты персоналу государственных (муниципальных) органов, за исключением фонда оплаты труда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000 0104 0020000110 122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000 0104 0020000110 123</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15 600.00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000 0104 0020000110 129</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267 268.61</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247 905.94</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92.76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обеспечение функций органов местного самоуправления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294 000.00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99 014.68</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33.68</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225 000.00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60 505.52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26.89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225 000.00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60 505.52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26.89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225 000.00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60 505.52</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26.89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бюджетные ассигнования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000 0104 0020000190 800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69 000.00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38 509.16</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55.81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налогов, сборов и иных платежей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000 0104 0020000190 850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69 000.00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38 509.16</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55.81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налога на имущество организаций и земельного налога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000 0104 0020000190 851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прочих налогов, сборов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000 0104 0020000190 852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иных платежей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000 0104 0020000190 853</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38 509.16</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64.18</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осуществление государственных полномочий по составлению протоколов об административных правонарушениях</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000 0104 0020072090 000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000 0104 0020072090 200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000 0104 0020072090 240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000 0104 0020072090 244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Обеспечение проведения выборов и референдумов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000 0107 0000000000 000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271 500.00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Проведение выборов в представительные органы муниципального образования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000 0107 0200020020 000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271 500.00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бюджетные ассигнования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000 0107 0200020020 800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271 500.00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Специальные расходы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000 0107 0200020020 880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271 500.00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Резервные фонды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Резервные фонды местных администраций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000 0111 0700020500 000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Иные бюджетные ассигнования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000 0111 0700020500 800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Резервные средства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000 0111 0700020500 870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Другие общегосударственные вопросы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58 000.00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Выполнение других обязательств государства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38 000.00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бюджетные ассигнования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000 0113 0920020300 800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налогов, сборов и иных платежей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000 0113 0920020300 850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прочих налогов, сборов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000 0113 0920020300 852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52100Д0600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Межбюджетные трансферты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52100Д0600 500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межбюджетные трансферты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0113 52100Д0600 540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НАЦИОНАЛЬНАЯ ОБОРОНА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75 500.00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10 382.91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13.75</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Мобилизационная и вневойсковая подготовка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75 500.00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10 382.91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13.75</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Осуществление первичного воинского учета на территориях, где отсутствуют военные комиссариаты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75 500.00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10 382.91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13.75</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000 0203 0020051180 100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67 100.00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10 382.91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15.47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000 0203 0020051180 120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67 100.00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10 382.91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15.47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Фонд оплаты труда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000 0203 0020051180 121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49 274.00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7 347.85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14.91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выплаты персоналу государственных (муниципальных) органов, за исключением фонда оплаты труда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000 0203 0020051180 122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2 945.00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816.00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27.71</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000 0203 0020051180 129</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14 881.00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2 219.06</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14.91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000 0203 0020051180 244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НАЦИОНАЛЬНАЯ БЕЗОПАСНОСТЬ И ПРАВООХРАНИТЕЛЬНАЯ ДЕЯТЕЛЬНОСТЬ</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135 648.39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66.22</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Защита населения и территории от чрезвычайных ситуаций природного и техногенного характера, гражданская оборона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000 0309 0000000000 000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000 0309 2180020100 000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000 0309 2180020100 200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000 0309 2180020100 240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000 0309 2180020100 244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124 854.39</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Обеспечение пожарной безопасности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000 0310 0000000000 000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10 794.00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13.49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Обеспечение пожарной безопасности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000 0310 2020026700 000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10 794.00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13.49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000 0310 2020026700 200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10 794.00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13.49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000 0310 2020026700 240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10 794.00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13.49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000 0310 2020026700 244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10 794.00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13.49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НАЦИОНАЛЬНАЯ ЭКОНОМИКА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762 806.00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11.52</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Дорожное хозяйство (дорожные фонды)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712 806.00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12.33</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000 0409 3150020300 000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209 855.00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41.86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000 0409 3150020300 200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209 855.00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41.86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000 0409 3150020300 240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209 855.00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41.86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000 0409 3150020300 244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209 855.00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87 855.00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41.86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Муниципальный дорожный фонд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000 0409 3150020500 000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502 951.00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000 0409 3150020500 200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502 951.00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000 0409 3150020500 240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502 951.00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000 0409 3150020500 244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502 951.00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Другие вопросы в области национальной экономики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Мероприятия по землеустройству и землепользованию</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000 0412 3400020310 000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000 0412 3400020310 200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000 0412 3400020310 240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000 0412 3400020310 244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112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52100Д0600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Межбюджетные трансферты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52100Д0600 500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межбюджетные трансферты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0412 52100Д0600 540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ЖИЛИЩНО-КОММУНАЛЬНОЕ ХОЗЯЙСТВО</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281 083.00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8.87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Жилищное хозяйство</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Мероприятия в области жилищного хозяйства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000 0501 3600020410 200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000 0501 3600020410 240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000 0501 3600020410 244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Капитальный ремонт муниципального жилищного фонда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000 0501 3600020420 000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000 0501 3600020420 200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000 0501 3600020420 240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000 0501 3600020420 244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21 083.00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Коммунальное хозяйство</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Поддержка коммунального хозяйства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000 0502 3610000000 000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Мероприятия в области коммунального хозяйства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000 0502 3610020510 000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000 0502 3610020510 200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000 0502 3610020510 240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000 0502 3610020510 244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Благоустройство</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180 000.00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13.86</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Уличное освещения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000 0503 6000020210 000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000 0503 6000020210 200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000 0503 6000020210 240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000 0503 6000020210 244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24 940.05</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17.81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Прочие мероприятия по благоустройству</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000 0503 6000020240 000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000 0503 6000020240 200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000 0503 6000020240 240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000 0503 6000020240 244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КУЛЬТУРА, КИНЕМАТОГРАФИЯ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1 292 758.00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314 588.61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24.33</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Культура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1 292 758.00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314 588.61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24.33</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обеспечение деятельности (оказание услуг) подведомственных учреждений - Учреждения культуры</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1 292 758.00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314 588.61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24.33</w:t>
            </w:r>
          </w:p>
        </w:tc>
      </w:tr>
      <w:tr w:rsidR="0008043A" w:rsidRPr="0008043A" w:rsidTr="00FA1A35">
        <w:trPr>
          <w:trHeight w:val="675"/>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000 0801 4400000590 100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764 826.00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247 569.91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32.37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Расходы на выплаты персоналу государственных (муниципальных) учреждений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000 0801 4400000590 110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764 826.00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247 569.91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32.37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Фонд оплаты труда учреждений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000 0801 4400000590 111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587 424.00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136 207.30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23.19</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000 0801 4400000590 119</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177 402.00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111 362.61</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62.77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000 0801 4400000590 200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467 400.00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48 456.27</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10.37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закупки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000 0801 4400000590 240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467 400.00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48 456.27</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10.37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Прочая закупка товаров, работ и услуг для обеспечения государственных (муниципальных) нужд</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000 0801 4400000590 244</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467 400.00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48 456.27</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10.37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lastRenderedPageBreak/>
              <w:t>Иные бюджетные ассигнования</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60 532.00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18 562.43</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30.67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Исполнение судебных актов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000 0801 4400000590 830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Исполнение судебных актов Российской Федерации и мировых соглашений по возмещению причиненного вреда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000 0801 4400000590 831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налогов, сборов и иных платежей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000 0801 4400000590 850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40 532.00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18 562.43</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45.80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налога на имущество организаций и земельного налога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000 0801 4400000590 851</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20 532.00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прочих налогов, сборов</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000 0801 4400000590 852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100.00</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Уплата иных платежей</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000 0801 4400000590 853</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18 000.00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16 562.43</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92.01</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СОЦИАЛЬНАЯ ПОЛИТИКА</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000 1000 0000000000 000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Пенсионное обеспечение</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000 1001 0000000000 000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Ежемесячная доплата к пенсиям лицам, замещавшим выборные должности</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000 1001 5050083100 000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Социальное обеспечение и иные выплаты населению</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000 1001 5050083100 300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Публичные нормативные социальные выплаты гражданам</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000 1001 5050083100 310</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r w:rsidR="0008043A" w:rsidRPr="0008043A" w:rsidTr="00FA1A35">
        <w:trPr>
          <w:trHeight w:val="450"/>
        </w:trPr>
        <w:tc>
          <w:tcPr>
            <w:tcW w:w="3701" w:type="dxa"/>
            <w:tcBorders>
              <w:top w:val="nil"/>
              <w:left w:val="single" w:sz="4" w:space="0" w:color="000000"/>
              <w:bottom w:val="single" w:sz="4" w:space="0" w:color="000000"/>
              <w:right w:val="single" w:sz="4" w:space="0" w:color="000000"/>
            </w:tcBorders>
            <w:shd w:val="clear" w:color="auto" w:fill="auto"/>
            <w:hideMark/>
          </w:tcPr>
          <w:p w:rsidR="0008043A" w:rsidRPr="0008043A" w:rsidRDefault="0008043A" w:rsidP="0008043A">
            <w:pPr>
              <w:rPr>
                <w:sz w:val="20"/>
                <w:szCs w:val="20"/>
              </w:rPr>
            </w:pPr>
            <w:r w:rsidRPr="0008043A">
              <w:rPr>
                <w:sz w:val="20"/>
                <w:szCs w:val="20"/>
              </w:rPr>
              <w:t>Иные пенсии, социальные доплаты к пенсиям</w:t>
            </w:r>
          </w:p>
        </w:tc>
        <w:tc>
          <w:tcPr>
            <w:tcW w:w="2378"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000 1001 5050083100 312</w:t>
            </w:r>
          </w:p>
        </w:tc>
        <w:tc>
          <w:tcPr>
            <w:tcW w:w="1495"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12 000.00</w:t>
            </w:r>
          </w:p>
        </w:tc>
        <w:tc>
          <w:tcPr>
            <w:tcW w:w="1393" w:type="dxa"/>
            <w:tcBorders>
              <w:top w:val="nil"/>
              <w:left w:val="nil"/>
              <w:bottom w:val="single" w:sz="4" w:space="0" w:color="000000"/>
              <w:right w:val="single" w:sz="4"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2 000.00</w:t>
            </w:r>
          </w:p>
        </w:tc>
        <w:tc>
          <w:tcPr>
            <w:tcW w:w="1254" w:type="dxa"/>
            <w:tcBorders>
              <w:top w:val="nil"/>
              <w:left w:val="nil"/>
              <w:bottom w:val="single" w:sz="4" w:space="0" w:color="000000"/>
              <w:right w:val="single" w:sz="8" w:space="0" w:color="000000"/>
            </w:tcBorders>
            <w:shd w:val="clear" w:color="auto" w:fill="auto"/>
            <w:vAlign w:val="bottom"/>
            <w:hideMark/>
          </w:tcPr>
          <w:p w:rsidR="0008043A" w:rsidRPr="0008043A" w:rsidRDefault="0008043A" w:rsidP="0008043A">
            <w:pPr>
              <w:jc w:val="center"/>
              <w:rPr>
                <w:sz w:val="20"/>
                <w:szCs w:val="20"/>
              </w:rPr>
            </w:pPr>
            <w:r w:rsidRPr="0008043A">
              <w:rPr>
                <w:sz w:val="20"/>
                <w:szCs w:val="20"/>
              </w:rPr>
              <w:t>16.67</w:t>
            </w:r>
          </w:p>
        </w:tc>
      </w:tr>
    </w:tbl>
    <w:p w:rsidR="0008043A" w:rsidRPr="0008043A" w:rsidRDefault="0008043A" w:rsidP="0008043A">
      <w:pPr>
        <w:jc w:val="right"/>
        <w:rPr>
          <w:sz w:val="20"/>
          <w:szCs w:val="20"/>
        </w:rPr>
      </w:pPr>
      <w:r w:rsidRPr="0008043A">
        <w:rPr>
          <w:sz w:val="20"/>
          <w:szCs w:val="20"/>
        </w:rPr>
        <w:t>Приложение № 3 к решению Совета депутатов</w:t>
      </w:r>
    </w:p>
    <w:p w:rsidR="0008043A" w:rsidRPr="0008043A" w:rsidRDefault="0008043A" w:rsidP="0008043A">
      <w:pPr>
        <w:jc w:val="right"/>
        <w:rPr>
          <w:sz w:val="20"/>
          <w:szCs w:val="20"/>
        </w:rPr>
      </w:pPr>
      <w:r w:rsidRPr="0008043A">
        <w:rPr>
          <w:sz w:val="20"/>
          <w:szCs w:val="20"/>
        </w:rPr>
        <w:t>Сандогорского сельского поселения от 31.07.2017 № 50</w:t>
      </w:r>
    </w:p>
    <w:p w:rsidR="0008043A" w:rsidRPr="0008043A" w:rsidRDefault="0008043A" w:rsidP="0008043A">
      <w:pPr>
        <w:jc w:val="center"/>
        <w:rPr>
          <w:sz w:val="20"/>
          <w:szCs w:val="20"/>
        </w:rPr>
      </w:pPr>
      <w:r w:rsidRPr="0008043A">
        <w:rPr>
          <w:sz w:val="20"/>
          <w:szCs w:val="20"/>
        </w:rPr>
        <w:t>Исполнение бюджета Сандогорского сельского поселения по источникам финансирования дефицита бюджета за 1 квартал 2017 года</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2489"/>
        <w:gridCol w:w="1935"/>
        <w:gridCol w:w="1433"/>
      </w:tblGrid>
      <w:tr w:rsidR="0008043A" w:rsidRPr="0008043A" w:rsidTr="00FA1A35">
        <w:trPr>
          <w:trHeight w:val="1170"/>
        </w:trPr>
        <w:tc>
          <w:tcPr>
            <w:tcW w:w="4471" w:type="dxa"/>
            <w:shd w:val="clear" w:color="auto" w:fill="auto"/>
            <w:vAlign w:val="center"/>
            <w:hideMark/>
          </w:tcPr>
          <w:p w:rsidR="0008043A" w:rsidRPr="0008043A" w:rsidRDefault="0008043A" w:rsidP="0008043A">
            <w:pPr>
              <w:jc w:val="both"/>
              <w:rPr>
                <w:sz w:val="20"/>
                <w:szCs w:val="16"/>
              </w:rPr>
            </w:pPr>
            <w:r w:rsidRPr="0008043A">
              <w:rPr>
                <w:sz w:val="20"/>
                <w:szCs w:val="16"/>
              </w:rPr>
              <w:t>Наименование показателя</w:t>
            </w:r>
          </w:p>
        </w:tc>
        <w:tc>
          <w:tcPr>
            <w:tcW w:w="2489" w:type="dxa"/>
            <w:shd w:val="clear" w:color="auto" w:fill="auto"/>
            <w:vAlign w:val="center"/>
            <w:hideMark/>
          </w:tcPr>
          <w:p w:rsidR="0008043A" w:rsidRPr="0008043A" w:rsidRDefault="0008043A" w:rsidP="0008043A">
            <w:pPr>
              <w:jc w:val="center"/>
              <w:rPr>
                <w:sz w:val="20"/>
                <w:szCs w:val="16"/>
              </w:rPr>
            </w:pPr>
            <w:r w:rsidRPr="0008043A">
              <w:rPr>
                <w:sz w:val="20"/>
                <w:szCs w:val="16"/>
              </w:rPr>
              <w:t>Код источника финансирования дефицита бюджета по бюджетной классификации</w:t>
            </w:r>
          </w:p>
        </w:tc>
        <w:tc>
          <w:tcPr>
            <w:tcW w:w="1935" w:type="dxa"/>
            <w:shd w:val="clear" w:color="auto" w:fill="auto"/>
            <w:vAlign w:val="center"/>
            <w:hideMark/>
          </w:tcPr>
          <w:p w:rsidR="0008043A" w:rsidRPr="0008043A" w:rsidRDefault="0008043A" w:rsidP="0008043A">
            <w:pPr>
              <w:jc w:val="center"/>
              <w:rPr>
                <w:sz w:val="20"/>
                <w:szCs w:val="16"/>
              </w:rPr>
            </w:pPr>
            <w:r w:rsidRPr="0008043A">
              <w:rPr>
                <w:sz w:val="20"/>
                <w:szCs w:val="16"/>
              </w:rPr>
              <w:t>Утвержденные бюджетные назначения</w:t>
            </w:r>
          </w:p>
        </w:tc>
        <w:tc>
          <w:tcPr>
            <w:tcW w:w="1433" w:type="dxa"/>
            <w:shd w:val="clear" w:color="auto" w:fill="auto"/>
            <w:vAlign w:val="center"/>
            <w:hideMark/>
          </w:tcPr>
          <w:p w:rsidR="0008043A" w:rsidRPr="0008043A" w:rsidRDefault="0008043A" w:rsidP="0008043A">
            <w:pPr>
              <w:jc w:val="center"/>
              <w:rPr>
                <w:sz w:val="20"/>
                <w:szCs w:val="16"/>
              </w:rPr>
            </w:pPr>
            <w:r w:rsidRPr="0008043A">
              <w:rPr>
                <w:sz w:val="20"/>
                <w:szCs w:val="16"/>
              </w:rPr>
              <w:t>Исполнено</w:t>
            </w:r>
          </w:p>
        </w:tc>
      </w:tr>
      <w:tr w:rsidR="0008043A" w:rsidRPr="0008043A" w:rsidTr="00FA1A35">
        <w:trPr>
          <w:trHeight w:val="270"/>
        </w:trPr>
        <w:tc>
          <w:tcPr>
            <w:tcW w:w="4471" w:type="dxa"/>
            <w:shd w:val="clear" w:color="auto" w:fill="auto"/>
            <w:vAlign w:val="center"/>
            <w:hideMark/>
          </w:tcPr>
          <w:p w:rsidR="0008043A" w:rsidRPr="0008043A" w:rsidRDefault="0008043A" w:rsidP="0008043A">
            <w:pPr>
              <w:jc w:val="both"/>
              <w:rPr>
                <w:sz w:val="20"/>
                <w:szCs w:val="16"/>
              </w:rPr>
            </w:pPr>
            <w:r w:rsidRPr="0008043A">
              <w:rPr>
                <w:sz w:val="20"/>
                <w:szCs w:val="16"/>
              </w:rPr>
              <w:t>1</w:t>
            </w:r>
          </w:p>
        </w:tc>
        <w:tc>
          <w:tcPr>
            <w:tcW w:w="2489" w:type="dxa"/>
            <w:shd w:val="clear" w:color="auto" w:fill="auto"/>
            <w:vAlign w:val="center"/>
            <w:hideMark/>
          </w:tcPr>
          <w:p w:rsidR="0008043A" w:rsidRPr="0008043A" w:rsidRDefault="0008043A" w:rsidP="0008043A">
            <w:pPr>
              <w:jc w:val="center"/>
              <w:rPr>
                <w:sz w:val="20"/>
                <w:szCs w:val="16"/>
              </w:rPr>
            </w:pPr>
            <w:r w:rsidRPr="0008043A">
              <w:rPr>
                <w:sz w:val="20"/>
                <w:szCs w:val="16"/>
              </w:rPr>
              <w:t>3</w:t>
            </w:r>
          </w:p>
        </w:tc>
        <w:tc>
          <w:tcPr>
            <w:tcW w:w="1935" w:type="dxa"/>
            <w:shd w:val="clear" w:color="auto" w:fill="auto"/>
            <w:vAlign w:val="center"/>
            <w:hideMark/>
          </w:tcPr>
          <w:p w:rsidR="0008043A" w:rsidRPr="0008043A" w:rsidRDefault="0008043A" w:rsidP="0008043A">
            <w:pPr>
              <w:jc w:val="center"/>
              <w:rPr>
                <w:sz w:val="20"/>
                <w:szCs w:val="16"/>
              </w:rPr>
            </w:pPr>
            <w:r w:rsidRPr="0008043A">
              <w:rPr>
                <w:sz w:val="20"/>
                <w:szCs w:val="16"/>
              </w:rPr>
              <w:t>4</w:t>
            </w:r>
          </w:p>
        </w:tc>
        <w:tc>
          <w:tcPr>
            <w:tcW w:w="1433" w:type="dxa"/>
            <w:shd w:val="clear" w:color="auto" w:fill="auto"/>
            <w:vAlign w:val="center"/>
            <w:hideMark/>
          </w:tcPr>
          <w:p w:rsidR="0008043A" w:rsidRPr="0008043A" w:rsidRDefault="0008043A" w:rsidP="0008043A">
            <w:pPr>
              <w:jc w:val="center"/>
              <w:rPr>
                <w:sz w:val="20"/>
                <w:szCs w:val="16"/>
              </w:rPr>
            </w:pPr>
            <w:r w:rsidRPr="0008043A">
              <w:rPr>
                <w:sz w:val="20"/>
                <w:szCs w:val="16"/>
              </w:rPr>
              <w:t>5</w:t>
            </w:r>
          </w:p>
        </w:tc>
      </w:tr>
      <w:tr w:rsidR="0008043A" w:rsidRPr="0008043A" w:rsidTr="00FA1A35">
        <w:trPr>
          <w:trHeight w:val="675"/>
        </w:trPr>
        <w:tc>
          <w:tcPr>
            <w:tcW w:w="4471" w:type="dxa"/>
            <w:shd w:val="clear" w:color="auto" w:fill="auto"/>
            <w:hideMark/>
          </w:tcPr>
          <w:p w:rsidR="0008043A" w:rsidRPr="0008043A" w:rsidRDefault="0008043A" w:rsidP="0008043A">
            <w:pPr>
              <w:jc w:val="both"/>
              <w:rPr>
                <w:sz w:val="20"/>
                <w:szCs w:val="16"/>
              </w:rPr>
            </w:pPr>
            <w:r w:rsidRPr="0008043A">
              <w:rPr>
                <w:sz w:val="20"/>
                <w:szCs w:val="16"/>
              </w:rPr>
              <w:t xml:space="preserve">Источники финансирования дефицита бюджета - ВСЕГО </w:t>
            </w:r>
          </w:p>
          <w:p w:rsidR="0008043A" w:rsidRPr="0008043A" w:rsidRDefault="0008043A" w:rsidP="0008043A">
            <w:pPr>
              <w:jc w:val="both"/>
              <w:rPr>
                <w:sz w:val="20"/>
                <w:szCs w:val="16"/>
              </w:rPr>
            </w:pPr>
            <w:r w:rsidRPr="0008043A">
              <w:rPr>
                <w:sz w:val="20"/>
                <w:szCs w:val="16"/>
              </w:rPr>
              <w:t>В том числе:</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X</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136 148.00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-168 846.36</w:t>
            </w:r>
          </w:p>
        </w:tc>
      </w:tr>
      <w:tr w:rsidR="0008043A" w:rsidRPr="0008043A" w:rsidTr="00FA1A35">
        <w:trPr>
          <w:trHeight w:val="675"/>
        </w:trPr>
        <w:tc>
          <w:tcPr>
            <w:tcW w:w="4471" w:type="dxa"/>
            <w:shd w:val="clear" w:color="auto" w:fill="auto"/>
            <w:hideMark/>
          </w:tcPr>
          <w:p w:rsidR="0008043A" w:rsidRPr="0008043A" w:rsidRDefault="0008043A" w:rsidP="0008043A">
            <w:pPr>
              <w:jc w:val="both"/>
              <w:rPr>
                <w:sz w:val="20"/>
                <w:szCs w:val="16"/>
              </w:rPr>
            </w:pPr>
            <w:r w:rsidRPr="0008043A">
              <w:rPr>
                <w:sz w:val="20"/>
                <w:szCs w:val="16"/>
              </w:rPr>
              <w:t xml:space="preserve">источники внутреннего финансирования бюджета </w:t>
            </w:r>
          </w:p>
          <w:p w:rsidR="0008043A" w:rsidRPr="0008043A" w:rsidRDefault="0008043A" w:rsidP="0008043A">
            <w:pPr>
              <w:jc w:val="both"/>
              <w:rPr>
                <w:sz w:val="20"/>
                <w:szCs w:val="16"/>
              </w:rPr>
            </w:pPr>
            <w:r w:rsidRPr="0008043A">
              <w:rPr>
                <w:sz w:val="20"/>
                <w:szCs w:val="16"/>
              </w:rPr>
              <w:t>Из них:</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X</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r>
      <w:tr w:rsidR="0008043A" w:rsidRPr="0008043A" w:rsidTr="00FA1A35">
        <w:trPr>
          <w:trHeight w:val="675"/>
        </w:trPr>
        <w:tc>
          <w:tcPr>
            <w:tcW w:w="4471" w:type="dxa"/>
            <w:shd w:val="clear" w:color="auto" w:fill="auto"/>
            <w:hideMark/>
          </w:tcPr>
          <w:p w:rsidR="0008043A" w:rsidRPr="0008043A" w:rsidRDefault="0008043A" w:rsidP="0008043A">
            <w:pPr>
              <w:jc w:val="both"/>
              <w:rPr>
                <w:sz w:val="20"/>
                <w:szCs w:val="16"/>
              </w:rPr>
            </w:pPr>
            <w:r w:rsidRPr="0008043A">
              <w:rPr>
                <w:sz w:val="20"/>
                <w:szCs w:val="16"/>
              </w:rPr>
              <w:t>источники внешнего финансирования бюджета</w:t>
            </w:r>
          </w:p>
          <w:p w:rsidR="0008043A" w:rsidRPr="0008043A" w:rsidRDefault="0008043A" w:rsidP="0008043A">
            <w:pPr>
              <w:jc w:val="both"/>
              <w:rPr>
                <w:sz w:val="20"/>
                <w:szCs w:val="16"/>
              </w:rPr>
            </w:pPr>
            <w:r w:rsidRPr="0008043A">
              <w:rPr>
                <w:sz w:val="20"/>
                <w:szCs w:val="16"/>
              </w:rPr>
              <w:t>Из них:</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X</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r>
      <w:tr w:rsidR="0008043A" w:rsidRPr="0008043A" w:rsidTr="00FA1A35">
        <w:trPr>
          <w:trHeight w:val="255"/>
        </w:trPr>
        <w:tc>
          <w:tcPr>
            <w:tcW w:w="4471" w:type="dxa"/>
            <w:shd w:val="clear" w:color="auto" w:fill="auto"/>
            <w:hideMark/>
          </w:tcPr>
          <w:p w:rsidR="0008043A" w:rsidRPr="0008043A" w:rsidRDefault="0008043A" w:rsidP="0008043A">
            <w:pPr>
              <w:jc w:val="both"/>
              <w:rPr>
                <w:sz w:val="20"/>
                <w:szCs w:val="16"/>
              </w:rPr>
            </w:pPr>
            <w:r w:rsidRPr="0008043A">
              <w:rPr>
                <w:sz w:val="20"/>
                <w:szCs w:val="16"/>
              </w:rPr>
              <w:t>Изменение остатков средств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000 01000000000000000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136 148.00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-168 846.36</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Изменение остатков средств на счетах по учету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000 01050000000000000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136 148.00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-168 846.36</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Увеличение остатков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000 01050000000000500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-4 823 247.00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-1 475 864.27</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Увеличение прочих остатков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000 01050200000000500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-4 823 247.00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-1 475 864.27</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Увеличение прочих остатков денежных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000 01050201000000510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-4 823 247.00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-1 475 864.27</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Увеличение прочих остатков денежных средств бюджетов сельских поселений</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000 01050201100000510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-4 823 247.00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-1 475 864.27</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Уменьшение остатков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000 01050000000000600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4 959 395.00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1 307 017.91</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Уменьшение прочих остатков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000 01050200000000600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4 959 395.00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1 307 017.91</w:t>
            </w:r>
          </w:p>
        </w:tc>
      </w:tr>
      <w:tr w:rsidR="0008043A" w:rsidRPr="0008043A" w:rsidTr="00FA1A35">
        <w:trPr>
          <w:trHeight w:val="450"/>
        </w:trPr>
        <w:tc>
          <w:tcPr>
            <w:tcW w:w="4471" w:type="dxa"/>
            <w:shd w:val="clear" w:color="auto" w:fill="auto"/>
            <w:hideMark/>
          </w:tcPr>
          <w:p w:rsidR="0008043A" w:rsidRPr="0008043A" w:rsidRDefault="0008043A" w:rsidP="0008043A">
            <w:pPr>
              <w:jc w:val="both"/>
              <w:rPr>
                <w:sz w:val="20"/>
                <w:szCs w:val="16"/>
              </w:rPr>
            </w:pPr>
            <w:r w:rsidRPr="0008043A">
              <w:rPr>
                <w:sz w:val="20"/>
                <w:szCs w:val="16"/>
              </w:rPr>
              <w:t>Уменьшение прочих остатков денежных средств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000 01050201000000610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4 959 395.00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1 307 017.91</w:t>
            </w:r>
          </w:p>
        </w:tc>
      </w:tr>
      <w:tr w:rsidR="0008043A" w:rsidRPr="0008043A" w:rsidTr="00FA1A35">
        <w:trPr>
          <w:trHeight w:val="675"/>
        </w:trPr>
        <w:tc>
          <w:tcPr>
            <w:tcW w:w="4471" w:type="dxa"/>
            <w:shd w:val="clear" w:color="auto" w:fill="auto"/>
            <w:hideMark/>
          </w:tcPr>
          <w:p w:rsidR="0008043A" w:rsidRPr="0008043A" w:rsidRDefault="0008043A" w:rsidP="0008043A">
            <w:pPr>
              <w:jc w:val="both"/>
              <w:rPr>
                <w:sz w:val="20"/>
                <w:szCs w:val="16"/>
              </w:rPr>
            </w:pPr>
            <w:r w:rsidRPr="0008043A">
              <w:rPr>
                <w:sz w:val="20"/>
                <w:szCs w:val="16"/>
              </w:rPr>
              <w:lastRenderedPageBreak/>
              <w:t>Уменьшение прочих остатков денежных средств бюджетов сельских поселений</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000 01050201100000610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4 959 395.00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1 307 017.91</w:t>
            </w:r>
          </w:p>
        </w:tc>
      </w:tr>
      <w:tr w:rsidR="0008043A" w:rsidRPr="0008043A" w:rsidTr="00FA1A35">
        <w:trPr>
          <w:trHeight w:val="900"/>
        </w:trPr>
        <w:tc>
          <w:tcPr>
            <w:tcW w:w="4471" w:type="dxa"/>
            <w:shd w:val="clear" w:color="auto" w:fill="auto"/>
            <w:hideMark/>
          </w:tcPr>
          <w:p w:rsidR="0008043A" w:rsidRPr="0008043A" w:rsidRDefault="0008043A" w:rsidP="0008043A">
            <w:pPr>
              <w:jc w:val="both"/>
              <w:rPr>
                <w:sz w:val="20"/>
                <w:szCs w:val="16"/>
              </w:rPr>
            </w:pPr>
            <w:r w:rsidRPr="0008043A">
              <w:rPr>
                <w:sz w:val="20"/>
                <w:szCs w:val="16"/>
              </w:rPr>
              <w:t>Увеличение финансовых активов, являющихся иными источниками внутреннего финансирования дефицитов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000 01060000000000500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r>
      <w:tr w:rsidR="0008043A" w:rsidRPr="0008043A" w:rsidTr="00FA1A35">
        <w:trPr>
          <w:trHeight w:val="900"/>
        </w:trPr>
        <w:tc>
          <w:tcPr>
            <w:tcW w:w="4471" w:type="dxa"/>
            <w:shd w:val="clear" w:color="auto" w:fill="auto"/>
            <w:hideMark/>
          </w:tcPr>
          <w:p w:rsidR="0008043A" w:rsidRPr="0008043A" w:rsidRDefault="0008043A" w:rsidP="0008043A">
            <w:pPr>
              <w:jc w:val="both"/>
              <w:rPr>
                <w:sz w:val="20"/>
                <w:szCs w:val="16"/>
              </w:rPr>
            </w:pPr>
            <w:r w:rsidRPr="0008043A">
              <w:rPr>
                <w:sz w:val="20"/>
                <w:szCs w:val="16"/>
              </w:rPr>
              <w:t>Уменьшение финансовых активов, являющихся иными источниками внутреннего финансирования дефицитов бюджетов</w:t>
            </w:r>
          </w:p>
        </w:tc>
        <w:tc>
          <w:tcPr>
            <w:tcW w:w="2489" w:type="dxa"/>
            <w:shd w:val="clear" w:color="auto" w:fill="auto"/>
            <w:vAlign w:val="bottom"/>
            <w:hideMark/>
          </w:tcPr>
          <w:p w:rsidR="0008043A" w:rsidRPr="0008043A" w:rsidRDefault="0008043A" w:rsidP="0008043A">
            <w:pPr>
              <w:jc w:val="center"/>
              <w:rPr>
                <w:sz w:val="20"/>
                <w:szCs w:val="16"/>
              </w:rPr>
            </w:pPr>
            <w:r w:rsidRPr="0008043A">
              <w:rPr>
                <w:sz w:val="20"/>
                <w:szCs w:val="16"/>
              </w:rPr>
              <w:t>000 01060000000000600</w:t>
            </w:r>
          </w:p>
        </w:tc>
        <w:tc>
          <w:tcPr>
            <w:tcW w:w="1935"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c>
          <w:tcPr>
            <w:tcW w:w="1433" w:type="dxa"/>
            <w:shd w:val="clear" w:color="auto" w:fill="auto"/>
            <w:vAlign w:val="bottom"/>
            <w:hideMark/>
          </w:tcPr>
          <w:p w:rsidR="0008043A" w:rsidRPr="0008043A" w:rsidRDefault="0008043A" w:rsidP="0008043A">
            <w:pPr>
              <w:jc w:val="right"/>
              <w:rPr>
                <w:sz w:val="20"/>
                <w:szCs w:val="16"/>
              </w:rPr>
            </w:pPr>
            <w:r w:rsidRPr="0008043A">
              <w:rPr>
                <w:sz w:val="20"/>
                <w:szCs w:val="16"/>
              </w:rPr>
              <w:t>0.00</w:t>
            </w:r>
          </w:p>
        </w:tc>
      </w:tr>
    </w:tbl>
    <w:p w:rsidR="0008043A" w:rsidRDefault="0008043A" w:rsidP="006F7F4A">
      <w:pPr>
        <w:jc w:val="center"/>
        <w:rPr>
          <w:b/>
          <w:bCs/>
          <w:sz w:val="20"/>
          <w:szCs w:val="20"/>
        </w:rPr>
      </w:pPr>
      <w:r>
        <w:rPr>
          <w:b/>
          <w:bCs/>
          <w:sz w:val="20"/>
          <w:szCs w:val="20"/>
        </w:rPr>
        <w:t>*****</w:t>
      </w:r>
    </w:p>
    <w:p w:rsidR="003819C9" w:rsidRPr="003819C9" w:rsidRDefault="003819C9" w:rsidP="003819C9">
      <w:pPr>
        <w:jc w:val="center"/>
        <w:rPr>
          <w:sz w:val="20"/>
          <w:szCs w:val="20"/>
        </w:rPr>
      </w:pPr>
      <w:r w:rsidRPr="003819C9">
        <w:rPr>
          <w:sz w:val="20"/>
          <w:szCs w:val="20"/>
        </w:rPr>
        <w:t>АДМИНИСТРАЦИЯ САНДОГОРСКОГО СЕЛЬСКОГО ПОСЕЛЕНИЯ</w:t>
      </w:r>
    </w:p>
    <w:p w:rsidR="003819C9" w:rsidRPr="003819C9" w:rsidRDefault="003819C9" w:rsidP="003819C9">
      <w:pPr>
        <w:jc w:val="center"/>
        <w:rPr>
          <w:sz w:val="20"/>
          <w:szCs w:val="20"/>
        </w:rPr>
      </w:pPr>
      <w:r w:rsidRPr="003819C9">
        <w:rPr>
          <w:sz w:val="20"/>
          <w:szCs w:val="20"/>
        </w:rPr>
        <w:t>КОСТРОМСКОГО МУНИЦИПАЛЬНОГО РАЙОНА КОСТРОМСКОЙ ОБЛАСТИ</w:t>
      </w:r>
    </w:p>
    <w:p w:rsidR="003819C9" w:rsidRPr="003819C9" w:rsidRDefault="003819C9" w:rsidP="003819C9">
      <w:pPr>
        <w:jc w:val="center"/>
        <w:rPr>
          <w:b/>
          <w:sz w:val="20"/>
          <w:szCs w:val="20"/>
        </w:rPr>
      </w:pPr>
      <w:r w:rsidRPr="003819C9">
        <w:rPr>
          <w:b/>
          <w:sz w:val="20"/>
          <w:szCs w:val="20"/>
        </w:rPr>
        <w:t>П О С Т А Н О В Л Е Н И Е</w:t>
      </w:r>
    </w:p>
    <w:p w:rsidR="003819C9" w:rsidRPr="003819C9" w:rsidRDefault="003819C9" w:rsidP="003819C9">
      <w:pPr>
        <w:rPr>
          <w:sz w:val="20"/>
          <w:szCs w:val="20"/>
        </w:rPr>
      </w:pPr>
      <w:r w:rsidRPr="003819C9">
        <w:rPr>
          <w:sz w:val="20"/>
          <w:szCs w:val="20"/>
        </w:rPr>
        <w:t>от 31 июля 2017 года № 17                                                                         с. Сандогора</w:t>
      </w:r>
    </w:p>
    <w:tbl>
      <w:tblPr>
        <w:tblW w:w="0" w:type="auto"/>
        <w:tblLook w:val="01E0" w:firstRow="1" w:lastRow="1" w:firstColumn="1" w:lastColumn="1" w:noHBand="0" w:noVBand="0"/>
      </w:tblPr>
      <w:tblGrid>
        <w:gridCol w:w="6762"/>
        <w:gridCol w:w="3092"/>
      </w:tblGrid>
      <w:tr w:rsidR="003819C9" w:rsidRPr="003819C9" w:rsidTr="003819C9">
        <w:tc>
          <w:tcPr>
            <w:tcW w:w="6762" w:type="dxa"/>
            <w:shd w:val="clear" w:color="auto" w:fill="auto"/>
          </w:tcPr>
          <w:p w:rsidR="003819C9" w:rsidRPr="003819C9" w:rsidRDefault="003819C9" w:rsidP="003819C9">
            <w:pPr>
              <w:jc w:val="both"/>
              <w:rPr>
                <w:sz w:val="20"/>
                <w:szCs w:val="20"/>
              </w:rPr>
            </w:pPr>
            <w:r w:rsidRPr="003819C9">
              <w:rPr>
                <w:sz w:val="20"/>
                <w:szCs w:val="20"/>
              </w:rPr>
              <w:t>О признании утратившим силу постановления администрации Сандогорского сельского поселения от 28.02.2013 № 11</w:t>
            </w:r>
            <w:r w:rsidRPr="003819C9">
              <w:rPr>
                <w:sz w:val="20"/>
                <w:szCs w:val="20"/>
                <w:lang w:eastAsia="ar-SA"/>
              </w:rPr>
              <w:t xml:space="preserve"> «</w:t>
            </w:r>
            <w:r w:rsidRPr="003819C9">
              <w:rPr>
                <w:sz w:val="20"/>
                <w:szCs w:val="20"/>
              </w:rPr>
              <w:t>Об определении на территории Сандогорского сельского поселения границ прилегающих к некоторым организациям и объектам территорий, на которых не допускается розничная продажа алкогольной продукции</w:t>
            </w:r>
            <w:r w:rsidRPr="003819C9">
              <w:rPr>
                <w:sz w:val="20"/>
                <w:szCs w:val="20"/>
                <w:lang w:eastAsia="ar-SA"/>
              </w:rPr>
              <w:t>»</w:t>
            </w:r>
          </w:p>
        </w:tc>
        <w:tc>
          <w:tcPr>
            <w:tcW w:w="3092" w:type="dxa"/>
            <w:shd w:val="clear" w:color="auto" w:fill="auto"/>
          </w:tcPr>
          <w:p w:rsidR="003819C9" w:rsidRPr="003819C9" w:rsidRDefault="003819C9" w:rsidP="003819C9">
            <w:pPr>
              <w:rPr>
                <w:sz w:val="20"/>
                <w:szCs w:val="20"/>
              </w:rPr>
            </w:pPr>
          </w:p>
        </w:tc>
      </w:tr>
    </w:tbl>
    <w:p w:rsidR="003819C9" w:rsidRPr="003819C9" w:rsidRDefault="003819C9" w:rsidP="003819C9">
      <w:pPr>
        <w:ind w:firstLine="709"/>
        <w:jc w:val="both"/>
        <w:rPr>
          <w:sz w:val="20"/>
          <w:szCs w:val="20"/>
        </w:rPr>
      </w:pPr>
      <w:r w:rsidRPr="003819C9">
        <w:rPr>
          <w:sz w:val="20"/>
          <w:szCs w:val="20"/>
        </w:rPr>
        <w:t>В целях приведения нормативных правовых актов Сандогорского сельского поселения Костромского муниципального района Костромской области в соответствие с федеральным законодательством,</w:t>
      </w:r>
    </w:p>
    <w:p w:rsidR="003819C9" w:rsidRPr="003819C9" w:rsidRDefault="003819C9" w:rsidP="003819C9">
      <w:pPr>
        <w:ind w:firstLine="709"/>
        <w:jc w:val="both"/>
        <w:rPr>
          <w:sz w:val="20"/>
          <w:szCs w:val="20"/>
        </w:rPr>
      </w:pPr>
      <w:r w:rsidRPr="003819C9">
        <w:rPr>
          <w:sz w:val="20"/>
          <w:szCs w:val="20"/>
        </w:rPr>
        <w:t>администрация ПОСТАНОВЛЯЕТ:</w:t>
      </w:r>
    </w:p>
    <w:p w:rsidR="003819C9" w:rsidRPr="003819C9" w:rsidRDefault="003819C9" w:rsidP="003819C9">
      <w:pPr>
        <w:ind w:firstLine="709"/>
        <w:jc w:val="both"/>
        <w:rPr>
          <w:sz w:val="20"/>
          <w:szCs w:val="20"/>
        </w:rPr>
      </w:pPr>
      <w:r w:rsidRPr="003819C9">
        <w:rPr>
          <w:sz w:val="20"/>
          <w:szCs w:val="20"/>
        </w:rPr>
        <w:t>1. Признать утратившим силу постановление администрации Сандогорского сельского поселения от 28.02.2013 № 11</w:t>
      </w:r>
      <w:r w:rsidRPr="003819C9">
        <w:rPr>
          <w:sz w:val="20"/>
          <w:szCs w:val="20"/>
          <w:lang w:eastAsia="ar-SA"/>
        </w:rPr>
        <w:t xml:space="preserve"> «</w:t>
      </w:r>
      <w:r w:rsidRPr="003819C9">
        <w:rPr>
          <w:sz w:val="20"/>
          <w:szCs w:val="20"/>
        </w:rPr>
        <w:t>Об определении на территории Сандогорского сельского поселения границ прилегающих к некоторым организациям и объектам территорий, на которых не допускается розничная продажа алкогольной продукции</w:t>
      </w:r>
      <w:r w:rsidRPr="003819C9">
        <w:rPr>
          <w:sz w:val="20"/>
          <w:szCs w:val="20"/>
          <w:lang w:eastAsia="ar-SA"/>
        </w:rPr>
        <w:t>».</w:t>
      </w:r>
    </w:p>
    <w:p w:rsidR="003819C9" w:rsidRPr="003819C9" w:rsidRDefault="003819C9" w:rsidP="003819C9">
      <w:pPr>
        <w:ind w:firstLine="709"/>
        <w:jc w:val="both"/>
        <w:rPr>
          <w:sz w:val="20"/>
          <w:szCs w:val="20"/>
        </w:rPr>
      </w:pPr>
      <w:r w:rsidRPr="003819C9">
        <w:rPr>
          <w:sz w:val="20"/>
          <w:szCs w:val="20"/>
        </w:rPr>
        <w:t>2. Настоящее постановление вступает в силу со дня его официального опубликования.</w:t>
      </w:r>
    </w:p>
    <w:p w:rsidR="003819C9" w:rsidRPr="003819C9" w:rsidRDefault="003819C9" w:rsidP="003819C9">
      <w:pPr>
        <w:rPr>
          <w:sz w:val="20"/>
          <w:szCs w:val="20"/>
        </w:rPr>
      </w:pPr>
      <w:r w:rsidRPr="003819C9">
        <w:rPr>
          <w:sz w:val="20"/>
          <w:szCs w:val="20"/>
        </w:rPr>
        <w:t>Глава Сандогорского</w:t>
      </w:r>
    </w:p>
    <w:p w:rsidR="003819C9" w:rsidRPr="003819C9" w:rsidRDefault="003819C9" w:rsidP="003819C9">
      <w:pPr>
        <w:rPr>
          <w:sz w:val="20"/>
          <w:szCs w:val="20"/>
        </w:rPr>
      </w:pPr>
      <w:r w:rsidRPr="003819C9">
        <w:rPr>
          <w:sz w:val="20"/>
          <w:szCs w:val="20"/>
        </w:rPr>
        <w:t>сельского поселения                                                                                  А.А. Нургазизов</w:t>
      </w:r>
    </w:p>
    <w:p w:rsidR="00913538" w:rsidRDefault="003819C9" w:rsidP="006F7F4A">
      <w:pPr>
        <w:jc w:val="center"/>
        <w:rPr>
          <w:b/>
          <w:bCs/>
          <w:sz w:val="20"/>
          <w:szCs w:val="20"/>
        </w:rPr>
      </w:pPr>
      <w:r>
        <w:rPr>
          <w:b/>
          <w:bCs/>
          <w:sz w:val="20"/>
          <w:szCs w:val="20"/>
        </w:rPr>
        <w:t>*****</w:t>
      </w:r>
    </w:p>
    <w:p w:rsidR="003819C9" w:rsidRPr="003819C9" w:rsidRDefault="003819C9" w:rsidP="003819C9">
      <w:pPr>
        <w:jc w:val="center"/>
        <w:rPr>
          <w:sz w:val="20"/>
          <w:szCs w:val="20"/>
        </w:rPr>
      </w:pPr>
      <w:r w:rsidRPr="003819C9">
        <w:rPr>
          <w:sz w:val="20"/>
          <w:szCs w:val="20"/>
        </w:rPr>
        <w:t>АДМИНИСТРАЦИЯ САНДОГОРСКОГО СЕЛЬСКОГО ПОСЕЛЕНИЯ</w:t>
      </w:r>
    </w:p>
    <w:p w:rsidR="003819C9" w:rsidRPr="003819C9" w:rsidRDefault="003819C9" w:rsidP="003819C9">
      <w:pPr>
        <w:jc w:val="center"/>
        <w:rPr>
          <w:sz w:val="20"/>
          <w:szCs w:val="20"/>
        </w:rPr>
      </w:pPr>
      <w:r w:rsidRPr="003819C9">
        <w:rPr>
          <w:sz w:val="20"/>
          <w:szCs w:val="20"/>
        </w:rPr>
        <w:t>КОСТРОМСКОГО МУНИЦИПАЛЬНОГО РАЙОНА КОСТРОМСКОЙ ОБЛАСТИ</w:t>
      </w:r>
    </w:p>
    <w:p w:rsidR="003819C9" w:rsidRPr="003819C9" w:rsidRDefault="003819C9" w:rsidP="003819C9">
      <w:pPr>
        <w:jc w:val="center"/>
        <w:rPr>
          <w:b/>
          <w:sz w:val="20"/>
          <w:szCs w:val="20"/>
        </w:rPr>
      </w:pPr>
      <w:r w:rsidRPr="003819C9">
        <w:rPr>
          <w:b/>
          <w:sz w:val="20"/>
          <w:szCs w:val="20"/>
        </w:rPr>
        <w:t>П О С Т А Н О В Л Е Н И Е</w:t>
      </w:r>
    </w:p>
    <w:p w:rsidR="003819C9" w:rsidRPr="003819C9" w:rsidRDefault="003819C9" w:rsidP="003819C9">
      <w:pPr>
        <w:rPr>
          <w:sz w:val="20"/>
          <w:szCs w:val="20"/>
        </w:rPr>
      </w:pPr>
      <w:r w:rsidRPr="003819C9">
        <w:rPr>
          <w:sz w:val="20"/>
          <w:szCs w:val="20"/>
        </w:rPr>
        <w:t>от 31 июля 2017 года № 18                                                                             с. Сандогора</w:t>
      </w:r>
    </w:p>
    <w:tbl>
      <w:tblPr>
        <w:tblW w:w="0" w:type="auto"/>
        <w:tblLook w:val="01E0" w:firstRow="1" w:lastRow="1" w:firstColumn="1" w:lastColumn="1" w:noHBand="0" w:noVBand="0"/>
      </w:tblPr>
      <w:tblGrid>
        <w:gridCol w:w="7092"/>
        <w:gridCol w:w="2762"/>
      </w:tblGrid>
      <w:tr w:rsidR="003819C9" w:rsidRPr="003819C9" w:rsidTr="003819C9">
        <w:tc>
          <w:tcPr>
            <w:tcW w:w="7092" w:type="dxa"/>
            <w:shd w:val="clear" w:color="auto" w:fill="auto"/>
          </w:tcPr>
          <w:p w:rsidR="003819C9" w:rsidRPr="003819C9" w:rsidRDefault="003819C9" w:rsidP="003819C9">
            <w:pPr>
              <w:widowControl w:val="0"/>
              <w:tabs>
                <w:tab w:val="left" w:pos="708"/>
              </w:tabs>
              <w:suppressAutoHyphens/>
              <w:jc w:val="both"/>
              <w:outlineLvl w:val="0"/>
              <w:rPr>
                <w:sz w:val="20"/>
                <w:szCs w:val="20"/>
              </w:rPr>
            </w:pPr>
            <w:r w:rsidRPr="003819C9">
              <w:rPr>
                <w:sz w:val="20"/>
                <w:szCs w:val="20"/>
              </w:rPr>
              <w:t>О внесении изменений в постановление администрации Сандогорского сельского поселения от 26.08.2013 № 35 «Об утверждении Положения о порядке осуществления муниципального жилищного контроля»</w:t>
            </w:r>
          </w:p>
        </w:tc>
        <w:tc>
          <w:tcPr>
            <w:tcW w:w="2762" w:type="dxa"/>
            <w:shd w:val="clear" w:color="auto" w:fill="auto"/>
          </w:tcPr>
          <w:p w:rsidR="003819C9" w:rsidRPr="003819C9" w:rsidRDefault="003819C9" w:rsidP="003819C9">
            <w:pPr>
              <w:rPr>
                <w:sz w:val="20"/>
                <w:szCs w:val="20"/>
              </w:rPr>
            </w:pPr>
          </w:p>
        </w:tc>
      </w:tr>
    </w:tbl>
    <w:p w:rsidR="003819C9" w:rsidRPr="003819C9" w:rsidRDefault="003819C9" w:rsidP="003819C9">
      <w:pPr>
        <w:ind w:firstLine="709"/>
        <w:jc w:val="both"/>
        <w:rPr>
          <w:sz w:val="20"/>
          <w:szCs w:val="20"/>
        </w:rPr>
      </w:pPr>
      <w:r w:rsidRPr="003819C9">
        <w:rPr>
          <w:sz w:val="20"/>
          <w:szCs w:val="20"/>
        </w:rPr>
        <w:t>В целях приведения нормативных правовых актов в соответствие с действующим законодательством,</w:t>
      </w:r>
    </w:p>
    <w:p w:rsidR="003819C9" w:rsidRPr="003819C9" w:rsidRDefault="003819C9" w:rsidP="003819C9">
      <w:pPr>
        <w:ind w:firstLine="709"/>
        <w:jc w:val="both"/>
        <w:rPr>
          <w:sz w:val="20"/>
          <w:szCs w:val="20"/>
        </w:rPr>
      </w:pPr>
      <w:r w:rsidRPr="003819C9">
        <w:rPr>
          <w:sz w:val="20"/>
          <w:szCs w:val="20"/>
        </w:rPr>
        <w:t>администрация ПОСТАНОВЛЯЕТ:</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color w:val="000000"/>
          <w:kern w:val="3"/>
          <w:sz w:val="20"/>
          <w:szCs w:val="20"/>
          <w:lang w:eastAsia="zh-CN" w:bidi="hi-IN"/>
        </w:rPr>
        <w:t xml:space="preserve">1. </w:t>
      </w:r>
      <w:r w:rsidRPr="003819C9">
        <w:rPr>
          <w:rFonts w:eastAsia="Lucida Sans Unicode" w:cs="Mangal"/>
          <w:kern w:val="3"/>
          <w:sz w:val="20"/>
          <w:szCs w:val="20"/>
          <w:lang w:eastAsia="zh-CN" w:bidi="hi-IN"/>
        </w:rPr>
        <w:t xml:space="preserve">Внести в Приложение, утверждённое постановлением администрации Сандогорского сельского поселения Костромского муниципального района Костромской области от 26.08.2013 № 35 «Об утверждении Положения о порядке осуществления муниципального жилищного контроля», </w:t>
      </w:r>
      <w:r w:rsidRPr="003819C9">
        <w:rPr>
          <w:rFonts w:eastAsia="Lucida Sans Unicode" w:cs="Mangal"/>
          <w:color w:val="000000"/>
          <w:kern w:val="3"/>
          <w:sz w:val="20"/>
          <w:szCs w:val="20"/>
          <w:lang w:eastAsia="zh-CN" w:bidi="hi-IN"/>
        </w:rPr>
        <w:t>следующие изменения: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1.1. Пункт 5.1. части 5 изложить в новой редакции:</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«5.1.</w:t>
      </w:r>
      <w:r w:rsidRPr="003819C9">
        <w:rPr>
          <w:rFonts w:eastAsia="Lucida Sans Unicode" w:cs="Mangal"/>
          <w:iCs/>
          <w:kern w:val="3"/>
          <w:sz w:val="20"/>
          <w:szCs w:val="20"/>
          <w:lang w:eastAsia="zh-CN" w:bidi="hi-IN"/>
        </w:rPr>
        <w:t xml:space="preserve"> </w:t>
      </w:r>
      <w:r w:rsidRPr="003819C9">
        <w:rPr>
          <w:rFonts w:eastAsia="Lucida Sans Unicode" w:cs="Mangal"/>
          <w:kern w:val="3"/>
          <w:sz w:val="20"/>
          <w:szCs w:val="20"/>
          <w:lang w:eastAsia="zh-CN" w:bidi="hi-IN"/>
        </w:rPr>
        <w:t>Муниципальные жилищные инспекторы в порядке, установленном законодательством Российской Федерации, имеют право:</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iCs/>
          <w:kern w:val="3"/>
          <w:sz w:val="20"/>
          <w:szCs w:val="20"/>
          <w:lang w:eastAsia="zh-CN" w:bidi="hi-IN"/>
        </w:rPr>
        <w:t xml:space="preserve">1) </w:t>
      </w:r>
      <w:r w:rsidRPr="003819C9">
        <w:rPr>
          <w:rFonts w:eastAsia="Lucida Sans Unicode" w:cs="Mangal"/>
          <w:kern w:val="3"/>
          <w:sz w:val="20"/>
          <w:szCs w:val="20"/>
          <w:lang w:eastAsia="zh-CN" w:bidi="hi-I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настоящей статьи (далее - обязательные требования);</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w:t>
      </w:r>
      <w:r w:rsidRPr="003819C9">
        <w:rPr>
          <w:rFonts w:eastAsia="Lucida Sans Unicode" w:cs="Mangal"/>
          <w:iCs/>
          <w:kern w:val="3"/>
          <w:sz w:val="20"/>
          <w:szCs w:val="20"/>
          <w:lang w:eastAsia="zh-CN" w:bidi="hi-IN"/>
        </w:rPr>
        <w:t xml:space="preserve">наемные дома социального использования, </w:t>
      </w:r>
      <w:r w:rsidRPr="003819C9">
        <w:rPr>
          <w:rFonts w:eastAsia="Lucida Sans Unicode" w:cs="Mangal"/>
          <w:kern w:val="3"/>
          <w:sz w:val="20"/>
          <w:szCs w:val="20"/>
          <w:lang w:eastAsia="zh-CN" w:bidi="hi-IN"/>
        </w:rPr>
        <w:t xml:space="preserve">помещения общего пользования в многоквартирных домах; с согласия собственников </w:t>
      </w:r>
      <w:r w:rsidRPr="003819C9">
        <w:rPr>
          <w:rFonts w:eastAsia="Lucida Sans Unicode" w:cs="Mangal"/>
          <w:iCs/>
          <w:kern w:val="3"/>
          <w:sz w:val="20"/>
          <w:szCs w:val="20"/>
          <w:lang w:eastAsia="zh-CN" w:bidi="hi-IN"/>
        </w:rPr>
        <w:t xml:space="preserve">помещений в многоквартирном доме посещать </w:t>
      </w:r>
      <w:r w:rsidRPr="003819C9">
        <w:rPr>
          <w:rFonts w:eastAsia="Lucida Sans Unicode" w:cs="Mangal"/>
          <w:kern w:val="3"/>
          <w:sz w:val="20"/>
          <w:szCs w:val="20"/>
          <w:lang w:eastAsia="zh-CN" w:bidi="hi-IN"/>
        </w:rPr>
        <w:t xml:space="preserve">жилые помещения и проводить их обследования; проводить исследования, испытания, расследования, экспертизы и другие мероприятия по контролю, </w:t>
      </w:r>
      <w:r w:rsidRPr="003819C9">
        <w:rPr>
          <w:rFonts w:eastAsia="Lucida Sans Unicode" w:cs="Mangal"/>
          <w:iCs/>
          <w:kern w:val="3"/>
          <w:sz w:val="20"/>
          <w:szCs w:val="20"/>
          <w:lang w:eastAsia="zh-CN" w:bidi="hi-IN"/>
        </w:rPr>
        <w:t>проверять соблюдение наймодателями жилых помещений в наемных домах -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3) </w:t>
      </w:r>
      <w:r w:rsidRPr="003819C9">
        <w:rPr>
          <w:rFonts w:eastAsia="Lucida Sans Unicode" w:cs="Mangal"/>
          <w:iCs/>
          <w:kern w:val="3"/>
          <w:sz w:val="20"/>
          <w:szCs w:val="20"/>
          <w:lang w:eastAsia="zh-CN" w:bidi="hi-IN"/>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lastRenderedPageBreak/>
        <w:t xml:space="preserve">4) </w:t>
      </w:r>
      <w:r w:rsidRPr="003819C9">
        <w:rPr>
          <w:rFonts w:eastAsia="Lucida Sans Unicode" w:cs="Mangal"/>
          <w:iCs/>
          <w:kern w:val="3"/>
          <w:sz w:val="20"/>
          <w:szCs w:val="20"/>
          <w:lang w:eastAsia="zh-CN" w:bidi="hi-I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w:t>
      </w:r>
      <w:r w:rsidRPr="003819C9">
        <w:rPr>
          <w:rFonts w:eastAsia="Lucida Sans Unicode" w:cs="Mangal"/>
          <w:kern w:val="3"/>
          <w:sz w:val="20"/>
          <w:szCs w:val="20"/>
          <w:lang w:eastAsia="zh-CN" w:bidi="hi-IN"/>
        </w:rPr>
        <w:t xml:space="preserve"> </w:t>
      </w:r>
      <w:r w:rsidRPr="003819C9">
        <w:rPr>
          <w:rFonts w:eastAsia="Lucida Sans Unicode" w:cs="Mangal"/>
          <w:iCs/>
          <w:kern w:val="3"/>
          <w:sz w:val="20"/>
          <w:szCs w:val="20"/>
          <w:lang w:eastAsia="zh-CN" w:bidi="hi-IN"/>
        </w:rPr>
        <w:t>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w:t>
      </w:r>
      <w:r w:rsidRPr="003819C9">
        <w:rPr>
          <w:rFonts w:eastAsia="Lucida Sans Unicode" w:cs="Mangal"/>
          <w:kern w:val="3"/>
          <w:sz w:val="20"/>
          <w:szCs w:val="20"/>
          <w:lang w:eastAsia="zh-CN" w:bidi="hi-IN"/>
        </w:rPr>
        <w:t xml:space="preserve"> </w:t>
      </w:r>
      <w:r w:rsidRPr="003819C9">
        <w:rPr>
          <w:rFonts w:eastAsia="Lucida Sans Unicode" w:cs="Mangal"/>
          <w:iCs/>
          <w:kern w:val="3"/>
          <w:sz w:val="20"/>
          <w:szCs w:val="20"/>
          <w:lang w:eastAsia="zh-CN" w:bidi="hi-IN"/>
        </w:rPr>
        <w:t>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3819C9">
        <w:rPr>
          <w:rFonts w:eastAsia="Lucida Sans Unicode" w:cs="Mangal"/>
          <w:iCs/>
          <w:kern w:val="3"/>
          <w:sz w:val="20"/>
          <w:szCs w:val="20"/>
          <w:lang w:eastAsia="zh-CN" w:bidi="hi-IN"/>
        </w:rPr>
        <w:t xml:space="preserve">жилищного, жилищно-строительного или иного специализированного потребительского кооператива, </w:t>
      </w:r>
      <w:r w:rsidRPr="003819C9">
        <w:rPr>
          <w:rFonts w:eastAsia="Lucida Sans Unicode" w:cs="Mangal"/>
          <w:kern w:val="3"/>
          <w:sz w:val="20"/>
          <w:szCs w:val="20"/>
          <w:lang w:eastAsia="zh-CN" w:bidi="hi-IN"/>
        </w:rPr>
        <w:t>внесенных в устав изменений обязательным требованиям;</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6) </w:t>
      </w:r>
      <w:r w:rsidRPr="003819C9">
        <w:rPr>
          <w:rFonts w:eastAsia="Lucida Sans Unicode" w:cs="Mangal"/>
          <w:iCs/>
          <w:kern w:val="3"/>
          <w:sz w:val="20"/>
          <w:szCs w:val="20"/>
          <w:lang w:eastAsia="zh-CN" w:bidi="hi-IN"/>
        </w:rPr>
        <w:t>принимать меры по предотвращению нарушений обязательных требований;</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1.2. Пункт 6.1. части 6:</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1.2.1. дополнить подпунктом 7.1.следующего содержания: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 информацией, полученными в рамках межведомственного информационного взаимодействия.»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1.2.2. в подпункте 8 после слов «Российской Федерации,» дополнить словами «,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1.2.3. в подпункте 13 после слов «учета проверок» дополнить словами «в случае если его наличия у юридического лица, индивидуального предпринимателя»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1.3. Пункт 7.2 части 7 изложить в следующей редакции:</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 xml:space="preserve">«7.2. </w:t>
      </w:r>
      <w:r w:rsidRPr="003819C9">
        <w:rPr>
          <w:rFonts w:eastAsia="Lucida Sans Unicode" w:cs="Mangal"/>
          <w:kern w:val="3"/>
          <w:sz w:val="20"/>
          <w:szCs w:val="20"/>
          <w:lang w:eastAsia="zh-CN" w:bidi="hi-IN"/>
        </w:rPr>
        <w:t>При проведении плановых и внеплановых проверок определяется соблюдение проверяемыми лицами обязательных требований:</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w:t>
      </w:r>
      <w:r w:rsidRPr="003819C9">
        <w:rPr>
          <w:rFonts w:eastAsia="Lucida Sans Unicode" w:cs="Mangal"/>
          <w:color w:val="000000"/>
          <w:kern w:val="3"/>
          <w:sz w:val="20"/>
          <w:szCs w:val="20"/>
          <w:vertAlign w:val="superscript"/>
          <w:lang w:eastAsia="zh-CN" w:bidi="hi-IN"/>
        </w:rPr>
        <w:t xml:space="preserve">: </w:t>
      </w:r>
      <w:r w:rsidRPr="003819C9">
        <w:rPr>
          <w:rFonts w:eastAsia="Lucida Sans Unicode" w:cs="Mangal"/>
          <w:color w:val="000000"/>
          <w:kern w:val="3"/>
          <w:sz w:val="20"/>
          <w:szCs w:val="20"/>
          <w:lang w:eastAsia="zh-CN" w:bidi="hi-IN"/>
        </w:rPr>
        <w:t>муниципального образования;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5) к предоставлению коммунальных услуг пользователям муниципальных жилых помещений;</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6) энергетической эффективности и оснащенности муниципальных жилых помещений приборами учета используемых энергетических ресурсов;</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7) к предоставлению жилых помещений в наемных домах социального использования, находящихся в собственности муниципального образования.»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1.4. В части 8:</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1.4.1. в пункт 8.3. добавить абзац следующего содержания:</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color w:val="000000"/>
          <w:kern w:val="3"/>
          <w:sz w:val="20"/>
          <w:szCs w:val="20"/>
          <w:lang w:eastAsia="zh-CN" w:bidi="hi-IN"/>
        </w:rPr>
        <w:t xml:space="preserve">«При наличии согласия проверяемого лица на осуществление взаимодействия в электронной </w:t>
      </w:r>
      <w:r w:rsidRPr="003819C9">
        <w:rPr>
          <w:rFonts w:eastAsia="Lucida Sans Unicode" w:cs="Mangal"/>
          <w:kern w:val="3"/>
          <w:sz w:val="20"/>
          <w:szCs w:val="20"/>
          <w:lang w:eastAsia="zh-CN" w:bidi="hi-IN"/>
        </w:rPr>
        <w:t>форме</w:t>
      </w:r>
      <w:r w:rsidRPr="003819C9">
        <w:rPr>
          <w:rFonts w:eastAsia="Lucida Sans Unicode" w:cs="Mangal"/>
          <w:iCs/>
          <w:kern w:val="3"/>
          <w:sz w:val="20"/>
          <w:szCs w:val="20"/>
          <w:lang w:eastAsia="zh-CN" w:bidi="hi-IN"/>
        </w:rPr>
        <w:t xml:space="preserve">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1.4.2. в пункте 8.7. слово «обязаны» заменить словом «вправе»</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lastRenderedPageBreak/>
        <w:t>1.5. В пункте 10.1. части 10:</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1.5.1. подпункт 2 дополнить подпунктами 2.1 и 2.2:</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«2.1) </w:t>
      </w:r>
      <w:r w:rsidRPr="003819C9">
        <w:rPr>
          <w:rFonts w:eastAsia="Lucida Sans Unicode" w:cs="Mangal"/>
          <w:iCs/>
          <w:kern w:val="3"/>
          <w:sz w:val="20"/>
          <w:szCs w:val="20"/>
          <w:lang w:eastAsia="zh-CN" w:bidi="hi-IN"/>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 xml:space="preserve">2.2) </w:t>
      </w:r>
      <w:r w:rsidRPr="003819C9">
        <w:rPr>
          <w:rFonts w:eastAsia="Lucida Sans Unicode" w:cs="Mangal"/>
          <w:iCs/>
          <w:kern w:val="3"/>
          <w:sz w:val="20"/>
          <w:szCs w:val="20"/>
          <w:lang w:eastAsia="zh-CN" w:bidi="hi-IN"/>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3819C9">
        <w:rPr>
          <w:rFonts w:eastAsia="Lucida Sans Unicode" w:cs="Mangal"/>
          <w:kern w:val="3"/>
          <w:sz w:val="20"/>
          <w:szCs w:val="20"/>
          <w:lang w:eastAsia="zh-CN" w:bidi="hi-IN"/>
        </w:rPr>
        <w:t>»</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1.5.2. дополнить подпунктом 5 следующего содержания:</w:t>
      </w:r>
    </w:p>
    <w:p w:rsidR="003819C9" w:rsidRPr="003819C9" w:rsidRDefault="003819C9" w:rsidP="003819C9">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3819C9">
        <w:rPr>
          <w:rFonts w:eastAsia="Lucida Sans Unicode" w:cs="Mangal"/>
          <w:color w:val="000000"/>
          <w:kern w:val="3"/>
          <w:sz w:val="20"/>
          <w:szCs w:val="20"/>
          <w:lang w:eastAsia="zh-CN" w:bidi="hi-I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19C9" w:rsidRPr="003819C9" w:rsidRDefault="003819C9" w:rsidP="003819C9">
      <w:pPr>
        <w:widowControl w:val="0"/>
        <w:suppressAutoHyphens/>
        <w:autoSpaceDN w:val="0"/>
        <w:ind w:firstLine="709"/>
        <w:jc w:val="both"/>
        <w:textAlignment w:val="baseline"/>
        <w:rPr>
          <w:rFonts w:eastAsia="Lucida Sans Unicode" w:cs="Mangal"/>
          <w:kern w:val="3"/>
          <w:sz w:val="20"/>
          <w:szCs w:val="20"/>
          <w:lang w:eastAsia="zh-CN" w:bidi="hi-IN"/>
        </w:rPr>
      </w:pPr>
      <w:r w:rsidRPr="003819C9">
        <w:rPr>
          <w:rFonts w:eastAsia="Lucida Sans Unicode" w:cs="Mangal"/>
          <w:kern w:val="3"/>
          <w:sz w:val="20"/>
          <w:szCs w:val="20"/>
          <w:lang w:eastAsia="zh-CN" w:bidi="hi-IN"/>
        </w:rPr>
        <w:t>2. Настоящее постановление вступает в силу со дня его официального опубликования в информационном бюллетене «Депутатский вестник».</w:t>
      </w:r>
    </w:p>
    <w:p w:rsidR="003819C9" w:rsidRPr="003819C9" w:rsidRDefault="003819C9" w:rsidP="003819C9">
      <w:pPr>
        <w:rPr>
          <w:sz w:val="20"/>
          <w:szCs w:val="20"/>
        </w:rPr>
      </w:pPr>
      <w:r w:rsidRPr="003819C9">
        <w:rPr>
          <w:sz w:val="20"/>
          <w:szCs w:val="20"/>
        </w:rPr>
        <w:t>Глава Сандогорского</w:t>
      </w:r>
    </w:p>
    <w:p w:rsidR="003819C9" w:rsidRPr="003819C9" w:rsidRDefault="003819C9" w:rsidP="003819C9">
      <w:pPr>
        <w:rPr>
          <w:sz w:val="20"/>
          <w:szCs w:val="20"/>
        </w:rPr>
      </w:pPr>
      <w:r w:rsidRPr="003819C9">
        <w:rPr>
          <w:sz w:val="20"/>
          <w:szCs w:val="20"/>
        </w:rPr>
        <w:t xml:space="preserve">сельского поселения                                                        </w:t>
      </w:r>
      <w:r w:rsidR="00290CF2">
        <w:rPr>
          <w:sz w:val="20"/>
          <w:szCs w:val="20"/>
        </w:rPr>
        <w:t xml:space="preserve">                                </w:t>
      </w:r>
      <w:r w:rsidRPr="003819C9">
        <w:rPr>
          <w:sz w:val="20"/>
          <w:szCs w:val="20"/>
        </w:rPr>
        <w:t xml:space="preserve">                          А.А. Нургазизов</w:t>
      </w:r>
    </w:p>
    <w:p w:rsidR="003819C9" w:rsidRDefault="003819C9" w:rsidP="006F7F4A">
      <w:pPr>
        <w:jc w:val="center"/>
        <w:rPr>
          <w:b/>
          <w:bCs/>
          <w:sz w:val="20"/>
          <w:szCs w:val="20"/>
        </w:rPr>
      </w:pPr>
      <w:r>
        <w:rPr>
          <w:b/>
          <w:bCs/>
          <w:sz w:val="20"/>
          <w:szCs w:val="20"/>
        </w:rPr>
        <w:t>*****</w:t>
      </w:r>
    </w:p>
    <w:p w:rsidR="00290CF2" w:rsidRPr="00290CF2" w:rsidRDefault="00290CF2" w:rsidP="00290CF2">
      <w:pPr>
        <w:jc w:val="center"/>
        <w:rPr>
          <w:sz w:val="20"/>
          <w:szCs w:val="20"/>
        </w:rPr>
      </w:pPr>
      <w:r w:rsidRPr="00290CF2">
        <w:rPr>
          <w:sz w:val="20"/>
          <w:szCs w:val="20"/>
        </w:rPr>
        <w:t>АДМИНИСТРАЦИЯ САНДОГОРСКОГО СЕЛЬСКОГО ПОСЕЛЕНИЯ</w:t>
      </w:r>
    </w:p>
    <w:p w:rsidR="00290CF2" w:rsidRPr="00290CF2" w:rsidRDefault="00290CF2" w:rsidP="00290CF2">
      <w:pPr>
        <w:jc w:val="center"/>
        <w:rPr>
          <w:sz w:val="20"/>
          <w:szCs w:val="20"/>
        </w:rPr>
      </w:pPr>
      <w:r w:rsidRPr="00290CF2">
        <w:rPr>
          <w:sz w:val="20"/>
          <w:szCs w:val="20"/>
        </w:rPr>
        <w:t>КОСТРОМСКОГО МУНИЦИПАЛЬНОГО РАЙОНА КОСТРОМСКОЙ ОБЛАСТИ</w:t>
      </w:r>
    </w:p>
    <w:p w:rsidR="00290CF2" w:rsidRPr="00290CF2" w:rsidRDefault="00290CF2" w:rsidP="00290CF2">
      <w:pPr>
        <w:jc w:val="center"/>
        <w:rPr>
          <w:sz w:val="20"/>
          <w:szCs w:val="20"/>
        </w:rPr>
      </w:pPr>
    </w:p>
    <w:p w:rsidR="00290CF2" w:rsidRPr="00290CF2" w:rsidRDefault="00290CF2" w:rsidP="00290CF2">
      <w:pPr>
        <w:jc w:val="center"/>
        <w:rPr>
          <w:b/>
          <w:sz w:val="20"/>
          <w:szCs w:val="20"/>
        </w:rPr>
      </w:pPr>
      <w:r w:rsidRPr="00290CF2">
        <w:rPr>
          <w:b/>
          <w:sz w:val="20"/>
          <w:szCs w:val="20"/>
        </w:rPr>
        <w:t>П О С Т А Н О В Л Е Н И Е</w:t>
      </w:r>
    </w:p>
    <w:p w:rsidR="00290CF2" w:rsidRPr="00290CF2" w:rsidRDefault="00290CF2" w:rsidP="00290CF2">
      <w:pPr>
        <w:rPr>
          <w:sz w:val="20"/>
          <w:szCs w:val="20"/>
        </w:rPr>
      </w:pPr>
      <w:r w:rsidRPr="00290CF2">
        <w:rPr>
          <w:sz w:val="20"/>
          <w:szCs w:val="20"/>
        </w:rPr>
        <w:t xml:space="preserve">от 31 июля 2017 года № 19                                       </w:t>
      </w:r>
      <w:r>
        <w:rPr>
          <w:sz w:val="20"/>
          <w:szCs w:val="20"/>
        </w:rPr>
        <w:t xml:space="preserve">                                             </w:t>
      </w:r>
      <w:r w:rsidRPr="00290CF2">
        <w:rPr>
          <w:sz w:val="20"/>
          <w:szCs w:val="20"/>
        </w:rPr>
        <w:t xml:space="preserve">                             с. Сандогора</w:t>
      </w:r>
    </w:p>
    <w:tbl>
      <w:tblPr>
        <w:tblW w:w="0" w:type="auto"/>
        <w:tblLook w:val="01E0" w:firstRow="1" w:lastRow="1" w:firstColumn="1" w:lastColumn="1" w:noHBand="0" w:noVBand="0"/>
      </w:tblPr>
      <w:tblGrid>
        <w:gridCol w:w="6275"/>
        <w:gridCol w:w="3579"/>
      </w:tblGrid>
      <w:tr w:rsidR="00290CF2" w:rsidRPr="00290CF2" w:rsidTr="00290CF2">
        <w:tc>
          <w:tcPr>
            <w:tcW w:w="6275" w:type="dxa"/>
            <w:hideMark/>
          </w:tcPr>
          <w:p w:rsidR="00290CF2" w:rsidRPr="00290CF2" w:rsidRDefault="00290CF2" w:rsidP="00290CF2">
            <w:pPr>
              <w:jc w:val="both"/>
              <w:rPr>
                <w:sz w:val="20"/>
                <w:szCs w:val="20"/>
              </w:rPr>
            </w:pPr>
            <w:r w:rsidRPr="00290CF2">
              <w:rPr>
                <w:sz w:val="20"/>
                <w:szCs w:val="20"/>
              </w:rPr>
              <w:t xml:space="preserve">О внесении изменений в постановление администрации Сандогорского сельского поселения от 10.02.2016 № 7 «Об утверждении Порядка </w:t>
            </w:r>
            <w:r w:rsidRPr="00290CF2">
              <w:rPr>
                <w:color w:val="000000"/>
                <w:sz w:val="20"/>
                <w:szCs w:val="20"/>
              </w:rPr>
              <w:t>учета заявлений граждан о предоставлении жилых помещений по договорам найма жилых помещений жилищного фонда социального использования»</w:t>
            </w:r>
          </w:p>
        </w:tc>
        <w:tc>
          <w:tcPr>
            <w:tcW w:w="3579" w:type="dxa"/>
          </w:tcPr>
          <w:p w:rsidR="00290CF2" w:rsidRPr="00290CF2" w:rsidRDefault="00290CF2" w:rsidP="00290CF2">
            <w:pPr>
              <w:jc w:val="both"/>
              <w:rPr>
                <w:sz w:val="20"/>
                <w:szCs w:val="20"/>
              </w:rPr>
            </w:pPr>
          </w:p>
        </w:tc>
      </w:tr>
    </w:tbl>
    <w:p w:rsidR="00290CF2" w:rsidRPr="00290CF2" w:rsidRDefault="00290CF2" w:rsidP="00290CF2">
      <w:pPr>
        <w:ind w:firstLine="709"/>
        <w:jc w:val="both"/>
        <w:rPr>
          <w:sz w:val="20"/>
          <w:szCs w:val="20"/>
        </w:rPr>
      </w:pPr>
      <w:r w:rsidRPr="00290CF2">
        <w:rPr>
          <w:sz w:val="20"/>
          <w:szCs w:val="20"/>
        </w:rPr>
        <w:t>В целях приведения нормативных правовых актов в соответствие с федеральным законодательством,</w:t>
      </w:r>
    </w:p>
    <w:p w:rsidR="00290CF2" w:rsidRPr="00290CF2" w:rsidRDefault="00290CF2" w:rsidP="00290CF2">
      <w:pPr>
        <w:ind w:firstLine="709"/>
        <w:jc w:val="both"/>
        <w:rPr>
          <w:sz w:val="20"/>
          <w:szCs w:val="20"/>
        </w:rPr>
      </w:pPr>
      <w:r w:rsidRPr="00290CF2">
        <w:rPr>
          <w:sz w:val="20"/>
          <w:szCs w:val="20"/>
        </w:rPr>
        <w:t>администрация ПОСТАНОВЛЯЕТ:</w:t>
      </w:r>
    </w:p>
    <w:p w:rsidR="00290CF2" w:rsidRPr="00290CF2" w:rsidRDefault="00290CF2" w:rsidP="00290CF2">
      <w:pPr>
        <w:widowControl w:val="0"/>
        <w:suppressAutoHyphens/>
        <w:autoSpaceDN w:val="0"/>
        <w:ind w:firstLine="709"/>
        <w:jc w:val="both"/>
        <w:rPr>
          <w:rFonts w:eastAsia="Lucida Sans Unicode" w:cs="Mangal"/>
          <w:color w:val="000000"/>
          <w:kern w:val="3"/>
          <w:sz w:val="20"/>
          <w:szCs w:val="20"/>
          <w:lang w:eastAsia="zh-CN" w:bidi="hi-IN"/>
        </w:rPr>
      </w:pPr>
      <w:r w:rsidRPr="00290CF2">
        <w:rPr>
          <w:rFonts w:eastAsia="Lucida Sans Unicode" w:cs="Mangal"/>
          <w:color w:val="000000"/>
          <w:kern w:val="3"/>
          <w:sz w:val="20"/>
          <w:szCs w:val="20"/>
          <w:lang w:eastAsia="zh-CN" w:bidi="hi-IN"/>
        </w:rPr>
        <w:t xml:space="preserve">1. </w:t>
      </w:r>
      <w:r w:rsidRPr="00290CF2">
        <w:rPr>
          <w:rFonts w:eastAsia="Lucida Sans Unicode" w:cs="Mangal"/>
          <w:kern w:val="3"/>
          <w:sz w:val="20"/>
          <w:szCs w:val="20"/>
          <w:lang w:eastAsia="zh-CN" w:bidi="hi-IN"/>
        </w:rPr>
        <w:t xml:space="preserve">Внести в Приложение, утверждённое постановлением администрации Сандогорского сельского поселения Костромского муниципального района Костромской области от 10.02.2016 № 7 «Об утверждении Порядка </w:t>
      </w:r>
      <w:r w:rsidRPr="00290CF2">
        <w:rPr>
          <w:rFonts w:eastAsia="Lucida Sans Unicode" w:cs="Mangal"/>
          <w:color w:val="000000"/>
          <w:kern w:val="3"/>
          <w:sz w:val="20"/>
          <w:szCs w:val="20"/>
          <w:lang w:eastAsia="zh-CN" w:bidi="hi-IN"/>
        </w:rPr>
        <w:t>учета заявлений граждан о предоставлении жилых помещений по договорам найма жилых помещений жилищного фонда социального использования</w:t>
      </w:r>
      <w:r w:rsidRPr="00290CF2">
        <w:rPr>
          <w:rFonts w:eastAsia="Lucida Sans Unicode" w:cs="Mangal"/>
          <w:kern w:val="3"/>
          <w:sz w:val="20"/>
          <w:szCs w:val="20"/>
          <w:lang w:eastAsia="zh-CN" w:bidi="hi-IN"/>
        </w:rPr>
        <w:t xml:space="preserve">» (далее-Порядок), </w:t>
      </w:r>
      <w:r w:rsidRPr="00290CF2">
        <w:rPr>
          <w:rFonts w:eastAsia="Lucida Sans Unicode" w:cs="Mangal"/>
          <w:color w:val="000000"/>
          <w:kern w:val="3"/>
          <w:sz w:val="20"/>
          <w:szCs w:val="20"/>
          <w:lang w:eastAsia="zh-CN" w:bidi="hi-IN"/>
        </w:rPr>
        <w:t>следующие изменения:</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1.1. пункт 7 Порядка изложить в новой редакции:</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«7. Наймодатель в течение одного месяца после дня учета заявления проводит проверку:</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а)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б) соответствия заявителя установленным в соответствии с пунктом 1 части 3 статьи 91.17 Жилищного кодекса Российской Федерации категориям граждан, которым могут быть предоставлены жилые помещения»;</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1.2. пункт 8 Порядка изложить в новой редакции:</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«8.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 о принятии решения о приеме либо отказе в приеме заявления.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1.3. пункт 9 Порядка изложить в новой редакции:</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 xml:space="preserve">«9. В случае, если в результате проведенной проверки, установлено, что имеются основания для отказа в приеме заявления, предусмотренные частью 4 ст. 91.14 Жилищного кодекса Российской Федерации, наймодатель принимает решение об отказе заявителю в </w:t>
      </w:r>
      <w:r w:rsidRPr="00290CF2">
        <w:rPr>
          <w:rFonts w:eastAsia="Lucida Sans Unicode" w:cs="Mangal"/>
          <w:color w:val="000000"/>
          <w:kern w:val="3"/>
          <w:sz w:val="20"/>
          <w:szCs w:val="20"/>
          <w:lang w:eastAsia="zh-CN" w:bidi="hi-IN"/>
        </w:rPr>
        <w:t>приеме заявления на учет. Отказ в приеме заявления на учет по иным основаниям не допускается»;</w:t>
      </w:r>
    </w:p>
    <w:p w:rsidR="00290CF2" w:rsidRPr="00290CF2" w:rsidRDefault="00290CF2" w:rsidP="00290CF2">
      <w:pPr>
        <w:widowControl w:val="0"/>
        <w:suppressAutoHyphens/>
        <w:autoSpaceDN w:val="0"/>
        <w:ind w:firstLine="709"/>
        <w:jc w:val="both"/>
        <w:rPr>
          <w:rFonts w:eastAsia="Lucida Sans Unicode" w:cs="Mangal"/>
          <w:color w:val="000000"/>
          <w:kern w:val="3"/>
          <w:sz w:val="20"/>
          <w:szCs w:val="20"/>
          <w:lang w:eastAsia="zh-CN" w:bidi="hi-IN"/>
        </w:rPr>
      </w:pPr>
      <w:r w:rsidRPr="00290CF2">
        <w:rPr>
          <w:rFonts w:eastAsia="Lucida Sans Unicode" w:cs="Mangal"/>
          <w:iCs/>
          <w:color w:val="000000"/>
          <w:kern w:val="3"/>
          <w:sz w:val="20"/>
          <w:szCs w:val="20"/>
          <w:lang w:eastAsia="zh-CN" w:bidi="hi-IN"/>
        </w:rPr>
        <w:t xml:space="preserve">1.4. </w:t>
      </w:r>
      <w:r w:rsidRPr="00290CF2">
        <w:rPr>
          <w:rFonts w:eastAsia="Lucida Sans Unicode" w:cs="Mangal"/>
          <w:color w:val="000000"/>
          <w:kern w:val="3"/>
          <w:sz w:val="20"/>
          <w:szCs w:val="20"/>
          <w:lang w:eastAsia="zh-CN" w:bidi="hi-IN"/>
        </w:rPr>
        <w:t xml:space="preserve">дополнить Порядок пунктом следующего содержания: </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color w:val="000000"/>
          <w:kern w:val="3"/>
          <w:sz w:val="20"/>
          <w:szCs w:val="20"/>
          <w:lang w:eastAsia="zh-CN" w:bidi="hi-IN"/>
        </w:rPr>
        <w:t>«10. Заявитель уведомляется письменно о принятом решении с указанием причины отказа. Отказ в приеме заявления на учет может быть обжалован в судебном порядке».</w:t>
      </w:r>
    </w:p>
    <w:p w:rsidR="00290CF2" w:rsidRPr="00290CF2" w:rsidRDefault="00290CF2" w:rsidP="00290CF2">
      <w:pPr>
        <w:widowControl w:val="0"/>
        <w:suppressAutoHyphens/>
        <w:autoSpaceDN w:val="0"/>
        <w:ind w:firstLine="709"/>
        <w:jc w:val="both"/>
        <w:rPr>
          <w:rFonts w:eastAsia="Lucida Sans Unicode" w:cs="Mangal"/>
          <w:kern w:val="3"/>
          <w:sz w:val="20"/>
          <w:szCs w:val="20"/>
          <w:lang w:eastAsia="zh-CN" w:bidi="hi-IN"/>
        </w:rPr>
      </w:pPr>
      <w:r w:rsidRPr="00290CF2">
        <w:rPr>
          <w:rFonts w:eastAsia="Lucida Sans Unicode" w:cs="Mangal"/>
          <w:kern w:val="3"/>
          <w:sz w:val="20"/>
          <w:szCs w:val="20"/>
          <w:lang w:eastAsia="zh-CN" w:bidi="hi-IN"/>
        </w:rPr>
        <w:t>2. Настоящее постановление вступает в силу со дня его официального опубликования в информационном бюллетене «Депутатский вестник».</w:t>
      </w:r>
    </w:p>
    <w:p w:rsidR="00290CF2" w:rsidRPr="00290CF2" w:rsidRDefault="00290CF2" w:rsidP="00290CF2">
      <w:pPr>
        <w:rPr>
          <w:sz w:val="20"/>
          <w:szCs w:val="20"/>
        </w:rPr>
      </w:pPr>
      <w:r w:rsidRPr="00290CF2">
        <w:rPr>
          <w:sz w:val="20"/>
          <w:szCs w:val="20"/>
        </w:rPr>
        <w:t>Глава Сандогорского</w:t>
      </w:r>
    </w:p>
    <w:p w:rsidR="00290CF2" w:rsidRPr="00290CF2" w:rsidRDefault="00290CF2" w:rsidP="00290CF2">
      <w:pPr>
        <w:rPr>
          <w:sz w:val="20"/>
          <w:szCs w:val="20"/>
        </w:rPr>
      </w:pPr>
      <w:r w:rsidRPr="00290CF2">
        <w:rPr>
          <w:sz w:val="20"/>
          <w:szCs w:val="20"/>
        </w:rPr>
        <w:t xml:space="preserve">сельского поселения                                                           </w:t>
      </w:r>
      <w:r>
        <w:rPr>
          <w:sz w:val="20"/>
          <w:szCs w:val="20"/>
        </w:rPr>
        <w:t xml:space="preserve">                                      </w:t>
      </w:r>
      <w:r w:rsidRPr="00290CF2">
        <w:rPr>
          <w:sz w:val="20"/>
          <w:szCs w:val="20"/>
        </w:rPr>
        <w:t xml:space="preserve">              А.А. Нургазизов</w:t>
      </w:r>
    </w:p>
    <w:p w:rsidR="00913538" w:rsidRDefault="00913538" w:rsidP="006F7F4A">
      <w:pPr>
        <w:jc w:val="center"/>
        <w:rPr>
          <w:b/>
          <w:bCs/>
          <w:sz w:val="20"/>
          <w:szCs w:val="20"/>
        </w:rPr>
      </w:pPr>
    </w:p>
    <w:p w:rsidR="00913538" w:rsidRDefault="00913538" w:rsidP="006F7F4A">
      <w:pPr>
        <w:jc w:val="center"/>
        <w:rPr>
          <w:b/>
          <w:bCs/>
          <w:sz w:val="20"/>
          <w:szCs w:val="20"/>
        </w:rPr>
      </w:pPr>
    </w:p>
    <w:p w:rsidR="00913538" w:rsidRDefault="00913538" w:rsidP="006F7F4A">
      <w:pPr>
        <w:jc w:val="center"/>
        <w:rPr>
          <w:b/>
          <w:bCs/>
          <w:sz w:val="20"/>
          <w:szCs w:val="20"/>
        </w:rPr>
      </w:pPr>
    </w:p>
    <w:p w:rsidR="00913538" w:rsidRDefault="00913538" w:rsidP="00913538">
      <w:pPr>
        <w:rPr>
          <w:b/>
          <w:bCs/>
          <w:sz w:val="20"/>
          <w:szCs w:val="20"/>
        </w:rPr>
      </w:pPr>
    </w:p>
    <w:p w:rsidR="00913538" w:rsidRDefault="00913538" w:rsidP="006F7F4A">
      <w:pPr>
        <w:jc w:val="center"/>
        <w:rPr>
          <w:b/>
          <w:bCs/>
          <w:sz w:val="20"/>
          <w:szCs w:val="20"/>
        </w:rPr>
      </w:pPr>
    </w:p>
    <w:p w:rsidR="00913538" w:rsidRPr="006F7F4A" w:rsidRDefault="00913538" w:rsidP="006F7F4A">
      <w:pPr>
        <w:jc w:val="center"/>
        <w:rPr>
          <w:b/>
          <w:bCs/>
          <w:sz w:val="20"/>
          <w:szCs w:val="20"/>
        </w:rPr>
      </w:pPr>
    </w:p>
    <w:p w:rsidR="000142AE" w:rsidRDefault="000142AE" w:rsidP="007C77DE">
      <w:pPr>
        <w:jc w:val="cente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lastRenderedPageBreak/>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CC" w:rsidRDefault="002143CC" w:rsidP="00D13D99">
      <w:pPr>
        <w:pStyle w:val="3"/>
      </w:pPr>
      <w:r>
        <w:separator/>
      </w:r>
    </w:p>
  </w:endnote>
  <w:endnote w:type="continuationSeparator" w:id="0">
    <w:p w:rsidR="002143CC" w:rsidRDefault="002143C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aur">
    <w:panose1 w:val="02030504050205020304"/>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0E" w:rsidRDefault="00C8420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8043A">
      <w:rPr>
        <w:rStyle w:val="a9"/>
        <w:noProof/>
      </w:rPr>
      <w:t>1</w:t>
    </w:r>
    <w:r>
      <w:rPr>
        <w:rStyle w:val="a9"/>
      </w:rPr>
      <w:fldChar w:fldCharType="end"/>
    </w:r>
  </w:p>
  <w:p w:rsidR="00C8420E" w:rsidRDefault="00C8420E"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CC" w:rsidRDefault="002143CC" w:rsidP="00D13D99">
      <w:pPr>
        <w:pStyle w:val="3"/>
      </w:pPr>
      <w:r>
        <w:separator/>
      </w:r>
    </w:p>
  </w:footnote>
  <w:footnote w:type="continuationSeparator" w:id="0">
    <w:p w:rsidR="002143CC" w:rsidRDefault="002143CC"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75C0"/>
    <w:rsid w:val="0003038F"/>
    <w:rsid w:val="00032117"/>
    <w:rsid w:val="00034E9D"/>
    <w:rsid w:val="0005109C"/>
    <w:rsid w:val="0005629E"/>
    <w:rsid w:val="00064951"/>
    <w:rsid w:val="00066F51"/>
    <w:rsid w:val="00067695"/>
    <w:rsid w:val="00067902"/>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2111"/>
    <w:rsid w:val="00453D8F"/>
    <w:rsid w:val="004546E6"/>
    <w:rsid w:val="004607AC"/>
    <w:rsid w:val="00465436"/>
    <w:rsid w:val="00470EC3"/>
    <w:rsid w:val="00471081"/>
    <w:rsid w:val="00471CE6"/>
    <w:rsid w:val="00472F19"/>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23D1F"/>
    <w:rsid w:val="00930B52"/>
    <w:rsid w:val="00931F60"/>
    <w:rsid w:val="00932C31"/>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420E"/>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 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11251</Words>
  <Characters>64134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cp:lastModifiedBy>
  <cp:revision>9</cp:revision>
  <cp:lastPrinted>2013-10-30T13:20:00Z</cp:lastPrinted>
  <dcterms:created xsi:type="dcterms:W3CDTF">2017-07-31T08:23:00Z</dcterms:created>
  <dcterms:modified xsi:type="dcterms:W3CDTF">2017-09-15T10:55:00Z</dcterms:modified>
</cp:coreProperties>
</file>