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CC4F4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6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CC4F42" w:rsidP="00BE2374">
                      <w:r>
                        <w:pict>
                          <v:shape id="_x0000_i1026" type="#_x0000_t175" style="width:369.6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E03F40">
              <w:rPr>
                <w:b/>
                <w:bCs/>
              </w:rPr>
              <w:t>1</w:t>
            </w:r>
            <w:r w:rsidR="007C25E4">
              <w:rPr>
                <w:b/>
                <w:bCs/>
              </w:rPr>
              <w:t>8</w:t>
            </w:r>
            <w:r w:rsidR="00E03F40">
              <w:rPr>
                <w:b/>
                <w:bCs/>
              </w:rPr>
              <w:t xml:space="preserve">  от</w:t>
            </w:r>
            <w:proofErr w:type="gramEnd"/>
            <w:r w:rsidR="00E03F40">
              <w:rPr>
                <w:b/>
                <w:bCs/>
              </w:rPr>
              <w:t xml:space="preserve">  </w:t>
            </w:r>
            <w:r w:rsidR="002F48CA">
              <w:rPr>
                <w:b/>
                <w:bCs/>
              </w:rPr>
              <w:t>0</w:t>
            </w:r>
            <w:r w:rsidR="007C25E4">
              <w:rPr>
                <w:b/>
                <w:bCs/>
              </w:rPr>
              <w:t>6</w:t>
            </w:r>
            <w:r w:rsidR="002F48CA">
              <w:rPr>
                <w:b/>
                <w:bCs/>
              </w:rPr>
              <w:t xml:space="preserve"> </w:t>
            </w:r>
            <w:r w:rsidR="007C25E4">
              <w:rPr>
                <w:b/>
                <w:bCs/>
              </w:rPr>
              <w:t>июл</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0C709B">
      <w:pPr>
        <w:rPr>
          <w:b/>
          <w:bCs/>
          <w:sz w:val="20"/>
          <w:szCs w:val="20"/>
        </w:rPr>
      </w:pPr>
    </w:p>
    <w:p w:rsidR="007C25E4" w:rsidRPr="0040761F" w:rsidRDefault="0040761F" w:rsidP="0040761F">
      <w:pPr>
        <w:jc w:val="both"/>
        <w:rPr>
          <w:sz w:val="20"/>
          <w:szCs w:val="20"/>
        </w:rPr>
      </w:pPr>
      <w:r>
        <w:rPr>
          <w:b/>
          <w:sz w:val="20"/>
          <w:szCs w:val="20"/>
        </w:rPr>
        <w:t xml:space="preserve">1. </w:t>
      </w:r>
      <w:r w:rsidR="007C25E4" w:rsidRPr="0040761F">
        <w:rPr>
          <w:b/>
          <w:sz w:val="20"/>
          <w:szCs w:val="20"/>
        </w:rPr>
        <w:t xml:space="preserve">Решение Совета депутатов </w:t>
      </w:r>
      <w:r w:rsidR="00DB26A6" w:rsidRPr="0040761F">
        <w:rPr>
          <w:b/>
          <w:sz w:val="20"/>
          <w:szCs w:val="20"/>
        </w:rPr>
        <w:t>Сандогорского сельского поселени</w:t>
      </w:r>
      <w:r w:rsidR="00E03F40" w:rsidRPr="0040761F">
        <w:rPr>
          <w:b/>
          <w:sz w:val="20"/>
          <w:szCs w:val="20"/>
        </w:rPr>
        <w:t xml:space="preserve">я от </w:t>
      </w:r>
      <w:r w:rsidR="000C709B" w:rsidRPr="0040761F">
        <w:rPr>
          <w:b/>
          <w:sz w:val="20"/>
          <w:szCs w:val="20"/>
        </w:rPr>
        <w:t>0</w:t>
      </w:r>
      <w:r w:rsidR="007C25E4" w:rsidRPr="0040761F">
        <w:rPr>
          <w:b/>
          <w:sz w:val="20"/>
          <w:szCs w:val="20"/>
        </w:rPr>
        <w:t>6</w:t>
      </w:r>
      <w:r w:rsidR="00E03F40" w:rsidRPr="0040761F">
        <w:rPr>
          <w:b/>
          <w:sz w:val="20"/>
          <w:szCs w:val="20"/>
        </w:rPr>
        <w:t>.0</w:t>
      </w:r>
      <w:r w:rsidR="007C25E4" w:rsidRPr="0040761F">
        <w:rPr>
          <w:b/>
          <w:sz w:val="20"/>
          <w:szCs w:val="20"/>
        </w:rPr>
        <w:t>7</w:t>
      </w:r>
      <w:r w:rsidR="00501061" w:rsidRPr="0040761F">
        <w:rPr>
          <w:b/>
          <w:sz w:val="20"/>
          <w:szCs w:val="20"/>
        </w:rPr>
        <w:t>.2020</w:t>
      </w:r>
      <w:r w:rsidR="00E03F40" w:rsidRPr="0040761F">
        <w:rPr>
          <w:b/>
          <w:sz w:val="20"/>
          <w:szCs w:val="20"/>
        </w:rPr>
        <w:t xml:space="preserve"> №</w:t>
      </w:r>
      <w:r w:rsidR="007C25E4" w:rsidRPr="0040761F">
        <w:rPr>
          <w:b/>
          <w:sz w:val="20"/>
          <w:szCs w:val="20"/>
        </w:rPr>
        <w:t xml:space="preserve">194 </w:t>
      </w:r>
      <w:r w:rsidR="007C25E4" w:rsidRPr="0040761F">
        <w:rPr>
          <w:sz w:val="20"/>
          <w:szCs w:val="20"/>
        </w:rPr>
        <w:t>«О работах по сносу аварийных деревьев на территории Сандогорского сельского поселения Костромского муниципального района Костромской области»…………………………………………………………………………………………</w:t>
      </w:r>
      <w:r>
        <w:rPr>
          <w:sz w:val="20"/>
          <w:szCs w:val="20"/>
        </w:rPr>
        <w:t>……….</w:t>
      </w:r>
      <w:r w:rsidR="007C25E4" w:rsidRPr="0040761F">
        <w:rPr>
          <w:sz w:val="20"/>
          <w:szCs w:val="20"/>
        </w:rPr>
        <w:t>1</w:t>
      </w:r>
    </w:p>
    <w:p w:rsidR="007C25E4" w:rsidRPr="0040761F" w:rsidRDefault="0040761F" w:rsidP="0040761F">
      <w:pPr>
        <w:jc w:val="both"/>
        <w:rPr>
          <w:sz w:val="20"/>
          <w:szCs w:val="20"/>
        </w:rPr>
      </w:pPr>
      <w:r>
        <w:rPr>
          <w:b/>
          <w:sz w:val="20"/>
          <w:szCs w:val="20"/>
        </w:rPr>
        <w:t xml:space="preserve">2. </w:t>
      </w:r>
      <w:r w:rsidR="007C25E4" w:rsidRPr="0040761F">
        <w:rPr>
          <w:b/>
          <w:sz w:val="20"/>
          <w:szCs w:val="20"/>
        </w:rPr>
        <w:t>Решение Совета депутатов Сандогорского сельского поселения от 06.07.2020 №</w:t>
      </w:r>
      <w:r w:rsidR="007C25E4" w:rsidRPr="0040761F">
        <w:rPr>
          <w:sz w:val="20"/>
          <w:szCs w:val="20"/>
        </w:rPr>
        <w:t>195  «О внесении изменений в решение Совета депутатов Сандогорского сельского поселения Костромского муниципального района Костромской области от 29.06.2018 г. №101 «Об утверждении Порядка осуществления муниципального жилищного контроля на территории Сандогорского сельского поселения Костромского муниципального района Костромской области»</w:t>
      </w:r>
      <w:r w:rsidR="006E3EA5" w:rsidRPr="0040761F">
        <w:rPr>
          <w:sz w:val="20"/>
          <w:szCs w:val="20"/>
        </w:rPr>
        <w:t>……………………………………………</w:t>
      </w:r>
      <w:r w:rsidR="004A47A3" w:rsidRPr="0040761F">
        <w:rPr>
          <w:sz w:val="20"/>
          <w:szCs w:val="20"/>
        </w:rPr>
        <w:t>………………………</w:t>
      </w:r>
      <w:r>
        <w:rPr>
          <w:sz w:val="20"/>
          <w:szCs w:val="20"/>
        </w:rPr>
        <w:t>…………………………….</w:t>
      </w:r>
      <w:r w:rsidR="004A47A3" w:rsidRPr="0040761F">
        <w:rPr>
          <w:sz w:val="20"/>
          <w:szCs w:val="20"/>
        </w:rPr>
        <w:t>2</w:t>
      </w:r>
    </w:p>
    <w:p w:rsidR="00D63C3D" w:rsidRDefault="0040761F" w:rsidP="0040761F">
      <w:pPr>
        <w:jc w:val="both"/>
        <w:rPr>
          <w:sz w:val="20"/>
          <w:szCs w:val="20"/>
        </w:rPr>
      </w:pPr>
      <w:r>
        <w:rPr>
          <w:b/>
          <w:sz w:val="20"/>
          <w:szCs w:val="20"/>
        </w:rPr>
        <w:t xml:space="preserve">3. </w:t>
      </w:r>
      <w:r w:rsidR="007C25E4" w:rsidRPr="0040761F">
        <w:rPr>
          <w:b/>
          <w:sz w:val="20"/>
          <w:szCs w:val="20"/>
        </w:rPr>
        <w:t xml:space="preserve">Постановление администрации Сандогорского сельского поселения от 06.07.2020 №20 </w:t>
      </w:r>
      <w:r w:rsidR="007C25E4" w:rsidRPr="0040761F">
        <w:rPr>
          <w:sz w:val="20"/>
          <w:szCs w:val="20"/>
        </w:rPr>
        <w:t>«О внесении изменений в постановление администрации Сандогорского сельского поселения от 28.02.2018 г. №7 «Об утверждении административного регламента осуществления администрацией Сандогорского сельского поселения Костромского муниципального района Костромской области функции по муниципальному жилищному контролю на территории Сандогорского сельского поселения Костромского муниципального района Костромской области (ред. от 29.06.2018 №21)»</w:t>
      </w:r>
      <w:r w:rsidR="00BA686A">
        <w:rPr>
          <w:sz w:val="20"/>
          <w:szCs w:val="20"/>
        </w:rPr>
        <w:t>……………………………………………………………2</w:t>
      </w:r>
    </w:p>
    <w:p w:rsidR="0040761F" w:rsidRPr="0040761F" w:rsidRDefault="0040761F" w:rsidP="0040761F">
      <w:pPr>
        <w:jc w:val="both"/>
        <w:rPr>
          <w:sz w:val="20"/>
          <w:szCs w:val="20"/>
        </w:rPr>
      </w:pPr>
    </w:p>
    <w:p w:rsidR="00B47201" w:rsidRPr="0040761F" w:rsidRDefault="00E96554" w:rsidP="008A29F7">
      <w:pPr>
        <w:jc w:val="center"/>
        <w:rPr>
          <w:bCs/>
          <w:sz w:val="20"/>
          <w:szCs w:val="20"/>
        </w:rPr>
      </w:pPr>
      <w:r w:rsidRPr="0040761F">
        <w:rPr>
          <w:bCs/>
          <w:sz w:val="20"/>
          <w:szCs w:val="20"/>
        </w:rPr>
        <w:t>*****</w:t>
      </w:r>
    </w:p>
    <w:p w:rsidR="008A29F7" w:rsidRPr="0040761F" w:rsidRDefault="008A29F7" w:rsidP="008A29F7">
      <w:pPr>
        <w:jc w:val="center"/>
        <w:rPr>
          <w:sz w:val="20"/>
          <w:szCs w:val="20"/>
        </w:rPr>
      </w:pPr>
      <w:r w:rsidRPr="0040761F">
        <w:rPr>
          <w:sz w:val="20"/>
          <w:szCs w:val="20"/>
        </w:rPr>
        <w:t>СОВЕТ ДЕПУТАТОВ САНДОГОРСКОГО СЕЛЬСКОГО ПОСЕЛЕНИЯ</w:t>
      </w:r>
    </w:p>
    <w:p w:rsidR="008A29F7" w:rsidRPr="0040761F" w:rsidRDefault="008A29F7" w:rsidP="008A29F7">
      <w:pPr>
        <w:jc w:val="center"/>
        <w:rPr>
          <w:sz w:val="20"/>
          <w:szCs w:val="20"/>
        </w:rPr>
      </w:pPr>
      <w:r w:rsidRPr="0040761F">
        <w:rPr>
          <w:sz w:val="20"/>
          <w:szCs w:val="20"/>
        </w:rPr>
        <w:t>КОСТРОМСКОГО МУНИЦИПАЛЬНОГО РАЙОНА КОСТРОМСКОЙ ОБЛАСТИ</w:t>
      </w:r>
    </w:p>
    <w:p w:rsidR="008A29F7" w:rsidRPr="0040761F" w:rsidRDefault="008A29F7" w:rsidP="008A29F7">
      <w:pPr>
        <w:jc w:val="center"/>
        <w:rPr>
          <w:b/>
          <w:sz w:val="20"/>
          <w:szCs w:val="20"/>
        </w:rPr>
      </w:pPr>
    </w:p>
    <w:p w:rsidR="008A29F7" w:rsidRPr="0040761F" w:rsidRDefault="008A29F7" w:rsidP="008A29F7">
      <w:pPr>
        <w:jc w:val="center"/>
        <w:rPr>
          <w:b/>
          <w:sz w:val="20"/>
          <w:szCs w:val="20"/>
        </w:rPr>
      </w:pPr>
      <w:r w:rsidRPr="0040761F">
        <w:rPr>
          <w:b/>
          <w:sz w:val="20"/>
          <w:szCs w:val="20"/>
        </w:rPr>
        <w:t>Р Е Ш Е Н И Е</w:t>
      </w:r>
    </w:p>
    <w:p w:rsidR="008A29F7" w:rsidRPr="0040761F" w:rsidRDefault="008A29F7" w:rsidP="008A29F7">
      <w:pPr>
        <w:jc w:val="center"/>
        <w:rPr>
          <w:b/>
          <w:sz w:val="20"/>
          <w:szCs w:val="20"/>
          <w:u w:val="single"/>
        </w:rPr>
      </w:pPr>
    </w:p>
    <w:p w:rsidR="008A29F7" w:rsidRPr="0040761F" w:rsidRDefault="008A29F7" w:rsidP="008A29F7">
      <w:pPr>
        <w:jc w:val="center"/>
        <w:rPr>
          <w:sz w:val="20"/>
          <w:szCs w:val="20"/>
        </w:rPr>
      </w:pPr>
      <w:r w:rsidRPr="0040761F">
        <w:rPr>
          <w:sz w:val="20"/>
          <w:szCs w:val="20"/>
        </w:rPr>
        <w:t xml:space="preserve">от «06» июля 2020 г. № 194                                                         </w:t>
      </w:r>
      <w:proofErr w:type="spellStart"/>
      <w:r w:rsidRPr="0040761F">
        <w:rPr>
          <w:sz w:val="20"/>
          <w:szCs w:val="20"/>
        </w:rPr>
        <w:t>с.Сандогора</w:t>
      </w:r>
      <w:proofErr w:type="spellEnd"/>
    </w:p>
    <w:p w:rsidR="008A29F7" w:rsidRPr="0040761F" w:rsidRDefault="008A29F7" w:rsidP="008A29F7">
      <w:pPr>
        <w:jc w:val="center"/>
        <w:rPr>
          <w:sz w:val="20"/>
          <w:szCs w:val="20"/>
        </w:rPr>
      </w:pPr>
    </w:p>
    <w:p w:rsidR="008A29F7" w:rsidRPr="0040761F" w:rsidRDefault="008A29F7" w:rsidP="008A29F7">
      <w:pPr>
        <w:jc w:val="both"/>
        <w:rPr>
          <w:sz w:val="20"/>
          <w:szCs w:val="20"/>
        </w:rPr>
      </w:pPr>
      <w:r w:rsidRPr="0040761F">
        <w:rPr>
          <w:sz w:val="20"/>
          <w:szCs w:val="20"/>
        </w:rPr>
        <w:t>О работах по сносу аварийных деревьев</w:t>
      </w:r>
    </w:p>
    <w:p w:rsidR="008A29F7" w:rsidRPr="0040761F" w:rsidRDefault="008A29F7" w:rsidP="008A29F7">
      <w:pPr>
        <w:jc w:val="both"/>
        <w:rPr>
          <w:sz w:val="20"/>
          <w:szCs w:val="20"/>
        </w:rPr>
      </w:pPr>
      <w:r w:rsidRPr="0040761F">
        <w:rPr>
          <w:sz w:val="20"/>
          <w:szCs w:val="20"/>
        </w:rPr>
        <w:t xml:space="preserve">на территории Сандогорского сельского </w:t>
      </w:r>
    </w:p>
    <w:p w:rsidR="008A29F7" w:rsidRPr="0040761F" w:rsidRDefault="008A29F7" w:rsidP="008A29F7">
      <w:pPr>
        <w:jc w:val="both"/>
        <w:rPr>
          <w:sz w:val="20"/>
          <w:szCs w:val="20"/>
        </w:rPr>
      </w:pPr>
      <w:r w:rsidRPr="0040761F">
        <w:rPr>
          <w:sz w:val="20"/>
          <w:szCs w:val="20"/>
        </w:rPr>
        <w:t>поселения Костромского муниципального</w:t>
      </w:r>
    </w:p>
    <w:p w:rsidR="008A29F7" w:rsidRPr="0040761F" w:rsidRDefault="008A29F7" w:rsidP="008A29F7">
      <w:pPr>
        <w:jc w:val="both"/>
        <w:rPr>
          <w:sz w:val="20"/>
          <w:szCs w:val="20"/>
        </w:rPr>
      </w:pPr>
      <w:r w:rsidRPr="0040761F">
        <w:rPr>
          <w:sz w:val="20"/>
          <w:szCs w:val="20"/>
        </w:rPr>
        <w:t xml:space="preserve">района Костромской области </w:t>
      </w:r>
    </w:p>
    <w:p w:rsidR="008A29F7" w:rsidRPr="0040761F" w:rsidRDefault="008A29F7" w:rsidP="008A29F7">
      <w:pPr>
        <w:jc w:val="both"/>
        <w:rPr>
          <w:sz w:val="20"/>
          <w:szCs w:val="20"/>
        </w:rPr>
      </w:pPr>
    </w:p>
    <w:p w:rsidR="008A29F7" w:rsidRPr="0040761F" w:rsidRDefault="008A29F7" w:rsidP="008A29F7">
      <w:pPr>
        <w:ind w:firstLine="708"/>
        <w:jc w:val="both"/>
        <w:rPr>
          <w:sz w:val="20"/>
          <w:szCs w:val="20"/>
        </w:rPr>
      </w:pPr>
      <w:r w:rsidRPr="0040761F">
        <w:rPr>
          <w:sz w:val="20"/>
          <w:szCs w:val="20"/>
        </w:rPr>
        <w:t xml:space="preserve">Рассмотрев обращения жителей </w:t>
      </w:r>
      <w:proofErr w:type="spellStart"/>
      <w:r w:rsidRPr="0040761F">
        <w:rPr>
          <w:sz w:val="20"/>
          <w:szCs w:val="20"/>
        </w:rPr>
        <w:t>с.Фоминское</w:t>
      </w:r>
      <w:proofErr w:type="spellEnd"/>
      <w:r w:rsidRPr="0040761F">
        <w:rPr>
          <w:sz w:val="20"/>
          <w:szCs w:val="20"/>
        </w:rPr>
        <w:t xml:space="preserve">, </w:t>
      </w:r>
      <w:proofErr w:type="spellStart"/>
      <w:r w:rsidRPr="0040761F">
        <w:rPr>
          <w:sz w:val="20"/>
          <w:szCs w:val="20"/>
        </w:rPr>
        <w:t>п.Мисково</w:t>
      </w:r>
      <w:proofErr w:type="spellEnd"/>
      <w:r w:rsidRPr="0040761F">
        <w:rPr>
          <w:sz w:val="20"/>
          <w:szCs w:val="20"/>
        </w:rPr>
        <w:t xml:space="preserve">, </w:t>
      </w:r>
      <w:proofErr w:type="spellStart"/>
      <w:r w:rsidRPr="0040761F">
        <w:rPr>
          <w:sz w:val="20"/>
          <w:szCs w:val="20"/>
        </w:rPr>
        <w:t>х.Заозерье</w:t>
      </w:r>
      <w:proofErr w:type="spellEnd"/>
      <w:r w:rsidRPr="0040761F">
        <w:rPr>
          <w:sz w:val="20"/>
          <w:szCs w:val="20"/>
        </w:rPr>
        <w:t xml:space="preserve"> о сносе аварийных деревьев в населенных пунктах Сандогорского сельского поселения, Совет депутатов Сандогорского сельского поселения </w:t>
      </w:r>
    </w:p>
    <w:p w:rsidR="008A29F7" w:rsidRPr="0040761F" w:rsidRDefault="008A29F7" w:rsidP="008A29F7">
      <w:pPr>
        <w:jc w:val="both"/>
        <w:rPr>
          <w:sz w:val="20"/>
          <w:szCs w:val="20"/>
        </w:rPr>
      </w:pPr>
      <w:r w:rsidRPr="0040761F">
        <w:rPr>
          <w:sz w:val="20"/>
          <w:szCs w:val="20"/>
        </w:rPr>
        <w:tab/>
        <w:t xml:space="preserve">РЕШИЛ: </w:t>
      </w:r>
    </w:p>
    <w:p w:rsidR="008A29F7" w:rsidRPr="0040761F" w:rsidRDefault="008A29F7" w:rsidP="008A29F7">
      <w:pPr>
        <w:jc w:val="both"/>
        <w:rPr>
          <w:sz w:val="20"/>
          <w:szCs w:val="20"/>
        </w:rPr>
      </w:pPr>
      <w:r w:rsidRPr="0040761F">
        <w:rPr>
          <w:sz w:val="20"/>
          <w:szCs w:val="20"/>
        </w:rPr>
        <w:tab/>
        <w:t>1. Перенести работы по сносу аварийных деревьев в населенных пунктах Сандогорского сельского поселения на более поздний срок.</w:t>
      </w:r>
    </w:p>
    <w:p w:rsidR="008A29F7" w:rsidRPr="0040761F" w:rsidRDefault="008A29F7" w:rsidP="008A29F7">
      <w:pPr>
        <w:jc w:val="both"/>
        <w:rPr>
          <w:sz w:val="20"/>
          <w:szCs w:val="20"/>
        </w:rPr>
      </w:pPr>
      <w:r w:rsidRPr="0040761F">
        <w:rPr>
          <w:sz w:val="20"/>
          <w:szCs w:val="20"/>
        </w:rPr>
        <w:tab/>
        <w:t>2. Временно запретить расходование бюджетных средств на производство работ по сносу аварийных деревьев на территории населенных пунктов Сандогорского сельского поселения в связи нехваткой денежных средств.</w:t>
      </w:r>
    </w:p>
    <w:p w:rsidR="008A29F7" w:rsidRPr="0040761F" w:rsidRDefault="008A29F7" w:rsidP="0040761F">
      <w:pPr>
        <w:ind w:firstLine="708"/>
        <w:jc w:val="both"/>
        <w:rPr>
          <w:sz w:val="20"/>
          <w:szCs w:val="20"/>
        </w:rPr>
      </w:pPr>
      <w:r w:rsidRPr="0040761F">
        <w:rPr>
          <w:sz w:val="20"/>
          <w:szCs w:val="20"/>
        </w:rPr>
        <w:t xml:space="preserve"> 3. Настоящее решение вступает в силу с момента опубликования в информационном бюллетене «Депутатский вестник».</w:t>
      </w:r>
    </w:p>
    <w:p w:rsidR="0040761F" w:rsidRDefault="0040761F" w:rsidP="008A29F7">
      <w:pPr>
        <w:jc w:val="both"/>
        <w:rPr>
          <w:sz w:val="20"/>
          <w:szCs w:val="20"/>
        </w:rPr>
      </w:pPr>
    </w:p>
    <w:p w:rsidR="008A29F7" w:rsidRPr="0040761F" w:rsidRDefault="008A29F7" w:rsidP="008A29F7">
      <w:pPr>
        <w:jc w:val="both"/>
        <w:rPr>
          <w:sz w:val="20"/>
          <w:szCs w:val="20"/>
        </w:rPr>
      </w:pPr>
      <w:r w:rsidRPr="0040761F">
        <w:rPr>
          <w:sz w:val="20"/>
          <w:szCs w:val="20"/>
        </w:rPr>
        <w:t>Председатель Совета депутатов</w:t>
      </w:r>
    </w:p>
    <w:p w:rsidR="008A29F7" w:rsidRPr="0040761F" w:rsidRDefault="008A29F7" w:rsidP="008A29F7">
      <w:pPr>
        <w:jc w:val="both"/>
        <w:rPr>
          <w:sz w:val="20"/>
          <w:szCs w:val="20"/>
        </w:rPr>
      </w:pPr>
      <w:r w:rsidRPr="0040761F">
        <w:rPr>
          <w:sz w:val="20"/>
          <w:szCs w:val="20"/>
        </w:rPr>
        <w:t>Глава Сандогорского сельского поселения</w:t>
      </w:r>
    </w:p>
    <w:p w:rsidR="008A29F7" w:rsidRPr="0040761F" w:rsidRDefault="008A29F7" w:rsidP="008A29F7">
      <w:pPr>
        <w:jc w:val="both"/>
        <w:rPr>
          <w:sz w:val="20"/>
          <w:szCs w:val="20"/>
        </w:rPr>
      </w:pPr>
      <w:r w:rsidRPr="0040761F">
        <w:rPr>
          <w:sz w:val="20"/>
          <w:szCs w:val="20"/>
        </w:rPr>
        <w:t>Костромского муниципального района</w:t>
      </w:r>
    </w:p>
    <w:p w:rsidR="008A29F7" w:rsidRPr="0040761F" w:rsidRDefault="008A29F7" w:rsidP="008A29F7">
      <w:pPr>
        <w:jc w:val="both"/>
        <w:rPr>
          <w:sz w:val="20"/>
          <w:szCs w:val="20"/>
        </w:rPr>
      </w:pPr>
      <w:r w:rsidRPr="0040761F">
        <w:rPr>
          <w:sz w:val="20"/>
          <w:szCs w:val="20"/>
        </w:rPr>
        <w:t>Костромской области                                                                                                               А.А.Нургазизов</w:t>
      </w:r>
    </w:p>
    <w:p w:rsidR="00B47201" w:rsidRPr="0040761F" w:rsidRDefault="00B47201" w:rsidP="00196A09">
      <w:pPr>
        <w:jc w:val="both"/>
        <w:rPr>
          <w:sz w:val="20"/>
          <w:szCs w:val="20"/>
        </w:rPr>
      </w:pPr>
    </w:p>
    <w:p w:rsidR="0040761F" w:rsidRDefault="0040761F" w:rsidP="0040761F">
      <w:pPr>
        <w:jc w:val="center"/>
        <w:rPr>
          <w:sz w:val="20"/>
          <w:szCs w:val="20"/>
        </w:rPr>
      </w:pPr>
    </w:p>
    <w:p w:rsidR="0040761F" w:rsidRPr="0040761F" w:rsidRDefault="0040761F" w:rsidP="0040761F">
      <w:pPr>
        <w:jc w:val="center"/>
        <w:rPr>
          <w:sz w:val="20"/>
          <w:szCs w:val="20"/>
        </w:rPr>
      </w:pPr>
      <w:r w:rsidRPr="0040761F">
        <w:rPr>
          <w:sz w:val="20"/>
          <w:szCs w:val="20"/>
        </w:rPr>
        <w:t>СОВЕТ ДЕПУТАТОВ САНДОГОРСКОГО СЕЛЬСКОГО ПОСЕЛЕНИЯ</w:t>
      </w:r>
    </w:p>
    <w:p w:rsidR="0040761F" w:rsidRPr="0040761F" w:rsidRDefault="0040761F" w:rsidP="0040761F">
      <w:pPr>
        <w:jc w:val="center"/>
        <w:rPr>
          <w:sz w:val="20"/>
          <w:szCs w:val="20"/>
        </w:rPr>
      </w:pPr>
      <w:r w:rsidRPr="0040761F">
        <w:rPr>
          <w:sz w:val="20"/>
          <w:szCs w:val="20"/>
        </w:rPr>
        <w:t>КОСТРОМСКОГО МУНИЦИПАЛЬНОГО РАЙОНА КОСТРОМСКОЙ ОБЛАСТИ</w:t>
      </w:r>
    </w:p>
    <w:p w:rsidR="0040761F" w:rsidRPr="0040761F" w:rsidRDefault="0040761F" w:rsidP="0040761F">
      <w:pPr>
        <w:jc w:val="center"/>
        <w:rPr>
          <w:b/>
          <w:sz w:val="20"/>
          <w:szCs w:val="20"/>
        </w:rPr>
      </w:pPr>
    </w:p>
    <w:p w:rsidR="0040761F" w:rsidRPr="0040761F" w:rsidRDefault="0040761F" w:rsidP="0040761F">
      <w:pPr>
        <w:jc w:val="center"/>
        <w:rPr>
          <w:b/>
          <w:sz w:val="20"/>
          <w:szCs w:val="20"/>
        </w:rPr>
      </w:pPr>
      <w:r w:rsidRPr="0040761F">
        <w:rPr>
          <w:b/>
          <w:sz w:val="20"/>
          <w:szCs w:val="20"/>
        </w:rPr>
        <w:t>Р Е Ш Е Н И Е</w:t>
      </w:r>
    </w:p>
    <w:p w:rsidR="0040761F" w:rsidRPr="0040761F" w:rsidRDefault="0040761F" w:rsidP="0040761F">
      <w:pPr>
        <w:jc w:val="center"/>
        <w:rPr>
          <w:b/>
          <w:sz w:val="20"/>
          <w:szCs w:val="20"/>
          <w:u w:val="single"/>
        </w:rPr>
      </w:pPr>
    </w:p>
    <w:p w:rsidR="0040761F" w:rsidRPr="0040761F" w:rsidRDefault="0040761F" w:rsidP="0040761F">
      <w:pPr>
        <w:jc w:val="center"/>
        <w:rPr>
          <w:sz w:val="20"/>
          <w:szCs w:val="20"/>
        </w:rPr>
      </w:pPr>
      <w:r w:rsidRPr="0040761F">
        <w:rPr>
          <w:sz w:val="20"/>
          <w:szCs w:val="20"/>
        </w:rPr>
        <w:t xml:space="preserve">от «06» июля 2020 г. №195                                                         </w:t>
      </w:r>
      <w:proofErr w:type="spellStart"/>
      <w:r w:rsidRPr="0040761F">
        <w:rPr>
          <w:sz w:val="20"/>
          <w:szCs w:val="20"/>
        </w:rPr>
        <w:t>с.Сандогора</w:t>
      </w:r>
      <w:proofErr w:type="spellEnd"/>
    </w:p>
    <w:p w:rsidR="0040761F" w:rsidRPr="0040761F" w:rsidRDefault="0040761F" w:rsidP="0040761F">
      <w:pPr>
        <w:jc w:val="center"/>
        <w:rPr>
          <w:sz w:val="20"/>
          <w:szCs w:val="20"/>
        </w:rPr>
      </w:pPr>
    </w:p>
    <w:p w:rsidR="0040761F" w:rsidRDefault="0040761F" w:rsidP="0040761F">
      <w:pPr>
        <w:jc w:val="both"/>
        <w:rPr>
          <w:sz w:val="20"/>
          <w:szCs w:val="20"/>
        </w:rPr>
      </w:pPr>
      <w:r w:rsidRPr="0040761F">
        <w:rPr>
          <w:sz w:val="20"/>
          <w:szCs w:val="20"/>
        </w:rPr>
        <w:t>О внесении изменений в решение</w:t>
      </w:r>
      <w:r>
        <w:rPr>
          <w:sz w:val="20"/>
          <w:szCs w:val="20"/>
        </w:rPr>
        <w:t xml:space="preserve"> </w:t>
      </w:r>
      <w:r w:rsidRPr="0040761F">
        <w:rPr>
          <w:sz w:val="20"/>
          <w:szCs w:val="20"/>
        </w:rPr>
        <w:t xml:space="preserve">Совета депутатов Сандогорского </w:t>
      </w:r>
    </w:p>
    <w:p w:rsidR="0040761F" w:rsidRPr="0040761F" w:rsidRDefault="0040761F" w:rsidP="0040761F">
      <w:pPr>
        <w:jc w:val="both"/>
        <w:rPr>
          <w:sz w:val="20"/>
          <w:szCs w:val="20"/>
        </w:rPr>
      </w:pPr>
      <w:r w:rsidRPr="0040761F">
        <w:rPr>
          <w:sz w:val="20"/>
          <w:szCs w:val="20"/>
        </w:rPr>
        <w:t xml:space="preserve">сельского поселения Костромского муниципального района </w:t>
      </w:r>
    </w:p>
    <w:p w:rsidR="0040761F" w:rsidRDefault="0040761F" w:rsidP="0040761F">
      <w:pPr>
        <w:jc w:val="both"/>
        <w:rPr>
          <w:sz w:val="20"/>
          <w:szCs w:val="20"/>
        </w:rPr>
      </w:pPr>
      <w:r w:rsidRPr="0040761F">
        <w:rPr>
          <w:sz w:val="20"/>
          <w:szCs w:val="20"/>
        </w:rPr>
        <w:t>Костромской области от 29.06.2018 г. №101 «Об утверждении</w:t>
      </w:r>
    </w:p>
    <w:p w:rsidR="0040761F" w:rsidRDefault="0040761F" w:rsidP="0040761F">
      <w:pPr>
        <w:jc w:val="both"/>
        <w:rPr>
          <w:sz w:val="20"/>
          <w:szCs w:val="20"/>
        </w:rPr>
      </w:pPr>
      <w:r w:rsidRPr="0040761F">
        <w:rPr>
          <w:sz w:val="20"/>
          <w:szCs w:val="20"/>
        </w:rPr>
        <w:t>Порядка осуществления муниципального жилищного контроля</w:t>
      </w:r>
    </w:p>
    <w:p w:rsidR="0040761F" w:rsidRPr="0040761F" w:rsidRDefault="0040761F" w:rsidP="0040761F">
      <w:pPr>
        <w:jc w:val="both"/>
        <w:rPr>
          <w:sz w:val="20"/>
          <w:szCs w:val="20"/>
        </w:rPr>
      </w:pPr>
      <w:r w:rsidRPr="0040761F">
        <w:rPr>
          <w:sz w:val="20"/>
          <w:szCs w:val="20"/>
        </w:rPr>
        <w:t xml:space="preserve">на территории Сандогорского сельского поселения Костромского </w:t>
      </w:r>
    </w:p>
    <w:p w:rsidR="0040761F" w:rsidRPr="0040761F" w:rsidRDefault="0040761F" w:rsidP="0040761F">
      <w:pPr>
        <w:jc w:val="both"/>
        <w:rPr>
          <w:sz w:val="20"/>
          <w:szCs w:val="20"/>
        </w:rPr>
      </w:pPr>
      <w:r w:rsidRPr="0040761F">
        <w:rPr>
          <w:sz w:val="20"/>
          <w:szCs w:val="20"/>
        </w:rPr>
        <w:t>муниципального района Костромской области»</w:t>
      </w:r>
    </w:p>
    <w:p w:rsidR="0040761F" w:rsidRPr="0040761F" w:rsidRDefault="0040761F" w:rsidP="0040761F">
      <w:pPr>
        <w:jc w:val="both"/>
        <w:rPr>
          <w:sz w:val="20"/>
          <w:szCs w:val="20"/>
        </w:rPr>
      </w:pPr>
    </w:p>
    <w:p w:rsidR="0040761F" w:rsidRPr="0040761F" w:rsidRDefault="0040761F" w:rsidP="0040761F">
      <w:pPr>
        <w:jc w:val="both"/>
        <w:rPr>
          <w:sz w:val="20"/>
          <w:szCs w:val="20"/>
        </w:rPr>
      </w:pPr>
      <w:r w:rsidRPr="0040761F">
        <w:rPr>
          <w:sz w:val="20"/>
          <w:szCs w:val="20"/>
        </w:rPr>
        <w:t xml:space="preserve">          В целях приведения нормативно-правовых актов Сандогорского сельского поселения Костромского муниципального района Костромской области в соответствие с действующим законодательством, рассмотрев информацию Государственной жилищной инспекции Костромской области от 24.04.2020 «О принятии мер» № 11-02-17/1279, в соответствии с Федеральным законом от 2 декабря 2019 № 390-ФЗ "О внесении изменений в Жилищный кодекс Российской Федерации», Совет депутатов Сандогорского сельского поселения </w:t>
      </w:r>
    </w:p>
    <w:p w:rsidR="0040761F" w:rsidRPr="0040761F" w:rsidRDefault="0040761F" w:rsidP="0040761F">
      <w:pPr>
        <w:jc w:val="both"/>
        <w:rPr>
          <w:sz w:val="20"/>
          <w:szCs w:val="20"/>
        </w:rPr>
      </w:pPr>
      <w:r w:rsidRPr="0040761F">
        <w:rPr>
          <w:sz w:val="20"/>
          <w:szCs w:val="20"/>
        </w:rPr>
        <w:tab/>
        <w:t xml:space="preserve">РЕШИЛ: </w:t>
      </w:r>
    </w:p>
    <w:p w:rsidR="0040761F" w:rsidRPr="0040761F" w:rsidRDefault="0040761F" w:rsidP="0040761F">
      <w:pPr>
        <w:jc w:val="both"/>
        <w:rPr>
          <w:sz w:val="20"/>
          <w:szCs w:val="20"/>
        </w:rPr>
      </w:pPr>
      <w:r w:rsidRPr="0040761F">
        <w:rPr>
          <w:sz w:val="20"/>
          <w:szCs w:val="20"/>
        </w:rPr>
        <w:t xml:space="preserve">         1. </w:t>
      </w:r>
      <w:bookmarkStart w:id="0" w:name="_Hlk45494886"/>
      <w:r w:rsidRPr="0040761F">
        <w:rPr>
          <w:sz w:val="20"/>
          <w:szCs w:val="20"/>
        </w:rPr>
        <w:t>Внести в решение Совета депутатов Сандогорского сельского поселения Костромского муниципального района Костромской области от 29.06.2018 №101 «Об утверждении порядка осуществления муниципального жилищного контроля на территории Сандогорского сельского поселения Костромского муниципального района Костромской области»</w:t>
      </w:r>
      <w:bookmarkEnd w:id="0"/>
      <w:r w:rsidRPr="0040761F">
        <w:rPr>
          <w:sz w:val="20"/>
          <w:szCs w:val="20"/>
        </w:rPr>
        <w:t xml:space="preserve"> (далее – Порядок) следующие изменения:</w:t>
      </w:r>
    </w:p>
    <w:p w:rsidR="0040761F" w:rsidRPr="0040761F" w:rsidRDefault="0040761F" w:rsidP="0040761F">
      <w:pPr>
        <w:jc w:val="both"/>
        <w:rPr>
          <w:sz w:val="20"/>
          <w:szCs w:val="20"/>
        </w:rPr>
      </w:pPr>
      <w:r w:rsidRPr="0040761F">
        <w:rPr>
          <w:sz w:val="20"/>
          <w:szCs w:val="20"/>
        </w:rPr>
        <w:t>1.1. Пункт 2. Статьи 4 Порядка изложить в следующей редакции:</w:t>
      </w:r>
    </w:p>
    <w:p w:rsidR="0040761F" w:rsidRPr="0040761F" w:rsidRDefault="0040761F" w:rsidP="0040761F">
      <w:pPr>
        <w:jc w:val="both"/>
        <w:rPr>
          <w:sz w:val="20"/>
          <w:szCs w:val="20"/>
        </w:rPr>
      </w:pPr>
      <w:r w:rsidRPr="0040761F">
        <w:rPr>
          <w:sz w:val="20"/>
          <w:szCs w:val="20"/>
        </w:rPr>
        <w:t>«2. Основанием для включения плановой проверки в ежегодный план проведения плановых проверок является истечение одного года со дня:</w:t>
      </w:r>
    </w:p>
    <w:p w:rsidR="0040761F" w:rsidRPr="0040761F" w:rsidRDefault="0040761F" w:rsidP="0040761F">
      <w:pPr>
        <w:jc w:val="both"/>
        <w:rPr>
          <w:sz w:val="20"/>
          <w:szCs w:val="20"/>
        </w:rPr>
      </w:pPr>
      <w:r w:rsidRPr="0040761F">
        <w:rPr>
          <w:sz w:val="20"/>
          <w:szCs w:val="20"/>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40761F" w:rsidRPr="0040761F" w:rsidRDefault="0040761F" w:rsidP="0040761F">
      <w:pPr>
        <w:jc w:val="both"/>
        <w:rPr>
          <w:sz w:val="20"/>
          <w:szCs w:val="20"/>
        </w:rPr>
      </w:pPr>
      <w:r w:rsidRPr="0040761F">
        <w:rPr>
          <w:sz w:val="20"/>
          <w:szCs w:val="20"/>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0761F" w:rsidRPr="0040761F" w:rsidRDefault="0040761F" w:rsidP="0040761F">
      <w:pPr>
        <w:jc w:val="both"/>
        <w:rPr>
          <w:sz w:val="20"/>
          <w:szCs w:val="20"/>
        </w:rPr>
      </w:pPr>
      <w:r w:rsidRPr="0040761F">
        <w:rPr>
          <w:sz w:val="20"/>
          <w:szCs w:val="20"/>
        </w:rPr>
        <w:t>3) окончания проведения последней плановой проверки юридического лица, индивидуального предпринимателя;</w:t>
      </w:r>
    </w:p>
    <w:p w:rsidR="0040761F" w:rsidRPr="0040761F" w:rsidRDefault="0040761F" w:rsidP="0040761F">
      <w:pPr>
        <w:jc w:val="both"/>
        <w:rPr>
          <w:sz w:val="20"/>
          <w:szCs w:val="20"/>
        </w:rPr>
      </w:pPr>
      <w:r w:rsidRPr="0040761F">
        <w:rPr>
          <w:sz w:val="20"/>
          <w:szCs w:val="20"/>
        </w:rPr>
        <w:t>4) установления или изменения нормативов потребления коммунальных ресурсов (коммунальных услуг).</w:t>
      </w:r>
    </w:p>
    <w:p w:rsidR="0040761F" w:rsidRPr="0040761F" w:rsidRDefault="0040761F" w:rsidP="0040761F">
      <w:pPr>
        <w:jc w:val="both"/>
        <w:rPr>
          <w:sz w:val="20"/>
          <w:szCs w:val="20"/>
        </w:rPr>
      </w:pPr>
      <w:r w:rsidRPr="0040761F">
        <w:rPr>
          <w:sz w:val="20"/>
          <w:szCs w:val="20"/>
        </w:rPr>
        <w:t xml:space="preserve">         2. Настоящее решение вступает в силу с момента опубликования в информационном бюллетене «Депутатский вестник».</w:t>
      </w:r>
    </w:p>
    <w:p w:rsidR="0040761F" w:rsidRPr="0040761F" w:rsidRDefault="0040761F" w:rsidP="0040761F">
      <w:pPr>
        <w:jc w:val="both"/>
        <w:rPr>
          <w:sz w:val="20"/>
          <w:szCs w:val="20"/>
        </w:rPr>
      </w:pPr>
    </w:p>
    <w:p w:rsidR="0040761F" w:rsidRPr="0040761F" w:rsidRDefault="0040761F" w:rsidP="0040761F">
      <w:pPr>
        <w:jc w:val="both"/>
        <w:rPr>
          <w:sz w:val="20"/>
          <w:szCs w:val="20"/>
        </w:rPr>
      </w:pPr>
      <w:r w:rsidRPr="0040761F">
        <w:rPr>
          <w:sz w:val="20"/>
          <w:szCs w:val="20"/>
        </w:rPr>
        <w:t>Председатель Совета депутатов</w:t>
      </w:r>
    </w:p>
    <w:p w:rsidR="0040761F" w:rsidRPr="0040761F" w:rsidRDefault="0040761F" w:rsidP="0040761F">
      <w:pPr>
        <w:jc w:val="both"/>
        <w:rPr>
          <w:sz w:val="20"/>
          <w:szCs w:val="20"/>
        </w:rPr>
      </w:pPr>
      <w:r w:rsidRPr="0040761F">
        <w:rPr>
          <w:sz w:val="20"/>
          <w:szCs w:val="20"/>
        </w:rPr>
        <w:t>Глава Сандогорского сельского поселения</w:t>
      </w:r>
    </w:p>
    <w:p w:rsidR="0040761F" w:rsidRPr="0040761F" w:rsidRDefault="0040761F" w:rsidP="0040761F">
      <w:pPr>
        <w:jc w:val="both"/>
        <w:rPr>
          <w:sz w:val="20"/>
          <w:szCs w:val="20"/>
        </w:rPr>
      </w:pPr>
      <w:r w:rsidRPr="0040761F">
        <w:rPr>
          <w:sz w:val="20"/>
          <w:szCs w:val="20"/>
        </w:rPr>
        <w:t>Костромского муниципального района</w:t>
      </w:r>
    </w:p>
    <w:p w:rsidR="0040761F" w:rsidRDefault="0040761F" w:rsidP="0040761F">
      <w:pPr>
        <w:jc w:val="both"/>
        <w:rPr>
          <w:sz w:val="20"/>
          <w:szCs w:val="20"/>
        </w:rPr>
      </w:pPr>
      <w:r w:rsidRPr="0040761F">
        <w:rPr>
          <w:sz w:val="20"/>
          <w:szCs w:val="20"/>
        </w:rPr>
        <w:t xml:space="preserve">Костромской области                                                              </w:t>
      </w:r>
      <w:r>
        <w:rPr>
          <w:sz w:val="20"/>
          <w:szCs w:val="20"/>
        </w:rPr>
        <w:t xml:space="preserve">                               </w:t>
      </w:r>
      <w:r w:rsidRPr="0040761F">
        <w:rPr>
          <w:sz w:val="20"/>
          <w:szCs w:val="20"/>
        </w:rPr>
        <w:t xml:space="preserve">  А.А.Нургазизов</w:t>
      </w:r>
    </w:p>
    <w:p w:rsidR="0040761F" w:rsidRDefault="0040761F" w:rsidP="0040761F">
      <w:pPr>
        <w:jc w:val="both"/>
        <w:rPr>
          <w:sz w:val="20"/>
          <w:szCs w:val="20"/>
        </w:rPr>
      </w:pPr>
    </w:p>
    <w:p w:rsidR="0040761F" w:rsidRDefault="0040761F" w:rsidP="007336F6">
      <w:pPr>
        <w:jc w:val="center"/>
        <w:rPr>
          <w:sz w:val="20"/>
          <w:szCs w:val="20"/>
        </w:rPr>
      </w:pPr>
      <w:r>
        <w:rPr>
          <w:sz w:val="20"/>
          <w:szCs w:val="20"/>
        </w:rPr>
        <w:t>*****</w:t>
      </w:r>
    </w:p>
    <w:p w:rsidR="007336F6" w:rsidRPr="0040761F" w:rsidRDefault="007336F6" w:rsidP="007336F6">
      <w:pPr>
        <w:jc w:val="center"/>
        <w:rPr>
          <w:sz w:val="20"/>
          <w:szCs w:val="20"/>
        </w:rPr>
      </w:pPr>
    </w:p>
    <w:p w:rsidR="007336F6" w:rsidRDefault="007336F6" w:rsidP="007336F6">
      <w:pPr>
        <w:jc w:val="center"/>
        <w:rPr>
          <w:sz w:val="20"/>
          <w:szCs w:val="20"/>
        </w:rPr>
      </w:pPr>
      <w:r w:rsidRPr="007336F6">
        <w:rPr>
          <w:sz w:val="20"/>
          <w:szCs w:val="20"/>
        </w:rPr>
        <w:t xml:space="preserve">АДМИНИСТРАЦИЯ САНДОГОРСКОГО СЕЛЬСКОГО ПОСЕЛЕНИЯ </w:t>
      </w:r>
    </w:p>
    <w:p w:rsidR="007336F6" w:rsidRPr="007336F6" w:rsidRDefault="007336F6" w:rsidP="007336F6">
      <w:pPr>
        <w:jc w:val="center"/>
        <w:rPr>
          <w:sz w:val="20"/>
          <w:szCs w:val="20"/>
        </w:rPr>
      </w:pPr>
      <w:r w:rsidRPr="007336F6">
        <w:rPr>
          <w:sz w:val="20"/>
          <w:szCs w:val="20"/>
        </w:rPr>
        <w:t>КОСТРОМСКОГО МУНИЦИПАЛЬНОГО РАЙОНА</w:t>
      </w:r>
      <w:r>
        <w:rPr>
          <w:sz w:val="20"/>
          <w:szCs w:val="20"/>
        </w:rPr>
        <w:t xml:space="preserve"> </w:t>
      </w:r>
      <w:r w:rsidRPr="007336F6">
        <w:rPr>
          <w:sz w:val="20"/>
          <w:szCs w:val="20"/>
        </w:rPr>
        <w:t>КОСТРОМСКОЙ ОБЛАСТИ</w:t>
      </w:r>
    </w:p>
    <w:p w:rsidR="007336F6" w:rsidRPr="007336F6" w:rsidRDefault="007336F6" w:rsidP="007336F6">
      <w:pPr>
        <w:jc w:val="center"/>
        <w:rPr>
          <w:sz w:val="20"/>
          <w:szCs w:val="20"/>
        </w:rPr>
      </w:pPr>
    </w:p>
    <w:p w:rsidR="007336F6" w:rsidRDefault="007336F6" w:rsidP="007336F6">
      <w:pPr>
        <w:jc w:val="center"/>
        <w:rPr>
          <w:b/>
          <w:sz w:val="20"/>
          <w:szCs w:val="20"/>
        </w:rPr>
      </w:pPr>
      <w:r w:rsidRPr="007336F6">
        <w:rPr>
          <w:b/>
          <w:sz w:val="20"/>
          <w:szCs w:val="20"/>
        </w:rPr>
        <w:t>П О С Т А Н О В Л Е Н И Е</w:t>
      </w:r>
    </w:p>
    <w:p w:rsidR="007336F6" w:rsidRPr="007336F6" w:rsidRDefault="007336F6" w:rsidP="007336F6">
      <w:pPr>
        <w:jc w:val="center"/>
        <w:rPr>
          <w:b/>
          <w:sz w:val="20"/>
          <w:szCs w:val="20"/>
        </w:rPr>
      </w:pPr>
    </w:p>
    <w:p w:rsidR="007336F6" w:rsidRPr="007336F6" w:rsidRDefault="007336F6" w:rsidP="007336F6">
      <w:pPr>
        <w:jc w:val="center"/>
        <w:rPr>
          <w:sz w:val="20"/>
          <w:szCs w:val="20"/>
        </w:rPr>
      </w:pPr>
      <w:r w:rsidRPr="007336F6">
        <w:rPr>
          <w:sz w:val="20"/>
          <w:szCs w:val="20"/>
        </w:rPr>
        <w:t xml:space="preserve">от «06» июля 2020 года № 20                                               с. </w:t>
      </w:r>
      <w:proofErr w:type="spellStart"/>
      <w:r w:rsidRPr="007336F6">
        <w:rPr>
          <w:sz w:val="20"/>
          <w:szCs w:val="20"/>
        </w:rPr>
        <w:t>Сандогора</w:t>
      </w:r>
      <w:proofErr w:type="spellEnd"/>
    </w:p>
    <w:p w:rsidR="007336F6" w:rsidRPr="007336F6" w:rsidRDefault="007336F6" w:rsidP="007336F6">
      <w:pPr>
        <w:jc w:val="both"/>
        <w:rPr>
          <w:sz w:val="20"/>
          <w:szCs w:val="20"/>
        </w:rPr>
      </w:pPr>
    </w:p>
    <w:p w:rsidR="007336F6" w:rsidRDefault="007336F6" w:rsidP="007336F6">
      <w:pPr>
        <w:jc w:val="both"/>
        <w:rPr>
          <w:sz w:val="20"/>
          <w:szCs w:val="20"/>
        </w:rPr>
      </w:pPr>
      <w:r w:rsidRPr="007336F6">
        <w:rPr>
          <w:sz w:val="20"/>
          <w:szCs w:val="20"/>
        </w:rPr>
        <w:t>О внесении изменений в постановление администрации</w:t>
      </w:r>
    </w:p>
    <w:p w:rsidR="007336F6" w:rsidRPr="007336F6" w:rsidRDefault="007336F6" w:rsidP="007336F6">
      <w:pPr>
        <w:jc w:val="both"/>
        <w:rPr>
          <w:sz w:val="20"/>
          <w:szCs w:val="20"/>
        </w:rPr>
      </w:pPr>
      <w:r w:rsidRPr="007336F6">
        <w:rPr>
          <w:sz w:val="20"/>
          <w:szCs w:val="20"/>
        </w:rPr>
        <w:t>Сандогорского сельского</w:t>
      </w:r>
      <w:r>
        <w:rPr>
          <w:sz w:val="20"/>
          <w:szCs w:val="20"/>
        </w:rPr>
        <w:t xml:space="preserve"> </w:t>
      </w:r>
      <w:r w:rsidRPr="007336F6">
        <w:rPr>
          <w:sz w:val="20"/>
          <w:szCs w:val="20"/>
        </w:rPr>
        <w:t xml:space="preserve">поселения от 28.02.2018 г. №7 «Об </w:t>
      </w:r>
    </w:p>
    <w:p w:rsidR="007336F6" w:rsidRDefault="007336F6" w:rsidP="007336F6">
      <w:pPr>
        <w:jc w:val="both"/>
        <w:rPr>
          <w:bCs/>
          <w:sz w:val="20"/>
          <w:szCs w:val="20"/>
        </w:rPr>
      </w:pPr>
      <w:r w:rsidRPr="007336F6">
        <w:rPr>
          <w:sz w:val="20"/>
          <w:szCs w:val="20"/>
        </w:rPr>
        <w:t xml:space="preserve">утверждении </w:t>
      </w:r>
      <w:r w:rsidRPr="007336F6">
        <w:rPr>
          <w:bCs/>
          <w:sz w:val="20"/>
          <w:szCs w:val="20"/>
        </w:rPr>
        <w:t>административного регламента</w:t>
      </w:r>
      <w:r>
        <w:rPr>
          <w:bCs/>
          <w:sz w:val="20"/>
          <w:szCs w:val="20"/>
        </w:rPr>
        <w:t xml:space="preserve"> </w:t>
      </w:r>
      <w:r w:rsidRPr="007336F6">
        <w:rPr>
          <w:bCs/>
          <w:sz w:val="20"/>
          <w:szCs w:val="20"/>
        </w:rPr>
        <w:t>осуществления</w:t>
      </w:r>
    </w:p>
    <w:p w:rsidR="007336F6" w:rsidRPr="007336F6" w:rsidRDefault="007336F6" w:rsidP="007336F6">
      <w:pPr>
        <w:jc w:val="both"/>
        <w:rPr>
          <w:bCs/>
          <w:sz w:val="20"/>
          <w:szCs w:val="20"/>
        </w:rPr>
      </w:pPr>
      <w:r w:rsidRPr="007336F6">
        <w:rPr>
          <w:bCs/>
          <w:sz w:val="20"/>
          <w:szCs w:val="20"/>
        </w:rPr>
        <w:t>администрацией Сандогорского</w:t>
      </w:r>
      <w:r>
        <w:rPr>
          <w:bCs/>
          <w:sz w:val="20"/>
          <w:szCs w:val="20"/>
        </w:rPr>
        <w:t xml:space="preserve"> </w:t>
      </w:r>
      <w:r w:rsidRPr="007336F6">
        <w:rPr>
          <w:bCs/>
          <w:sz w:val="20"/>
          <w:szCs w:val="20"/>
        </w:rPr>
        <w:t xml:space="preserve">сельского поселения </w:t>
      </w:r>
      <w:bookmarkStart w:id="1" w:name="_Hlk45492083"/>
      <w:r w:rsidRPr="007336F6">
        <w:rPr>
          <w:bCs/>
          <w:sz w:val="20"/>
          <w:szCs w:val="20"/>
        </w:rPr>
        <w:t xml:space="preserve">Костромского </w:t>
      </w:r>
    </w:p>
    <w:p w:rsidR="007336F6" w:rsidRDefault="007336F6" w:rsidP="007336F6">
      <w:pPr>
        <w:jc w:val="both"/>
        <w:rPr>
          <w:bCs/>
          <w:sz w:val="20"/>
          <w:szCs w:val="20"/>
        </w:rPr>
      </w:pPr>
      <w:r w:rsidRPr="007336F6">
        <w:rPr>
          <w:bCs/>
          <w:sz w:val="20"/>
          <w:szCs w:val="20"/>
        </w:rPr>
        <w:t>муниципального района Костромской области</w:t>
      </w:r>
      <w:bookmarkEnd w:id="1"/>
      <w:r>
        <w:rPr>
          <w:bCs/>
          <w:sz w:val="20"/>
          <w:szCs w:val="20"/>
        </w:rPr>
        <w:t xml:space="preserve"> </w:t>
      </w:r>
      <w:r w:rsidRPr="007336F6">
        <w:rPr>
          <w:bCs/>
          <w:sz w:val="20"/>
          <w:szCs w:val="20"/>
        </w:rPr>
        <w:t xml:space="preserve">функции по </w:t>
      </w:r>
    </w:p>
    <w:p w:rsidR="007336F6" w:rsidRDefault="007336F6" w:rsidP="007336F6">
      <w:pPr>
        <w:jc w:val="both"/>
        <w:rPr>
          <w:bCs/>
          <w:sz w:val="20"/>
          <w:szCs w:val="20"/>
        </w:rPr>
      </w:pPr>
      <w:r w:rsidRPr="007336F6">
        <w:rPr>
          <w:bCs/>
          <w:sz w:val="20"/>
          <w:szCs w:val="20"/>
        </w:rPr>
        <w:t>муниципальному жилищному</w:t>
      </w:r>
      <w:r>
        <w:rPr>
          <w:bCs/>
          <w:sz w:val="20"/>
          <w:szCs w:val="20"/>
        </w:rPr>
        <w:t xml:space="preserve"> </w:t>
      </w:r>
      <w:r w:rsidRPr="007336F6">
        <w:rPr>
          <w:bCs/>
          <w:sz w:val="20"/>
          <w:szCs w:val="20"/>
        </w:rPr>
        <w:t>контролю на территории Сандогорского</w:t>
      </w:r>
    </w:p>
    <w:p w:rsidR="007336F6" w:rsidRPr="007336F6" w:rsidRDefault="007336F6" w:rsidP="007336F6">
      <w:pPr>
        <w:jc w:val="both"/>
        <w:rPr>
          <w:bCs/>
          <w:sz w:val="20"/>
          <w:szCs w:val="20"/>
        </w:rPr>
      </w:pPr>
      <w:r w:rsidRPr="007336F6">
        <w:rPr>
          <w:bCs/>
          <w:sz w:val="20"/>
          <w:szCs w:val="20"/>
        </w:rPr>
        <w:t>сельского</w:t>
      </w:r>
      <w:r>
        <w:rPr>
          <w:bCs/>
          <w:sz w:val="20"/>
          <w:szCs w:val="20"/>
        </w:rPr>
        <w:t xml:space="preserve"> </w:t>
      </w:r>
      <w:r w:rsidRPr="007336F6">
        <w:rPr>
          <w:bCs/>
          <w:sz w:val="20"/>
          <w:szCs w:val="20"/>
        </w:rPr>
        <w:t xml:space="preserve">поселения Костромского муниципального района </w:t>
      </w:r>
    </w:p>
    <w:p w:rsidR="007336F6" w:rsidRPr="007336F6" w:rsidRDefault="007336F6" w:rsidP="007336F6">
      <w:pPr>
        <w:jc w:val="both"/>
        <w:rPr>
          <w:sz w:val="20"/>
          <w:szCs w:val="20"/>
        </w:rPr>
      </w:pPr>
      <w:r w:rsidRPr="007336F6">
        <w:rPr>
          <w:bCs/>
          <w:sz w:val="20"/>
          <w:szCs w:val="20"/>
        </w:rPr>
        <w:t>Костромской области (ред. от 29.06.2018 №21)»</w:t>
      </w:r>
    </w:p>
    <w:p w:rsidR="007336F6" w:rsidRPr="007336F6" w:rsidRDefault="007336F6" w:rsidP="007336F6">
      <w:pPr>
        <w:jc w:val="both"/>
        <w:rPr>
          <w:sz w:val="20"/>
          <w:szCs w:val="20"/>
        </w:rPr>
      </w:pPr>
    </w:p>
    <w:p w:rsidR="007336F6" w:rsidRPr="007336F6" w:rsidRDefault="007336F6" w:rsidP="007336F6">
      <w:pPr>
        <w:ind w:firstLine="708"/>
        <w:jc w:val="both"/>
        <w:rPr>
          <w:sz w:val="20"/>
          <w:szCs w:val="20"/>
        </w:rPr>
      </w:pPr>
      <w:r w:rsidRPr="007336F6">
        <w:rPr>
          <w:sz w:val="20"/>
          <w:szCs w:val="20"/>
        </w:rPr>
        <w:t xml:space="preserve">В целях приведения нормативно-правовых актов Сандогорского сельского поселения в соответствие с действующим законодательством, рассмотрев информацию Государственной жилищной инспекции </w:t>
      </w:r>
      <w:r w:rsidRPr="007336F6">
        <w:rPr>
          <w:sz w:val="20"/>
          <w:szCs w:val="20"/>
        </w:rPr>
        <w:lastRenderedPageBreak/>
        <w:t>Костромской области от 24.04.2020 «О принятии мер» № 11-02-17/1279, в соответствии с Федеральным законом от 2 декабря 2019 № 390-ФЗ "О внесении изменений в Жилищный кодекс Российской Федерации", администрация Сандогорского сельского поселения</w:t>
      </w:r>
    </w:p>
    <w:p w:rsidR="007336F6" w:rsidRPr="007336F6" w:rsidRDefault="007336F6" w:rsidP="009317DB">
      <w:pPr>
        <w:ind w:firstLine="708"/>
        <w:jc w:val="both"/>
        <w:rPr>
          <w:sz w:val="20"/>
          <w:szCs w:val="20"/>
        </w:rPr>
      </w:pPr>
      <w:r w:rsidRPr="007336F6">
        <w:rPr>
          <w:sz w:val="20"/>
          <w:szCs w:val="20"/>
        </w:rPr>
        <w:t>ПОСТАНОВЛЯЕТ:</w:t>
      </w:r>
    </w:p>
    <w:p w:rsidR="007336F6" w:rsidRPr="007336F6" w:rsidRDefault="007336F6" w:rsidP="007336F6">
      <w:pPr>
        <w:jc w:val="both"/>
        <w:rPr>
          <w:sz w:val="20"/>
          <w:szCs w:val="20"/>
        </w:rPr>
      </w:pPr>
      <w:r w:rsidRPr="007336F6">
        <w:rPr>
          <w:sz w:val="20"/>
          <w:szCs w:val="20"/>
        </w:rPr>
        <w:t xml:space="preserve">        1. Внести в постановление администрации Сандогорского сельского поселения от 28.02.2018 г №7. «Об утверждении административного регламента осуществления администрацией Сандогорского сельского поселения Костромского муниципального района Костромской области функции по муниципальному жилищному контролю на территории Сандогорского сельского поселения Костромского муниципального района Костромской области (ред. от 29.06.2018 №21)» (далее – Регламент) следующие изменения:</w:t>
      </w:r>
    </w:p>
    <w:p w:rsidR="007336F6" w:rsidRPr="007336F6" w:rsidRDefault="007336F6" w:rsidP="007336F6">
      <w:pPr>
        <w:jc w:val="both"/>
        <w:rPr>
          <w:sz w:val="20"/>
          <w:szCs w:val="20"/>
        </w:rPr>
      </w:pPr>
      <w:r w:rsidRPr="007336F6">
        <w:rPr>
          <w:sz w:val="20"/>
          <w:szCs w:val="20"/>
        </w:rPr>
        <w:t>1.1. Пункт 3.2.2 Регламента изложить в следующей редакции:</w:t>
      </w:r>
    </w:p>
    <w:p w:rsidR="007336F6" w:rsidRPr="007336F6" w:rsidRDefault="007336F6" w:rsidP="007336F6">
      <w:pPr>
        <w:jc w:val="both"/>
        <w:rPr>
          <w:sz w:val="20"/>
          <w:szCs w:val="20"/>
        </w:rPr>
      </w:pPr>
      <w:r w:rsidRPr="007336F6">
        <w:rPr>
          <w:sz w:val="20"/>
          <w:szCs w:val="20"/>
        </w:rPr>
        <w:t>«3.2.2. Основанием для включения плановой проверки в ежегодный план проведения плановых проверок является истечение одного года со дня:</w:t>
      </w:r>
    </w:p>
    <w:p w:rsidR="007336F6" w:rsidRPr="007336F6" w:rsidRDefault="007336F6" w:rsidP="007336F6">
      <w:pPr>
        <w:jc w:val="both"/>
        <w:rPr>
          <w:sz w:val="20"/>
          <w:szCs w:val="20"/>
        </w:rPr>
      </w:pPr>
      <w:r w:rsidRPr="007336F6">
        <w:rPr>
          <w:sz w:val="20"/>
          <w:szCs w:val="20"/>
        </w:rPr>
        <w:t>а)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7336F6" w:rsidRPr="007336F6" w:rsidRDefault="007336F6" w:rsidP="007336F6">
      <w:pPr>
        <w:jc w:val="both"/>
        <w:rPr>
          <w:sz w:val="20"/>
          <w:szCs w:val="20"/>
        </w:rPr>
      </w:pPr>
      <w:r w:rsidRPr="007336F6">
        <w:rPr>
          <w:sz w:val="20"/>
          <w:szCs w:val="20"/>
        </w:rPr>
        <w:t>б)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336F6" w:rsidRPr="007336F6" w:rsidRDefault="007336F6" w:rsidP="007336F6">
      <w:pPr>
        <w:jc w:val="both"/>
        <w:rPr>
          <w:sz w:val="20"/>
          <w:szCs w:val="20"/>
        </w:rPr>
      </w:pPr>
      <w:r w:rsidRPr="007336F6">
        <w:rPr>
          <w:sz w:val="20"/>
          <w:szCs w:val="20"/>
        </w:rPr>
        <w:t>в) окончания проведения последней плановой проверки юридического лица, индивидуального предпринимателя;</w:t>
      </w:r>
    </w:p>
    <w:p w:rsidR="007336F6" w:rsidRPr="007336F6" w:rsidRDefault="007336F6" w:rsidP="007336F6">
      <w:pPr>
        <w:jc w:val="both"/>
        <w:rPr>
          <w:sz w:val="20"/>
          <w:szCs w:val="20"/>
        </w:rPr>
      </w:pPr>
      <w:r w:rsidRPr="007336F6">
        <w:rPr>
          <w:sz w:val="20"/>
          <w:szCs w:val="20"/>
        </w:rPr>
        <w:t>г) установления или изменения нормативов потребления коммунальных ресурсов (коммунальных услуг).</w:t>
      </w:r>
    </w:p>
    <w:p w:rsidR="007336F6" w:rsidRPr="007336F6" w:rsidRDefault="007336F6" w:rsidP="009317DB">
      <w:pPr>
        <w:ind w:firstLine="708"/>
        <w:jc w:val="both"/>
        <w:rPr>
          <w:sz w:val="20"/>
          <w:szCs w:val="20"/>
        </w:rPr>
      </w:pPr>
      <w:r w:rsidRPr="007336F6">
        <w:rPr>
          <w:sz w:val="20"/>
          <w:szCs w:val="20"/>
        </w:rPr>
        <w:t>2. Настоящее постановление вступает в силу со дня его официального опубликования.</w:t>
      </w:r>
    </w:p>
    <w:p w:rsidR="007336F6" w:rsidRPr="007336F6" w:rsidRDefault="007336F6" w:rsidP="007336F6">
      <w:pPr>
        <w:jc w:val="both"/>
        <w:rPr>
          <w:sz w:val="20"/>
          <w:szCs w:val="20"/>
        </w:rPr>
      </w:pPr>
    </w:p>
    <w:p w:rsidR="007336F6" w:rsidRPr="007336F6" w:rsidRDefault="007336F6" w:rsidP="007336F6">
      <w:pPr>
        <w:jc w:val="both"/>
        <w:rPr>
          <w:sz w:val="20"/>
          <w:szCs w:val="20"/>
        </w:rPr>
      </w:pPr>
    </w:p>
    <w:p w:rsidR="007336F6" w:rsidRPr="007336F6" w:rsidRDefault="007336F6" w:rsidP="007336F6">
      <w:pPr>
        <w:jc w:val="both"/>
        <w:rPr>
          <w:sz w:val="20"/>
          <w:szCs w:val="20"/>
        </w:rPr>
      </w:pPr>
      <w:r w:rsidRPr="007336F6">
        <w:rPr>
          <w:sz w:val="20"/>
          <w:szCs w:val="20"/>
        </w:rPr>
        <w:t xml:space="preserve"> Глава Сандогорского </w:t>
      </w:r>
    </w:p>
    <w:p w:rsidR="007336F6" w:rsidRPr="007336F6" w:rsidRDefault="007336F6" w:rsidP="007336F6">
      <w:pPr>
        <w:jc w:val="both"/>
        <w:rPr>
          <w:sz w:val="20"/>
          <w:szCs w:val="20"/>
        </w:rPr>
      </w:pPr>
      <w:r w:rsidRPr="007336F6">
        <w:rPr>
          <w:sz w:val="20"/>
          <w:szCs w:val="20"/>
        </w:rPr>
        <w:t xml:space="preserve">сельского поселения                                                                   А.А. </w:t>
      </w:r>
      <w:proofErr w:type="spellStart"/>
      <w:r w:rsidRPr="007336F6">
        <w:rPr>
          <w:sz w:val="20"/>
          <w:szCs w:val="20"/>
        </w:rPr>
        <w:t>Нургазизов</w:t>
      </w:r>
      <w:proofErr w:type="spellEnd"/>
      <w:r w:rsidRPr="007336F6">
        <w:rPr>
          <w:sz w:val="20"/>
          <w:szCs w:val="20"/>
        </w:rPr>
        <w:t xml:space="preserve">  </w:t>
      </w:r>
    </w:p>
    <w:p w:rsidR="007336F6" w:rsidRPr="007336F6" w:rsidRDefault="007336F6" w:rsidP="007336F6">
      <w:pPr>
        <w:jc w:val="both"/>
        <w:rPr>
          <w:sz w:val="20"/>
          <w:szCs w:val="20"/>
        </w:rPr>
      </w:pPr>
    </w:p>
    <w:p w:rsidR="0040761F" w:rsidRPr="0040761F" w:rsidRDefault="0040761F" w:rsidP="0040761F">
      <w:pPr>
        <w:jc w:val="both"/>
        <w:rPr>
          <w:sz w:val="20"/>
          <w:szCs w:val="20"/>
        </w:rPr>
      </w:pPr>
    </w:p>
    <w:p w:rsidR="0040761F" w:rsidRPr="0040761F" w:rsidRDefault="0040761F" w:rsidP="0040761F">
      <w:pPr>
        <w:jc w:val="both"/>
        <w:rPr>
          <w:sz w:val="20"/>
          <w:szCs w:val="20"/>
        </w:rPr>
      </w:pPr>
    </w:p>
    <w:p w:rsidR="0040761F" w:rsidRPr="0040761F" w:rsidRDefault="0040761F" w:rsidP="0040761F">
      <w:pPr>
        <w:jc w:val="both"/>
        <w:rPr>
          <w:sz w:val="20"/>
          <w:szCs w:val="20"/>
        </w:rPr>
      </w:pPr>
    </w:p>
    <w:p w:rsidR="0040761F" w:rsidRPr="0040761F" w:rsidRDefault="0040761F" w:rsidP="0040761F">
      <w:pPr>
        <w:jc w:val="both"/>
        <w:rPr>
          <w:sz w:val="20"/>
          <w:szCs w:val="20"/>
        </w:rPr>
      </w:pPr>
    </w:p>
    <w:p w:rsidR="0040761F" w:rsidRPr="0040761F" w:rsidRDefault="0040761F" w:rsidP="0040761F">
      <w:pPr>
        <w:jc w:val="both"/>
        <w:rPr>
          <w:sz w:val="20"/>
          <w:szCs w:val="20"/>
        </w:rPr>
      </w:pPr>
    </w:p>
    <w:p w:rsidR="0040761F" w:rsidRPr="0040761F" w:rsidRDefault="0040761F" w:rsidP="0040761F">
      <w:pPr>
        <w:jc w:val="both"/>
        <w:rPr>
          <w:sz w:val="20"/>
          <w:szCs w:val="20"/>
        </w:rPr>
      </w:pPr>
    </w:p>
    <w:p w:rsidR="0040761F" w:rsidRPr="0040761F" w:rsidRDefault="0040761F" w:rsidP="0040761F">
      <w:pPr>
        <w:jc w:val="both"/>
        <w:rPr>
          <w:sz w:val="20"/>
          <w:szCs w:val="20"/>
        </w:rPr>
      </w:pPr>
    </w:p>
    <w:p w:rsidR="0040761F" w:rsidRPr="0040761F" w:rsidRDefault="0040761F" w:rsidP="0040761F">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9317DB" w:rsidRDefault="009317DB" w:rsidP="00196A09">
      <w:pPr>
        <w:jc w:val="both"/>
        <w:rPr>
          <w:sz w:val="20"/>
          <w:szCs w:val="20"/>
        </w:rPr>
      </w:pPr>
    </w:p>
    <w:p w:rsidR="009317DB" w:rsidRDefault="009317DB" w:rsidP="00196A09">
      <w:pPr>
        <w:jc w:val="both"/>
        <w:rPr>
          <w:sz w:val="20"/>
          <w:szCs w:val="20"/>
        </w:rPr>
      </w:pPr>
    </w:p>
    <w:p w:rsidR="009317DB" w:rsidRDefault="009317DB" w:rsidP="00196A09">
      <w:pPr>
        <w:jc w:val="both"/>
        <w:rPr>
          <w:sz w:val="20"/>
          <w:szCs w:val="20"/>
        </w:rPr>
      </w:pPr>
    </w:p>
    <w:p w:rsidR="009317DB" w:rsidRDefault="009317DB" w:rsidP="00196A09">
      <w:pPr>
        <w:jc w:val="both"/>
        <w:rPr>
          <w:sz w:val="20"/>
          <w:szCs w:val="20"/>
        </w:rPr>
      </w:pPr>
    </w:p>
    <w:p w:rsidR="009317DB" w:rsidRDefault="009317DB" w:rsidP="00196A09">
      <w:pPr>
        <w:jc w:val="both"/>
        <w:rPr>
          <w:sz w:val="20"/>
          <w:szCs w:val="20"/>
        </w:rPr>
      </w:pPr>
    </w:p>
    <w:p w:rsidR="009317DB" w:rsidRDefault="009317DB" w:rsidP="00196A09">
      <w:pPr>
        <w:jc w:val="both"/>
        <w:rPr>
          <w:sz w:val="20"/>
          <w:szCs w:val="20"/>
        </w:rPr>
      </w:pPr>
    </w:p>
    <w:p w:rsidR="009317DB" w:rsidRDefault="009317DB" w:rsidP="00196A09">
      <w:pPr>
        <w:jc w:val="both"/>
        <w:rPr>
          <w:sz w:val="20"/>
          <w:szCs w:val="20"/>
        </w:rPr>
      </w:pPr>
    </w:p>
    <w:p w:rsidR="009317DB" w:rsidRDefault="009317DB" w:rsidP="00196A09">
      <w:pPr>
        <w:jc w:val="both"/>
        <w:rPr>
          <w:sz w:val="20"/>
          <w:szCs w:val="20"/>
        </w:rPr>
      </w:pPr>
    </w:p>
    <w:p w:rsidR="009317DB" w:rsidRDefault="009317DB" w:rsidP="00196A09">
      <w:pPr>
        <w:jc w:val="both"/>
        <w:rPr>
          <w:sz w:val="20"/>
          <w:szCs w:val="20"/>
        </w:rPr>
      </w:pPr>
    </w:p>
    <w:p w:rsidR="00B47201" w:rsidRPr="00661A6C" w:rsidRDefault="00B47201" w:rsidP="00196A09">
      <w:pPr>
        <w:jc w:val="both"/>
        <w:rPr>
          <w:sz w:val="20"/>
          <w:szCs w:val="20"/>
        </w:rPr>
      </w:pPr>
    </w:p>
    <w:p w:rsidR="00661A6C" w:rsidRPr="00661A6C" w:rsidRDefault="00661A6C" w:rsidP="00661A6C">
      <w:pPr>
        <w:jc w:val="cente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Default="00B47201" w:rsidP="00B47201">
            <w:pPr>
              <w:jc w:val="center"/>
              <w:rPr>
                <w:i/>
                <w:iCs/>
                <w:sz w:val="20"/>
                <w:szCs w:val="20"/>
              </w:rPr>
            </w:pPr>
            <w:r>
              <w:rPr>
                <w:i/>
                <w:iCs/>
                <w:sz w:val="20"/>
                <w:szCs w:val="20"/>
              </w:rPr>
              <w:t>(4942) 494-300</w:t>
            </w:r>
          </w:p>
          <w:p w:rsidR="005645E4" w:rsidRPr="005645E4" w:rsidRDefault="005645E4" w:rsidP="005645E4">
            <w:pPr>
              <w:jc w:val="center"/>
              <w:rPr>
                <w:i/>
                <w:iCs/>
                <w:sz w:val="20"/>
                <w:szCs w:val="20"/>
                <w:lang w:val="en-US"/>
              </w:rPr>
            </w:pPr>
            <w:r w:rsidRPr="005645E4">
              <w:rPr>
                <w:b/>
                <w:i/>
                <w:iCs/>
                <w:sz w:val="20"/>
                <w:szCs w:val="20"/>
                <w:lang w:val="en-US"/>
              </w:rPr>
              <w:t>E</w:t>
            </w:r>
            <w:r w:rsidRPr="005645E4">
              <w:rPr>
                <w:b/>
                <w:i/>
                <w:iCs/>
                <w:sz w:val="20"/>
                <w:szCs w:val="20"/>
              </w:rPr>
              <w:t>-</w:t>
            </w:r>
            <w:r w:rsidRPr="005645E4">
              <w:rPr>
                <w:b/>
                <w:i/>
                <w:iCs/>
                <w:sz w:val="20"/>
                <w:szCs w:val="20"/>
                <w:lang w:val="en-US"/>
              </w:rPr>
              <w:t>mail</w:t>
            </w:r>
            <w:r w:rsidRPr="005645E4">
              <w:rPr>
                <w:b/>
                <w:i/>
                <w:iCs/>
                <w:sz w:val="20"/>
                <w:szCs w:val="20"/>
              </w:rPr>
              <w:t>:</w:t>
            </w:r>
            <w:r w:rsidRPr="005645E4">
              <w:rPr>
                <w:i/>
                <w:iCs/>
                <w:sz w:val="20"/>
                <w:szCs w:val="20"/>
              </w:rPr>
              <w:t xml:space="preserve"> </w:t>
            </w:r>
            <w:proofErr w:type="spellStart"/>
            <w:r w:rsidRPr="005645E4">
              <w:rPr>
                <w:i/>
                <w:iCs/>
                <w:sz w:val="20"/>
                <w:szCs w:val="20"/>
                <w:lang w:val="en-US"/>
              </w:rPr>
              <w:t>adm</w:t>
            </w:r>
            <w:proofErr w:type="spellEnd"/>
            <w:r w:rsidRPr="005645E4">
              <w:rPr>
                <w:i/>
                <w:iCs/>
                <w:sz w:val="20"/>
                <w:szCs w:val="20"/>
              </w:rPr>
              <w:t>.</w:t>
            </w:r>
            <w:hyperlink r:id="rId8" w:history="1">
              <w:r w:rsidRPr="005645E4">
                <w:rPr>
                  <w:rStyle w:val="af3"/>
                  <w:i/>
                  <w:iCs/>
                  <w:sz w:val="20"/>
                  <w:szCs w:val="20"/>
                  <w:lang w:val="en-US"/>
                </w:rPr>
                <w:t>sand@yandex.ru</w:t>
              </w:r>
            </w:hyperlink>
          </w:p>
          <w:p w:rsidR="005645E4" w:rsidRPr="00B47201" w:rsidRDefault="005645E4" w:rsidP="00B47201">
            <w:pPr>
              <w:jc w:val="center"/>
              <w:rPr>
                <w:i/>
                <w:iCs/>
                <w:sz w:val="20"/>
                <w:szCs w:val="20"/>
              </w:rPr>
            </w:pPr>
            <w:bookmarkStart w:id="2" w:name="_GoBack"/>
            <w:bookmarkEnd w:id="2"/>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7A74A9">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F42" w:rsidRDefault="00CC4F42" w:rsidP="00D13D99">
      <w:pPr>
        <w:pStyle w:val="3"/>
      </w:pPr>
      <w:r>
        <w:separator/>
      </w:r>
    </w:p>
  </w:endnote>
  <w:endnote w:type="continuationSeparator" w:id="0">
    <w:p w:rsidR="00CC4F42" w:rsidRDefault="00CC4F4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47201">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F42" w:rsidRDefault="00CC4F42" w:rsidP="00D13D99">
      <w:pPr>
        <w:pStyle w:val="3"/>
      </w:pPr>
      <w:r>
        <w:separator/>
      </w:r>
    </w:p>
  </w:footnote>
  <w:footnote w:type="continuationSeparator" w:id="0">
    <w:p w:rsidR="00CC4F42" w:rsidRDefault="00CC4F42"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E7B63A8"/>
    <w:multiLevelType w:val="hybridMultilevel"/>
    <w:tmpl w:val="8D6CD272"/>
    <w:lvl w:ilvl="0" w:tplc="26B8A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4"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5"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6"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7"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7"/>
  </w:num>
  <w:num w:numId="3">
    <w:abstractNumId w:val="30"/>
  </w:num>
  <w:num w:numId="4">
    <w:abstractNumId w:val="24"/>
  </w:num>
  <w:num w:numId="5">
    <w:abstractNumId w:val="29"/>
  </w:num>
  <w:num w:numId="6">
    <w:abstractNumId w:val="22"/>
  </w:num>
  <w:num w:numId="7">
    <w:abstractNumId w:val="34"/>
  </w:num>
  <w:num w:numId="8">
    <w:abstractNumId w:val="25"/>
  </w:num>
  <w:num w:numId="9">
    <w:abstractNumId w:val="27"/>
  </w:num>
  <w:num w:numId="10">
    <w:abstractNumId w:val="33"/>
  </w:num>
  <w:num w:numId="11">
    <w:abstractNumId w:val="26"/>
  </w:num>
  <w:num w:numId="12">
    <w:abstractNumId w:val="31"/>
  </w:num>
  <w:num w:numId="13">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3"/>
  </w:num>
  <w:num w:numId="36">
    <w:abstractNumId w:val="32"/>
  </w:num>
  <w:num w:numId="37">
    <w:abstractNumId w:val="2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5D98"/>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0761F"/>
    <w:rsid w:val="00410BC1"/>
    <w:rsid w:val="00421E8B"/>
    <w:rsid w:val="00426B35"/>
    <w:rsid w:val="00444DE1"/>
    <w:rsid w:val="00451AFD"/>
    <w:rsid w:val="00452111"/>
    <w:rsid w:val="00453D8F"/>
    <w:rsid w:val="004546E6"/>
    <w:rsid w:val="004607AC"/>
    <w:rsid w:val="0046491D"/>
    <w:rsid w:val="00465436"/>
    <w:rsid w:val="00470EC3"/>
    <w:rsid w:val="00471081"/>
    <w:rsid w:val="00471CE6"/>
    <w:rsid w:val="00472F19"/>
    <w:rsid w:val="00480898"/>
    <w:rsid w:val="00483962"/>
    <w:rsid w:val="00485242"/>
    <w:rsid w:val="004906FF"/>
    <w:rsid w:val="004911E1"/>
    <w:rsid w:val="004A47A3"/>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45E4"/>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E3EA5"/>
    <w:rsid w:val="006F1E10"/>
    <w:rsid w:val="006F2F34"/>
    <w:rsid w:val="006F7F4A"/>
    <w:rsid w:val="00701130"/>
    <w:rsid w:val="00702973"/>
    <w:rsid w:val="00706504"/>
    <w:rsid w:val="007106C5"/>
    <w:rsid w:val="00712EA5"/>
    <w:rsid w:val="007175CF"/>
    <w:rsid w:val="00720F39"/>
    <w:rsid w:val="00726CE8"/>
    <w:rsid w:val="00732255"/>
    <w:rsid w:val="00732390"/>
    <w:rsid w:val="007336F6"/>
    <w:rsid w:val="007513DC"/>
    <w:rsid w:val="0076207E"/>
    <w:rsid w:val="00764A18"/>
    <w:rsid w:val="007665A7"/>
    <w:rsid w:val="007724CA"/>
    <w:rsid w:val="00782DDC"/>
    <w:rsid w:val="00782E66"/>
    <w:rsid w:val="00786A4D"/>
    <w:rsid w:val="00791825"/>
    <w:rsid w:val="00796E38"/>
    <w:rsid w:val="007970E4"/>
    <w:rsid w:val="00797E39"/>
    <w:rsid w:val="007A121B"/>
    <w:rsid w:val="007A739D"/>
    <w:rsid w:val="007A74A9"/>
    <w:rsid w:val="007A7854"/>
    <w:rsid w:val="007C25E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29F7"/>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7DB"/>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A686A"/>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4F42"/>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521A2"/>
  <w15:docId w15:val="{F535C26C-A7EE-48DA-95BE-6BD88A1C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styleId="afff3">
    <w:name w:val="Unresolved Mention"/>
    <w:basedOn w:val="a0"/>
    <w:uiPriority w:val="99"/>
    <w:semiHidden/>
    <w:unhideWhenUsed/>
    <w:rsid w:val="00564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2</cp:revision>
  <cp:lastPrinted>2013-10-30T13:20:00Z</cp:lastPrinted>
  <dcterms:created xsi:type="dcterms:W3CDTF">2020-11-25T20:36:00Z</dcterms:created>
  <dcterms:modified xsi:type="dcterms:W3CDTF">2020-11-25T20:36:00Z</dcterms:modified>
</cp:coreProperties>
</file>