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C03DF1">
      <w:r>
        <w:rPr>
          <w:noProof/>
        </w:rPr>
        <mc:AlternateContent>
          <mc:Choice Requires="wps">
            <w:drawing>
              <wp:anchor distT="0" distB="0" distL="114300" distR="114300" simplePos="0" relativeHeight="251657728" behindDoc="0" locked="0" layoutInCell="1" allowOverlap="1" wp14:anchorId="49A7964F" wp14:editId="3D3E423F">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7E5C7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4C1AB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C03DF1" w:rsidP="00863B20">
      <w:r>
        <w:rPr>
          <w:noProof/>
        </w:rPr>
        <w:drawing>
          <wp:inline distT="0" distB="0" distL="0" distR="0" wp14:anchorId="0CE002E1" wp14:editId="08DB2BF6">
            <wp:extent cx="1167973" cy="955099"/>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973" cy="955099"/>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E03F40">
              <w:rPr>
                <w:b/>
                <w:bCs/>
              </w:rPr>
              <w:t>1</w:t>
            </w:r>
            <w:r w:rsidR="00C03DF1">
              <w:rPr>
                <w:b/>
                <w:bCs/>
              </w:rPr>
              <w:t xml:space="preserve">9 от </w:t>
            </w:r>
            <w:r w:rsidR="00407DF2">
              <w:rPr>
                <w:b/>
                <w:bCs/>
              </w:rPr>
              <w:t>04</w:t>
            </w:r>
            <w:r>
              <w:rPr>
                <w:b/>
                <w:bCs/>
              </w:rPr>
              <w:t xml:space="preserve"> </w:t>
            </w:r>
            <w:r w:rsidR="00407DF2">
              <w:rPr>
                <w:b/>
                <w:bCs/>
              </w:rPr>
              <w:t>декаб</w:t>
            </w:r>
            <w:r w:rsidR="00E03F40">
              <w:rPr>
                <w:b/>
                <w:bCs/>
              </w:rPr>
              <w:t>ря</w:t>
            </w:r>
            <w:r>
              <w:rPr>
                <w:b/>
                <w:bCs/>
              </w:rPr>
              <w:t xml:space="preserve"> </w:t>
            </w:r>
            <w:r w:rsidRPr="005F62EA">
              <w:rPr>
                <w:b/>
                <w:bCs/>
              </w:rPr>
              <w:t>20</w:t>
            </w:r>
            <w:r>
              <w:rPr>
                <w:b/>
                <w:bCs/>
              </w:rPr>
              <w:t>1</w:t>
            </w:r>
            <w:r w:rsidR="00407DF2">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06"/>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5707E8" w:rsidRDefault="005707E8" w:rsidP="001A2B6F">
      <w:pPr>
        <w:jc w:val="center"/>
        <w:rPr>
          <w:b/>
          <w:bCs/>
          <w:sz w:val="20"/>
          <w:szCs w:val="20"/>
        </w:rPr>
      </w:pPr>
    </w:p>
    <w:p w:rsidR="000142AE" w:rsidRDefault="000142AE" w:rsidP="001A2B6F">
      <w:pPr>
        <w:jc w:val="center"/>
        <w:rPr>
          <w:b/>
          <w:bCs/>
          <w:sz w:val="20"/>
          <w:szCs w:val="20"/>
        </w:rPr>
      </w:pPr>
      <w:r w:rsidRPr="004F4A00">
        <w:rPr>
          <w:b/>
          <w:bCs/>
          <w:sz w:val="20"/>
          <w:szCs w:val="20"/>
        </w:rPr>
        <w:t>Содержание</w:t>
      </w:r>
    </w:p>
    <w:p w:rsidR="007970E4" w:rsidRDefault="004D69E8" w:rsidP="00FB2932">
      <w:pPr>
        <w:pBdr>
          <w:bottom w:val="dotted" w:sz="24" w:space="1" w:color="auto"/>
        </w:pBdr>
        <w:rPr>
          <w:sz w:val="20"/>
          <w:szCs w:val="20"/>
        </w:rPr>
      </w:pPr>
      <w:r>
        <w:rPr>
          <w:sz w:val="20"/>
          <w:szCs w:val="20"/>
        </w:rPr>
        <w:t xml:space="preserve">Извещение </w:t>
      </w:r>
      <w:r w:rsidRPr="004D69E8">
        <w:rPr>
          <w:sz w:val="20"/>
          <w:szCs w:val="20"/>
        </w:rPr>
        <w:t>об установлении публичного</w:t>
      </w:r>
      <w:r>
        <w:rPr>
          <w:sz w:val="20"/>
          <w:szCs w:val="20"/>
        </w:rPr>
        <w:t xml:space="preserve"> сервитута на земельные участки ……………</w:t>
      </w:r>
      <w:r w:rsidR="00913538" w:rsidRPr="00FB2932">
        <w:rPr>
          <w:sz w:val="20"/>
          <w:szCs w:val="20"/>
        </w:rPr>
        <w:t>…………………………</w:t>
      </w:r>
      <w:r w:rsidR="00C03DF1">
        <w:rPr>
          <w:sz w:val="20"/>
          <w:szCs w:val="20"/>
        </w:rPr>
        <w:t>……</w:t>
      </w:r>
      <w:r w:rsidR="00913538" w:rsidRPr="00FB2932">
        <w:rPr>
          <w:sz w:val="20"/>
          <w:szCs w:val="20"/>
        </w:rPr>
        <w:t>1</w:t>
      </w:r>
    </w:p>
    <w:p w:rsidR="004D69E8" w:rsidRDefault="00C03DF1" w:rsidP="00C03DF1">
      <w:pPr>
        <w:pBdr>
          <w:bottom w:val="dotted" w:sz="24" w:space="1" w:color="auto"/>
        </w:pBdr>
        <w:jc w:val="both"/>
        <w:rPr>
          <w:bCs/>
          <w:sz w:val="20"/>
          <w:szCs w:val="20"/>
        </w:rPr>
      </w:pPr>
      <w:proofErr w:type="gramStart"/>
      <w:r>
        <w:rPr>
          <w:bCs/>
          <w:sz w:val="20"/>
          <w:szCs w:val="20"/>
        </w:rPr>
        <w:t>Постановление администрации Сандогорского сельского поселения от 04.12.2019 г. №52 «</w:t>
      </w:r>
      <w:r w:rsidRPr="00C03DF1">
        <w:rPr>
          <w:bCs/>
          <w:sz w:val="20"/>
          <w:szCs w:val="20"/>
        </w:rPr>
        <w:t>О внесении изменений в постановление администрации Сандогорского сельского поселения от 27.02.2015 № 11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 (в редакции от 21.09.2015 № 31, от 30.06.2016 г. №31</w:t>
      </w:r>
      <w:proofErr w:type="gramEnd"/>
      <w:r w:rsidRPr="00C03DF1">
        <w:rPr>
          <w:bCs/>
          <w:sz w:val="20"/>
          <w:szCs w:val="20"/>
        </w:rPr>
        <w:t>)</w:t>
      </w:r>
      <w:r>
        <w:rPr>
          <w:bCs/>
          <w:sz w:val="20"/>
          <w:szCs w:val="20"/>
        </w:rPr>
        <w:t>………………………………………………………………………………..1</w:t>
      </w:r>
    </w:p>
    <w:p w:rsidR="00C03DF1" w:rsidRPr="00FB2932" w:rsidRDefault="00C03DF1" w:rsidP="00C03DF1">
      <w:pPr>
        <w:pBdr>
          <w:bottom w:val="dotted" w:sz="24" w:space="1" w:color="auto"/>
        </w:pBdr>
        <w:jc w:val="both"/>
        <w:rPr>
          <w:sz w:val="20"/>
          <w:szCs w:val="20"/>
        </w:rPr>
      </w:pPr>
    </w:p>
    <w:p w:rsidR="00D36690" w:rsidRDefault="00D36690" w:rsidP="006F7F4A">
      <w:pPr>
        <w:jc w:val="center"/>
        <w:rPr>
          <w:b/>
          <w:bCs/>
          <w:sz w:val="20"/>
          <w:szCs w:val="20"/>
        </w:rPr>
      </w:pPr>
    </w:p>
    <w:p w:rsidR="004D69E8" w:rsidRPr="004D69E8" w:rsidRDefault="004D69E8" w:rsidP="004D69E8">
      <w:pPr>
        <w:jc w:val="center"/>
        <w:rPr>
          <w:b/>
          <w:bCs/>
          <w:sz w:val="20"/>
          <w:szCs w:val="20"/>
        </w:rPr>
      </w:pPr>
      <w:r w:rsidRPr="004D69E8">
        <w:rPr>
          <w:b/>
          <w:bCs/>
          <w:sz w:val="20"/>
          <w:szCs w:val="20"/>
        </w:rPr>
        <w:t>Извещение</w:t>
      </w:r>
    </w:p>
    <w:p w:rsidR="004D69E8" w:rsidRPr="004D69E8" w:rsidRDefault="004D69E8" w:rsidP="004D69E8">
      <w:pPr>
        <w:jc w:val="center"/>
        <w:rPr>
          <w:b/>
          <w:bCs/>
          <w:sz w:val="20"/>
          <w:szCs w:val="20"/>
        </w:rPr>
      </w:pPr>
      <w:r w:rsidRPr="004D69E8">
        <w:rPr>
          <w:b/>
          <w:bCs/>
          <w:sz w:val="20"/>
          <w:szCs w:val="20"/>
        </w:rPr>
        <w:t>об установлении публичного сервитута на земельные участки</w:t>
      </w:r>
    </w:p>
    <w:p w:rsidR="004D69E8" w:rsidRDefault="004D69E8" w:rsidP="004D69E8">
      <w:pPr>
        <w:jc w:val="both"/>
        <w:rPr>
          <w:b/>
          <w:bCs/>
          <w:sz w:val="20"/>
          <w:szCs w:val="20"/>
        </w:rPr>
      </w:pPr>
    </w:p>
    <w:p w:rsidR="004D69E8" w:rsidRPr="004D69E8" w:rsidRDefault="004D69E8" w:rsidP="004D69E8">
      <w:pPr>
        <w:ind w:firstLine="708"/>
        <w:jc w:val="both"/>
        <w:rPr>
          <w:bCs/>
          <w:sz w:val="20"/>
          <w:szCs w:val="20"/>
        </w:rPr>
      </w:pPr>
      <w:r w:rsidRPr="004D69E8">
        <w:rPr>
          <w:bCs/>
          <w:sz w:val="20"/>
          <w:szCs w:val="20"/>
        </w:rPr>
        <w:t>Администрация Костромского муниципального района Костромской</w:t>
      </w:r>
      <w:r>
        <w:rPr>
          <w:bCs/>
          <w:sz w:val="20"/>
          <w:szCs w:val="20"/>
        </w:rPr>
        <w:t xml:space="preserve"> </w:t>
      </w:r>
      <w:r w:rsidRPr="004D69E8">
        <w:rPr>
          <w:bCs/>
          <w:sz w:val="20"/>
          <w:szCs w:val="20"/>
        </w:rPr>
        <w:t>области в соответствии со статьей 39.4</w:t>
      </w:r>
      <w:r>
        <w:rPr>
          <w:bCs/>
          <w:sz w:val="20"/>
          <w:szCs w:val="20"/>
        </w:rPr>
        <w:t xml:space="preserve">2 Земельного кодекса Российской </w:t>
      </w:r>
      <w:r w:rsidRPr="004D69E8">
        <w:rPr>
          <w:bCs/>
          <w:sz w:val="20"/>
          <w:szCs w:val="20"/>
        </w:rPr>
        <w:t>Федерации информирует о возможности устан</w:t>
      </w:r>
      <w:r>
        <w:rPr>
          <w:bCs/>
          <w:sz w:val="20"/>
          <w:szCs w:val="20"/>
        </w:rPr>
        <w:t xml:space="preserve">овления публичного сервитута на </w:t>
      </w:r>
      <w:r w:rsidRPr="004D69E8">
        <w:rPr>
          <w:bCs/>
          <w:sz w:val="20"/>
          <w:szCs w:val="20"/>
        </w:rPr>
        <w:t>землях, расположенных вблизи д. Ямково Сандогорского</w:t>
      </w:r>
      <w:r>
        <w:rPr>
          <w:bCs/>
          <w:sz w:val="20"/>
          <w:szCs w:val="20"/>
        </w:rPr>
        <w:t xml:space="preserve"> сельского поселения </w:t>
      </w:r>
      <w:r w:rsidRPr="004D69E8">
        <w:rPr>
          <w:bCs/>
          <w:sz w:val="20"/>
          <w:szCs w:val="20"/>
        </w:rPr>
        <w:t xml:space="preserve">Костромского района Костромской области </w:t>
      </w:r>
      <w:r>
        <w:rPr>
          <w:bCs/>
          <w:sz w:val="20"/>
          <w:szCs w:val="20"/>
        </w:rPr>
        <w:t xml:space="preserve">в целях строительства линейного </w:t>
      </w:r>
      <w:r w:rsidRPr="004D69E8">
        <w:rPr>
          <w:bCs/>
          <w:sz w:val="20"/>
          <w:szCs w:val="20"/>
        </w:rPr>
        <w:t xml:space="preserve">объекта «Сети внешнего электроснабжения </w:t>
      </w:r>
      <w:r>
        <w:rPr>
          <w:bCs/>
          <w:sz w:val="20"/>
          <w:szCs w:val="20"/>
        </w:rPr>
        <w:t xml:space="preserve">клюквенной плантации по адресу: </w:t>
      </w:r>
      <w:r w:rsidRPr="004D69E8">
        <w:rPr>
          <w:bCs/>
          <w:sz w:val="20"/>
          <w:szCs w:val="20"/>
        </w:rPr>
        <w:t>Костромская область, Костромской район, ОГУ «Костромское лесничество»,</w:t>
      </w:r>
    </w:p>
    <w:p w:rsidR="004D69E8" w:rsidRPr="004D69E8" w:rsidRDefault="004D69E8" w:rsidP="004D69E8">
      <w:pPr>
        <w:jc w:val="both"/>
        <w:rPr>
          <w:bCs/>
          <w:sz w:val="20"/>
          <w:szCs w:val="20"/>
        </w:rPr>
      </w:pPr>
      <w:r w:rsidRPr="004D69E8">
        <w:rPr>
          <w:bCs/>
          <w:sz w:val="20"/>
          <w:szCs w:val="20"/>
        </w:rPr>
        <w:t xml:space="preserve">Мисковское участковое лесничество» </w:t>
      </w:r>
      <w:r>
        <w:rPr>
          <w:bCs/>
          <w:sz w:val="20"/>
          <w:szCs w:val="20"/>
        </w:rPr>
        <w:t xml:space="preserve">сроком на 3 года по ходатайству </w:t>
      </w:r>
      <w:r w:rsidRPr="004D69E8">
        <w:rPr>
          <w:bCs/>
          <w:sz w:val="20"/>
          <w:szCs w:val="20"/>
        </w:rPr>
        <w:t>Публичного акционерного общества «Межрегиона</w:t>
      </w:r>
      <w:r>
        <w:rPr>
          <w:bCs/>
          <w:sz w:val="20"/>
          <w:szCs w:val="20"/>
        </w:rPr>
        <w:t>льная распределительная сетевая к</w:t>
      </w:r>
      <w:r w:rsidRPr="004D69E8">
        <w:rPr>
          <w:bCs/>
          <w:sz w:val="20"/>
          <w:szCs w:val="20"/>
        </w:rPr>
        <w:t>омпания Центра» (ПАО «МРСК Центра»).</w:t>
      </w:r>
    </w:p>
    <w:p w:rsidR="004D69E8" w:rsidRPr="004D69E8" w:rsidRDefault="004D69E8" w:rsidP="004D69E8">
      <w:pPr>
        <w:ind w:firstLine="708"/>
        <w:jc w:val="both"/>
        <w:rPr>
          <w:bCs/>
          <w:sz w:val="20"/>
          <w:szCs w:val="20"/>
        </w:rPr>
      </w:pPr>
      <w:r w:rsidRPr="004D69E8">
        <w:rPr>
          <w:bCs/>
          <w:sz w:val="20"/>
          <w:szCs w:val="20"/>
        </w:rPr>
        <w:t>Строительство линейного объекта «Сети внешнего электроснабжения</w:t>
      </w:r>
      <w:r>
        <w:rPr>
          <w:bCs/>
          <w:sz w:val="20"/>
          <w:szCs w:val="20"/>
        </w:rPr>
        <w:t xml:space="preserve"> </w:t>
      </w:r>
      <w:r w:rsidRPr="004D69E8">
        <w:rPr>
          <w:bCs/>
          <w:sz w:val="20"/>
          <w:szCs w:val="20"/>
        </w:rPr>
        <w:t xml:space="preserve">клюквенной плантации по адресу: Костромская </w:t>
      </w:r>
      <w:r>
        <w:rPr>
          <w:bCs/>
          <w:sz w:val="20"/>
          <w:szCs w:val="20"/>
        </w:rPr>
        <w:t xml:space="preserve">область, Костромской район, ОГУ </w:t>
      </w:r>
      <w:r w:rsidRPr="004D69E8">
        <w:rPr>
          <w:bCs/>
          <w:sz w:val="20"/>
          <w:szCs w:val="20"/>
        </w:rPr>
        <w:t>«Костромское лесничество», Мисковское участк</w:t>
      </w:r>
      <w:r>
        <w:rPr>
          <w:bCs/>
          <w:sz w:val="20"/>
          <w:szCs w:val="20"/>
        </w:rPr>
        <w:t xml:space="preserve">овое лесничество» проводится на </w:t>
      </w:r>
      <w:r w:rsidRPr="004D69E8">
        <w:rPr>
          <w:bCs/>
          <w:sz w:val="20"/>
          <w:szCs w:val="20"/>
        </w:rPr>
        <w:t>основании обращения ООО «Кремь».</w:t>
      </w:r>
    </w:p>
    <w:p w:rsidR="00D36690" w:rsidRDefault="004D69E8" w:rsidP="004D69E8">
      <w:pPr>
        <w:ind w:firstLine="708"/>
        <w:jc w:val="both"/>
        <w:rPr>
          <w:bCs/>
          <w:sz w:val="20"/>
          <w:szCs w:val="20"/>
        </w:rPr>
      </w:pPr>
      <w:r w:rsidRPr="004D69E8">
        <w:rPr>
          <w:bCs/>
          <w:sz w:val="20"/>
          <w:szCs w:val="20"/>
        </w:rPr>
        <w:t>Ознакомиться с ходатайством об установлении публичного сервитута и</w:t>
      </w:r>
      <w:r>
        <w:rPr>
          <w:bCs/>
          <w:sz w:val="20"/>
          <w:szCs w:val="20"/>
        </w:rPr>
        <w:t xml:space="preserve"> </w:t>
      </w:r>
      <w:r w:rsidRPr="004D69E8">
        <w:rPr>
          <w:bCs/>
          <w:sz w:val="20"/>
          <w:szCs w:val="20"/>
        </w:rPr>
        <w:t>описанием местоположения границ публич</w:t>
      </w:r>
      <w:r>
        <w:rPr>
          <w:bCs/>
          <w:sz w:val="20"/>
          <w:szCs w:val="20"/>
        </w:rPr>
        <w:t xml:space="preserve">ного сервитута можно по адресу: </w:t>
      </w:r>
      <w:r w:rsidRPr="004D69E8">
        <w:rPr>
          <w:bCs/>
          <w:sz w:val="20"/>
          <w:szCs w:val="20"/>
        </w:rPr>
        <w:t>Костромская область, гор. Кострома, ул. М</w:t>
      </w:r>
      <w:r>
        <w:rPr>
          <w:bCs/>
          <w:sz w:val="20"/>
          <w:szCs w:val="20"/>
        </w:rPr>
        <w:t xml:space="preserve">аршала Новикова, д. 7, </w:t>
      </w:r>
      <w:proofErr w:type="spellStart"/>
      <w:r>
        <w:rPr>
          <w:bCs/>
          <w:sz w:val="20"/>
          <w:szCs w:val="20"/>
        </w:rPr>
        <w:t>каб</w:t>
      </w:r>
      <w:proofErr w:type="spellEnd"/>
      <w:r>
        <w:rPr>
          <w:bCs/>
          <w:sz w:val="20"/>
          <w:szCs w:val="20"/>
        </w:rPr>
        <w:t xml:space="preserve">. 114 </w:t>
      </w:r>
      <w:r w:rsidRPr="004D69E8">
        <w:rPr>
          <w:bCs/>
          <w:sz w:val="20"/>
          <w:szCs w:val="20"/>
        </w:rPr>
        <w:t>(Пн., Вт., Пт. – с 9 до 12) или на официальном с</w:t>
      </w:r>
      <w:r>
        <w:rPr>
          <w:bCs/>
          <w:sz w:val="20"/>
          <w:szCs w:val="20"/>
        </w:rPr>
        <w:t xml:space="preserve">айте администрации Костромского </w:t>
      </w:r>
      <w:r w:rsidRPr="004D69E8">
        <w:rPr>
          <w:bCs/>
          <w:sz w:val="20"/>
          <w:szCs w:val="20"/>
        </w:rPr>
        <w:t>муниципального района www.admkr.ru, на официальном сайте администрац</w:t>
      </w:r>
      <w:r>
        <w:rPr>
          <w:bCs/>
          <w:sz w:val="20"/>
          <w:szCs w:val="20"/>
        </w:rPr>
        <w:t xml:space="preserve">ии </w:t>
      </w:r>
      <w:r w:rsidRPr="004D69E8">
        <w:rPr>
          <w:bCs/>
          <w:sz w:val="20"/>
          <w:szCs w:val="20"/>
        </w:rPr>
        <w:t>Сандогорского сельского поселения Костромс</w:t>
      </w:r>
      <w:r>
        <w:rPr>
          <w:bCs/>
          <w:sz w:val="20"/>
          <w:szCs w:val="20"/>
        </w:rPr>
        <w:t xml:space="preserve">кого района Костромской области </w:t>
      </w:r>
      <w:r w:rsidRPr="004D69E8">
        <w:rPr>
          <w:bCs/>
          <w:sz w:val="20"/>
          <w:szCs w:val="20"/>
        </w:rPr>
        <w:t>http://sandogora.ru/, в информационном б</w:t>
      </w:r>
      <w:r>
        <w:rPr>
          <w:bCs/>
          <w:sz w:val="20"/>
          <w:szCs w:val="20"/>
        </w:rPr>
        <w:t xml:space="preserve">юллетене «Депутатский вестник». </w:t>
      </w:r>
      <w:proofErr w:type="gramStart"/>
      <w:r w:rsidRPr="004D69E8">
        <w:rPr>
          <w:bCs/>
          <w:sz w:val="20"/>
          <w:szCs w:val="20"/>
        </w:rPr>
        <w:t xml:space="preserve">Правообладатели земельных участков, в </w:t>
      </w:r>
      <w:r>
        <w:rPr>
          <w:bCs/>
          <w:sz w:val="20"/>
          <w:szCs w:val="20"/>
        </w:rPr>
        <w:t xml:space="preserve">отношении которых испрашивается </w:t>
      </w:r>
      <w:r w:rsidRPr="004D69E8">
        <w:rPr>
          <w:bCs/>
          <w:sz w:val="20"/>
          <w:szCs w:val="20"/>
        </w:rPr>
        <w:t>публичный сервитут, если их права (обременен</w:t>
      </w:r>
      <w:r>
        <w:rPr>
          <w:bCs/>
          <w:sz w:val="20"/>
          <w:szCs w:val="20"/>
        </w:rPr>
        <w:t xml:space="preserve">ия права) не зарегистрированы в </w:t>
      </w:r>
      <w:r w:rsidRPr="004D69E8">
        <w:rPr>
          <w:bCs/>
          <w:sz w:val="20"/>
          <w:szCs w:val="20"/>
        </w:rPr>
        <w:t>Едином государственном реестре недвижимости</w:t>
      </w:r>
      <w:r>
        <w:rPr>
          <w:bCs/>
          <w:sz w:val="20"/>
          <w:szCs w:val="20"/>
        </w:rPr>
        <w:t xml:space="preserve">, могут обратиться с заявлением </w:t>
      </w:r>
      <w:r w:rsidRPr="004D69E8">
        <w:rPr>
          <w:bCs/>
          <w:sz w:val="20"/>
          <w:szCs w:val="20"/>
        </w:rPr>
        <w:t xml:space="preserve">об учете их прав на земельные участки </w:t>
      </w:r>
      <w:r>
        <w:rPr>
          <w:bCs/>
          <w:sz w:val="20"/>
          <w:szCs w:val="20"/>
        </w:rPr>
        <w:t xml:space="preserve">с приложением копий документов, </w:t>
      </w:r>
      <w:r w:rsidRPr="004D69E8">
        <w:rPr>
          <w:bCs/>
          <w:sz w:val="20"/>
          <w:szCs w:val="20"/>
        </w:rPr>
        <w:t>подтверждающих эти права в Комитет имуще</w:t>
      </w:r>
      <w:r>
        <w:rPr>
          <w:bCs/>
          <w:sz w:val="20"/>
          <w:szCs w:val="20"/>
        </w:rPr>
        <w:t xml:space="preserve">ственных и земельных отношений, </w:t>
      </w:r>
      <w:r w:rsidRPr="004D69E8">
        <w:rPr>
          <w:bCs/>
          <w:sz w:val="20"/>
          <w:szCs w:val="20"/>
        </w:rPr>
        <w:t>архитектуры и градостроительства администра</w:t>
      </w:r>
      <w:r>
        <w:rPr>
          <w:bCs/>
          <w:sz w:val="20"/>
          <w:szCs w:val="20"/>
        </w:rPr>
        <w:t xml:space="preserve">ции Костромского муниципального </w:t>
      </w:r>
      <w:r w:rsidRPr="004D69E8">
        <w:rPr>
          <w:bCs/>
          <w:sz w:val="20"/>
          <w:szCs w:val="20"/>
        </w:rPr>
        <w:t>района в рабочие дни с 8.00 до 17.00 ч</w:t>
      </w:r>
      <w:proofErr w:type="gramEnd"/>
      <w:r w:rsidRPr="004D69E8">
        <w:rPr>
          <w:bCs/>
          <w:sz w:val="20"/>
          <w:szCs w:val="20"/>
        </w:rPr>
        <w:t>. по ад</w:t>
      </w:r>
      <w:r>
        <w:rPr>
          <w:bCs/>
          <w:sz w:val="20"/>
          <w:szCs w:val="20"/>
        </w:rPr>
        <w:t xml:space="preserve">ресу: Костромская область, гор. </w:t>
      </w:r>
      <w:r w:rsidRPr="004D69E8">
        <w:rPr>
          <w:bCs/>
          <w:sz w:val="20"/>
          <w:szCs w:val="20"/>
        </w:rPr>
        <w:t xml:space="preserve">Кострома, ул. Маршала Новикова, д. 7, </w:t>
      </w:r>
      <w:proofErr w:type="spellStart"/>
      <w:r w:rsidRPr="004D69E8">
        <w:rPr>
          <w:bCs/>
          <w:sz w:val="20"/>
          <w:szCs w:val="20"/>
        </w:rPr>
        <w:t>каб</w:t>
      </w:r>
      <w:proofErr w:type="spellEnd"/>
      <w:r w:rsidRPr="004D69E8">
        <w:rPr>
          <w:bCs/>
          <w:sz w:val="20"/>
          <w:szCs w:val="20"/>
        </w:rPr>
        <w:t>. 11</w:t>
      </w:r>
      <w:r>
        <w:rPr>
          <w:bCs/>
          <w:sz w:val="20"/>
          <w:szCs w:val="20"/>
        </w:rPr>
        <w:t xml:space="preserve">6 тел. 45-20-82. Последний день </w:t>
      </w:r>
      <w:r w:rsidRPr="004D69E8">
        <w:rPr>
          <w:bCs/>
          <w:sz w:val="20"/>
          <w:szCs w:val="20"/>
        </w:rPr>
        <w:t>подачи заявления «31» декабря 2019 года.</w:t>
      </w:r>
    </w:p>
    <w:p w:rsidR="00C03DF1" w:rsidRDefault="00C03DF1" w:rsidP="00C03DF1">
      <w:pPr>
        <w:jc w:val="center"/>
        <w:rPr>
          <w:bCs/>
          <w:sz w:val="20"/>
          <w:szCs w:val="20"/>
        </w:rPr>
      </w:pPr>
      <w:r>
        <w:rPr>
          <w:bCs/>
          <w:sz w:val="20"/>
          <w:szCs w:val="20"/>
        </w:rPr>
        <w:t>*****</w:t>
      </w:r>
    </w:p>
    <w:p w:rsidR="00C03DF1" w:rsidRPr="00C03DF1" w:rsidRDefault="00C03DF1" w:rsidP="00C03DF1">
      <w:pPr>
        <w:ind w:firstLine="708"/>
        <w:jc w:val="center"/>
        <w:rPr>
          <w:bCs/>
          <w:sz w:val="20"/>
          <w:szCs w:val="20"/>
        </w:rPr>
      </w:pPr>
      <w:r w:rsidRPr="00C03DF1">
        <w:rPr>
          <w:bCs/>
          <w:sz w:val="20"/>
          <w:szCs w:val="20"/>
        </w:rPr>
        <w:t>АДМИНИСТРАЦИЯ САНДОГОРСКОГО СЕЛЬСКОГО ПОСЕЛЕНИЯ</w:t>
      </w:r>
    </w:p>
    <w:p w:rsidR="00C03DF1" w:rsidRPr="00C03DF1" w:rsidRDefault="00C03DF1" w:rsidP="00C03DF1">
      <w:pPr>
        <w:ind w:firstLine="708"/>
        <w:jc w:val="center"/>
        <w:rPr>
          <w:bCs/>
          <w:sz w:val="20"/>
          <w:szCs w:val="20"/>
        </w:rPr>
      </w:pPr>
      <w:r w:rsidRPr="00C03DF1">
        <w:rPr>
          <w:bCs/>
          <w:sz w:val="20"/>
          <w:szCs w:val="20"/>
        </w:rPr>
        <w:t>КОС</w:t>
      </w:r>
      <w:r>
        <w:rPr>
          <w:bCs/>
          <w:sz w:val="20"/>
          <w:szCs w:val="20"/>
        </w:rPr>
        <w:t xml:space="preserve">ТРОМСКОГО МУНИЦИПАЛЬНОГО РАЙОНА </w:t>
      </w:r>
      <w:r w:rsidRPr="00C03DF1">
        <w:rPr>
          <w:bCs/>
          <w:sz w:val="20"/>
          <w:szCs w:val="20"/>
        </w:rPr>
        <w:t>КОСТРОМСКОЙ ОБЛАСТИ</w:t>
      </w:r>
    </w:p>
    <w:p w:rsidR="00C03DF1" w:rsidRPr="00C03DF1" w:rsidRDefault="00C03DF1" w:rsidP="00C03DF1">
      <w:pPr>
        <w:rPr>
          <w:b/>
          <w:bCs/>
          <w:sz w:val="20"/>
          <w:szCs w:val="20"/>
        </w:rPr>
      </w:pPr>
    </w:p>
    <w:p w:rsidR="00C03DF1" w:rsidRPr="00C03DF1" w:rsidRDefault="00C03DF1" w:rsidP="00C03DF1">
      <w:pPr>
        <w:ind w:firstLine="708"/>
        <w:jc w:val="center"/>
        <w:rPr>
          <w:b/>
          <w:bCs/>
          <w:sz w:val="20"/>
          <w:szCs w:val="20"/>
        </w:rPr>
      </w:pPr>
      <w:proofErr w:type="gramStart"/>
      <w:r w:rsidRPr="00C03DF1">
        <w:rPr>
          <w:b/>
          <w:bCs/>
          <w:sz w:val="20"/>
          <w:szCs w:val="20"/>
        </w:rPr>
        <w:t>П</w:t>
      </w:r>
      <w:proofErr w:type="gramEnd"/>
      <w:r w:rsidRPr="00C03DF1">
        <w:rPr>
          <w:b/>
          <w:bCs/>
          <w:sz w:val="20"/>
          <w:szCs w:val="20"/>
        </w:rPr>
        <w:t xml:space="preserve"> О С Т А Н О В Л Е Н И Е</w:t>
      </w:r>
    </w:p>
    <w:p w:rsidR="00C03DF1" w:rsidRPr="00C03DF1" w:rsidRDefault="00C03DF1" w:rsidP="00C03DF1">
      <w:pPr>
        <w:rPr>
          <w:b/>
          <w:bCs/>
          <w:sz w:val="20"/>
          <w:szCs w:val="20"/>
        </w:rPr>
      </w:pPr>
    </w:p>
    <w:p w:rsidR="00C03DF1" w:rsidRPr="00C03DF1" w:rsidRDefault="00C03DF1" w:rsidP="00C03DF1">
      <w:pPr>
        <w:ind w:firstLine="708"/>
        <w:jc w:val="both"/>
        <w:rPr>
          <w:bCs/>
          <w:sz w:val="20"/>
          <w:szCs w:val="20"/>
        </w:rPr>
      </w:pPr>
      <w:r w:rsidRPr="00C03DF1">
        <w:rPr>
          <w:bCs/>
          <w:sz w:val="20"/>
          <w:szCs w:val="20"/>
        </w:rPr>
        <w:t xml:space="preserve">от «04» декабря 2019 г. № 52                                                                  </w:t>
      </w:r>
      <w:r>
        <w:rPr>
          <w:bCs/>
          <w:sz w:val="20"/>
          <w:szCs w:val="20"/>
        </w:rPr>
        <w:t xml:space="preserve">                                   </w:t>
      </w:r>
      <w:r w:rsidRPr="00C03DF1">
        <w:rPr>
          <w:bCs/>
          <w:sz w:val="20"/>
          <w:szCs w:val="20"/>
        </w:rPr>
        <w:t xml:space="preserve">    с. Сандогора</w:t>
      </w:r>
    </w:p>
    <w:tbl>
      <w:tblPr>
        <w:tblW w:w="0" w:type="auto"/>
        <w:tblLook w:val="01E0" w:firstRow="1" w:lastRow="1" w:firstColumn="1" w:lastColumn="1" w:noHBand="0" w:noVBand="0"/>
      </w:tblPr>
      <w:tblGrid>
        <w:gridCol w:w="6588"/>
        <w:gridCol w:w="3549"/>
      </w:tblGrid>
      <w:tr w:rsidR="00C03DF1" w:rsidRPr="00C03DF1" w:rsidTr="009A68DB">
        <w:tc>
          <w:tcPr>
            <w:tcW w:w="6588" w:type="dxa"/>
            <w:hideMark/>
          </w:tcPr>
          <w:p w:rsidR="00C03DF1" w:rsidRPr="00C03DF1" w:rsidRDefault="00C03DF1" w:rsidP="00C03DF1">
            <w:pPr>
              <w:jc w:val="both"/>
              <w:rPr>
                <w:bCs/>
                <w:sz w:val="20"/>
                <w:szCs w:val="20"/>
              </w:rPr>
            </w:pPr>
            <w:proofErr w:type="gramStart"/>
            <w:r w:rsidRPr="00C03DF1">
              <w:rPr>
                <w:bCs/>
                <w:sz w:val="20"/>
                <w:szCs w:val="20"/>
              </w:rPr>
              <w:t xml:space="preserve">О внесении изменений в постановление администрации Сандогорского сельского поселения от 27.02.2015 № 11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согласованию </w:t>
            </w:r>
            <w:r w:rsidRPr="00C03DF1">
              <w:rPr>
                <w:bCs/>
                <w:sz w:val="20"/>
                <w:szCs w:val="20"/>
              </w:rPr>
              <w:lastRenderedPageBreak/>
              <w:t>переустройства и (или) перепланировки жилых помещений, в том числе в электронном виде» (в редакции от 21.09.2015 № 31, от 30.06.2016 г. №31)</w:t>
            </w:r>
            <w:proofErr w:type="gramEnd"/>
          </w:p>
        </w:tc>
        <w:tc>
          <w:tcPr>
            <w:tcW w:w="3549" w:type="dxa"/>
          </w:tcPr>
          <w:p w:rsidR="00C03DF1" w:rsidRPr="00C03DF1" w:rsidRDefault="00C03DF1" w:rsidP="00C03DF1">
            <w:pPr>
              <w:ind w:firstLine="708"/>
              <w:jc w:val="center"/>
              <w:rPr>
                <w:bCs/>
                <w:sz w:val="20"/>
                <w:szCs w:val="20"/>
              </w:rPr>
            </w:pPr>
          </w:p>
        </w:tc>
      </w:tr>
    </w:tbl>
    <w:p w:rsidR="00C03DF1" w:rsidRPr="00C03DF1" w:rsidRDefault="00C03DF1" w:rsidP="00C03DF1">
      <w:pPr>
        <w:rPr>
          <w:bCs/>
          <w:sz w:val="20"/>
          <w:szCs w:val="20"/>
        </w:rPr>
      </w:pPr>
    </w:p>
    <w:p w:rsidR="00C03DF1" w:rsidRPr="00C03DF1" w:rsidRDefault="00C03DF1" w:rsidP="00C03DF1">
      <w:pPr>
        <w:ind w:firstLine="708"/>
        <w:jc w:val="both"/>
        <w:rPr>
          <w:bCs/>
          <w:sz w:val="20"/>
          <w:szCs w:val="20"/>
        </w:rPr>
      </w:pPr>
      <w:proofErr w:type="gramStart"/>
      <w:r w:rsidRPr="00C03DF1">
        <w:rPr>
          <w:bCs/>
          <w:sz w:val="20"/>
          <w:szCs w:val="20"/>
        </w:rPr>
        <w:t>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(в редакции Федерального закона от 01.04.2019 г. № 48-ФЗ),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в целях приведения нормативно-правовых актов Сандогорского сельского поселения в соответствие с</w:t>
      </w:r>
      <w:proofErr w:type="gramEnd"/>
      <w:r w:rsidRPr="00C03DF1">
        <w:rPr>
          <w:bCs/>
          <w:sz w:val="20"/>
          <w:szCs w:val="20"/>
        </w:rPr>
        <w:t xml:space="preserve"> действующим законодательством Российской Федерации и законодательством Костромской области администрация </w:t>
      </w:r>
    </w:p>
    <w:p w:rsidR="00C03DF1" w:rsidRPr="00C03DF1" w:rsidRDefault="00C03DF1" w:rsidP="00C03DF1">
      <w:pPr>
        <w:ind w:firstLine="708"/>
        <w:jc w:val="both"/>
        <w:rPr>
          <w:bCs/>
          <w:sz w:val="20"/>
          <w:szCs w:val="20"/>
        </w:rPr>
      </w:pPr>
      <w:r w:rsidRPr="00C03DF1">
        <w:rPr>
          <w:bCs/>
          <w:sz w:val="20"/>
          <w:szCs w:val="20"/>
        </w:rPr>
        <w:t>ПОСТАНОВЛЯЕТ:</w:t>
      </w:r>
    </w:p>
    <w:p w:rsidR="00C03DF1" w:rsidRPr="00C03DF1" w:rsidRDefault="00C03DF1" w:rsidP="00C03DF1">
      <w:pPr>
        <w:ind w:firstLine="708"/>
        <w:jc w:val="both"/>
        <w:rPr>
          <w:bCs/>
          <w:sz w:val="20"/>
          <w:szCs w:val="20"/>
        </w:rPr>
      </w:pPr>
      <w:r w:rsidRPr="00C03DF1">
        <w:rPr>
          <w:bCs/>
          <w:sz w:val="20"/>
          <w:szCs w:val="20"/>
        </w:rPr>
        <w:t>1. Внести в постановление администрации Сандогорского сельского поселения Костромского муниципального района Костромской области от 27.02.2015 № 11 «Об утверждении административного регламента по предоставлению муниципальной услуги по согласованию переустройства и (или) перепланировки жилых помещений, в том числе в электронном виде» (в редакции постановления администрации от 21.09.2015 № 31, от 30.06.2016 №31) следующие изменения:</w:t>
      </w:r>
    </w:p>
    <w:p w:rsidR="00C03DF1" w:rsidRPr="00C03DF1" w:rsidRDefault="00C03DF1" w:rsidP="00C03DF1">
      <w:pPr>
        <w:ind w:firstLine="708"/>
        <w:jc w:val="both"/>
        <w:rPr>
          <w:bCs/>
          <w:i/>
          <w:sz w:val="20"/>
          <w:szCs w:val="20"/>
        </w:rPr>
      </w:pPr>
      <w:r w:rsidRPr="00C03DF1">
        <w:rPr>
          <w:bCs/>
          <w:sz w:val="20"/>
          <w:szCs w:val="20"/>
        </w:rPr>
        <w:t>1) В наименовании Постановления, в пункте 1 Постановления, в наименовании Регламента, и по всему тексту Регламента слова «</w:t>
      </w:r>
      <w:r w:rsidRPr="00C03DF1">
        <w:rPr>
          <w:bCs/>
          <w:i/>
          <w:sz w:val="20"/>
          <w:szCs w:val="20"/>
        </w:rPr>
        <w:t>жилых помещений</w:t>
      </w:r>
      <w:r w:rsidRPr="00C03DF1">
        <w:rPr>
          <w:bCs/>
          <w:sz w:val="20"/>
          <w:szCs w:val="20"/>
        </w:rPr>
        <w:t xml:space="preserve">» заменить словами </w:t>
      </w:r>
      <w:r w:rsidRPr="00C03DF1">
        <w:rPr>
          <w:bCs/>
          <w:i/>
          <w:sz w:val="20"/>
          <w:szCs w:val="20"/>
        </w:rPr>
        <w:t>«помещения в многоквартирном доме»;</w:t>
      </w:r>
    </w:p>
    <w:p w:rsidR="00C03DF1" w:rsidRPr="00C03DF1" w:rsidRDefault="00C03DF1" w:rsidP="00C03DF1">
      <w:pPr>
        <w:ind w:firstLine="708"/>
        <w:jc w:val="both"/>
        <w:rPr>
          <w:bCs/>
          <w:sz w:val="20"/>
          <w:szCs w:val="20"/>
        </w:rPr>
      </w:pPr>
      <w:r w:rsidRPr="00C03DF1">
        <w:rPr>
          <w:bCs/>
          <w:sz w:val="20"/>
          <w:szCs w:val="20"/>
        </w:rPr>
        <w:t xml:space="preserve">- подпункт 2 пункта 15 главы 2 Регламента изложить в следующей редакции: </w:t>
      </w:r>
    </w:p>
    <w:p w:rsidR="00C03DF1" w:rsidRPr="00C03DF1" w:rsidRDefault="00C03DF1" w:rsidP="00C03DF1">
      <w:pPr>
        <w:ind w:firstLine="708"/>
        <w:jc w:val="both"/>
        <w:rPr>
          <w:bCs/>
          <w:sz w:val="20"/>
          <w:szCs w:val="20"/>
        </w:rPr>
      </w:pPr>
      <w:r w:rsidRPr="00C03DF1">
        <w:rPr>
          <w:bCs/>
          <w:sz w:val="20"/>
          <w:szCs w:val="20"/>
        </w:rPr>
        <w:t xml:space="preserve">«2) правоустанавливающие документы на переустраиваемое и (или) </w:t>
      </w:r>
      <w:proofErr w:type="spellStart"/>
      <w:r w:rsidRPr="00C03DF1">
        <w:rPr>
          <w:bCs/>
          <w:sz w:val="20"/>
          <w:szCs w:val="20"/>
        </w:rPr>
        <w:t>перепланируемое</w:t>
      </w:r>
      <w:proofErr w:type="spellEnd"/>
      <w:r w:rsidRPr="00C03DF1">
        <w:rPr>
          <w:bCs/>
          <w:sz w:val="20"/>
          <w:szCs w:val="20"/>
        </w:rPr>
        <w:t xml:space="preserve"> помещение в многоквартирном доме (подлинники или засвидетельствованные в нотариальном порядке копии)»;</w:t>
      </w:r>
    </w:p>
    <w:p w:rsidR="00C03DF1" w:rsidRPr="00C03DF1" w:rsidRDefault="00C03DF1" w:rsidP="00C03DF1">
      <w:pPr>
        <w:ind w:firstLine="708"/>
        <w:jc w:val="both"/>
        <w:rPr>
          <w:bCs/>
          <w:sz w:val="20"/>
          <w:szCs w:val="20"/>
        </w:rPr>
      </w:pPr>
      <w:r w:rsidRPr="00C03DF1">
        <w:rPr>
          <w:bCs/>
          <w:sz w:val="20"/>
          <w:szCs w:val="20"/>
        </w:rPr>
        <w:t>- подпункт 3 пункта 15 главы 2 Регламента изложить в следующей редакции:</w:t>
      </w:r>
    </w:p>
    <w:p w:rsidR="00C03DF1" w:rsidRPr="00C03DF1" w:rsidRDefault="00C03DF1" w:rsidP="00C03DF1">
      <w:pPr>
        <w:ind w:firstLine="708"/>
        <w:jc w:val="both"/>
        <w:rPr>
          <w:bCs/>
          <w:sz w:val="20"/>
          <w:szCs w:val="20"/>
        </w:rPr>
      </w:pPr>
      <w:proofErr w:type="gramStart"/>
      <w:r w:rsidRPr="00C03DF1">
        <w:rPr>
          <w:bCs/>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03DF1">
        <w:rPr>
          <w:bCs/>
          <w:sz w:val="20"/>
          <w:szCs w:val="20"/>
        </w:rPr>
        <w:t>перепланируемого</w:t>
      </w:r>
      <w:proofErr w:type="spellEnd"/>
      <w:r w:rsidRPr="00C03DF1">
        <w:rPr>
          <w:bCs/>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03DF1">
        <w:rPr>
          <w:bCs/>
          <w:sz w:val="20"/>
          <w:szCs w:val="20"/>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3DF1" w:rsidRPr="00C03DF1" w:rsidRDefault="00C03DF1" w:rsidP="00C03DF1">
      <w:pPr>
        <w:ind w:firstLine="708"/>
        <w:jc w:val="both"/>
        <w:rPr>
          <w:bCs/>
          <w:sz w:val="20"/>
          <w:szCs w:val="20"/>
        </w:rPr>
      </w:pPr>
      <w:r w:rsidRPr="00C03DF1">
        <w:rPr>
          <w:bCs/>
          <w:sz w:val="20"/>
          <w:szCs w:val="20"/>
        </w:rPr>
        <w:t xml:space="preserve">- в подпункте 4 пункта 15 главы 2 Регламента слова «жилого помещения» заменить словами «помещения в многоквартирном доме»; </w:t>
      </w:r>
    </w:p>
    <w:p w:rsidR="00C03DF1" w:rsidRPr="00C03DF1" w:rsidRDefault="00C03DF1" w:rsidP="00C03DF1">
      <w:pPr>
        <w:ind w:firstLine="708"/>
        <w:jc w:val="both"/>
        <w:rPr>
          <w:bCs/>
          <w:sz w:val="20"/>
          <w:szCs w:val="20"/>
        </w:rPr>
      </w:pPr>
      <w:r w:rsidRPr="00C03DF1">
        <w:rPr>
          <w:bCs/>
          <w:sz w:val="20"/>
          <w:szCs w:val="20"/>
        </w:rPr>
        <w:t>- в подпункте 6 пункта 15 главы 2 Регламента слова «жилого помещения» заменить словами «помещения в многоквартирном доме», слова «такое жилое помещение» заменить словами «такое помещение».</w:t>
      </w:r>
    </w:p>
    <w:p w:rsidR="00C03DF1" w:rsidRPr="00C03DF1" w:rsidRDefault="00C03DF1" w:rsidP="00C03DF1">
      <w:pPr>
        <w:ind w:firstLine="708"/>
        <w:jc w:val="both"/>
        <w:rPr>
          <w:bCs/>
          <w:sz w:val="20"/>
          <w:szCs w:val="20"/>
        </w:rPr>
      </w:pPr>
      <w:r w:rsidRPr="00C03DF1">
        <w:rPr>
          <w:bCs/>
          <w:sz w:val="20"/>
          <w:szCs w:val="20"/>
        </w:rPr>
        <w:t>2) Абзацы 3, 4 пункта 15 главы 2 Регламента изложить в следующей редакции:</w:t>
      </w:r>
    </w:p>
    <w:p w:rsidR="00C03DF1" w:rsidRPr="00C03DF1" w:rsidRDefault="00C03DF1" w:rsidP="00C03DF1">
      <w:pPr>
        <w:ind w:firstLine="708"/>
        <w:jc w:val="both"/>
        <w:rPr>
          <w:bCs/>
          <w:sz w:val="20"/>
          <w:szCs w:val="20"/>
        </w:rPr>
      </w:pPr>
      <w:r w:rsidRPr="00C03DF1">
        <w:rPr>
          <w:bCs/>
          <w:sz w:val="20"/>
          <w:szCs w:val="20"/>
        </w:rPr>
        <w:t xml:space="preserve">«Заявитель вправе не представлять документы, предусмотренные подпунктами 4 и 6 настоящего пункта, а также в случае, если право на переустраиваемое и (или) </w:t>
      </w:r>
      <w:proofErr w:type="spellStart"/>
      <w:r w:rsidRPr="00C03DF1">
        <w:rPr>
          <w:bCs/>
          <w:sz w:val="20"/>
          <w:szCs w:val="20"/>
        </w:rPr>
        <w:t>перепланируемое</w:t>
      </w:r>
      <w:proofErr w:type="spellEnd"/>
      <w:r w:rsidRPr="00C03DF1">
        <w:rPr>
          <w:bCs/>
          <w:sz w:val="20"/>
          <w:szCs w:val="20"/>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настоящего пункта. Для рассмотрения заявления о переустройстве и (или) перепланировке помещения в многоквартирном доме администрация Сандогорского сельского поселения, осуществляющая согласование, по месту нахождения переустраиваемого и (или) </w:t>
      </w:r>
      <w:proofErr w:type="spellStart"/>
      <w:r w:rsidRPr="00C03DF1">
        <w:rPr>
          <w:bCs/>
          <w:sz w:val="20"/>
          <w:szCs w:val="20"/>
        </w:rPr>
        <w:t>перепланируемого</w:t>
      </w:r>
      <w:proofErr w:type="spellEnd"/>
      <w:r w:rsidRPr="00C03DF1">
        <w:rPr>
          <w:bCs/>
          <w:sz w:val="20"/>
          <w:szCs w:val="20"/>
        </w:rPr>
        <w:t xml:space="preserve"> помещения в многоквартирном доме запрашивает следующие документы (их копии или содержания в них сведения), если они не были представлены заявителем по собственной инициативе: </w:t>
      </w:r>
    </w:p>
    <w:p w:rsidR="00C03DF1" w:rsidRPr="00C03DF1" w:rsidRDefault="00C03DF1" w:rsidP="00C03DF1">
      <w:pPr>
        <w:ind w:firstLine="708"/>
        <w:jc w:val="both"/>
        <w:rPr>
          <w:bCs/>
          <w:sz w:val="20"/>
          <w:szCs w:val="20"/>
        </w:rPr>
      </w:pPr>
      <w:r w:rsidRPr="00C03DF1">
        <w:rPr>
          <w:bCs/>
          <w:sz w:val="20"/>
          <w:szCs w:val="20"/>
        </w:rPr>
        <w:t xml:space="preserve">1) правоустанавливающие документы на переустраиваемое и (или) </w:t>
      </w:r>
      <w:proofErr w:type="spellStart"/>
      <w:r w:rsidRPr="00C03DF1">
        <w:rPr>
          <w:bCs/>
          <w:sz w:val="20"/>
          <w:szCs w:val="20"/>
        </w:rPr>
        <w:t>перепланируемое</w:t>
      </w:r>
      <w:proofErr w:type="spellEnd"/>
      <w:r w:rsidRPr="00C03DF1">
        <w:rPr>
          <w:bCs/>
          <w:sz w:val="20"/>
          <w:szCs w:val="20"/>
        </w:rPr>
        <w:t xml:space="preserve"> жилое помещение в многоквартирном доме, если право на него зарегистрировано в Едином государственном реестре недвижимости;</w:t>
      </w:r>
    </w:p>
    <w:p w:rsidR="00C03DF1" w:rsidRPr="00C03DF1" w:rsidRDefault="00C03DF1" w:rsidP="00C03DF1">
      <w:pPr>
        <w:ind w:firstLine="708"/>
        <w:jc w:val="both"/>
        <w:rPr>
          <w:bCs/>
          <w:sz w:val="20"/>
          <w:szCs w:val="20"/>
        </w:rPr>
      </w:pPr>
      <w:r w:rsidRPr="00C03DF1">
        <w:rPr>
          <w:bCs/>
          <w:sz w:val="20"/>
          <w:szCs w:val="20"/>
        </w:rPr>
        <w:t xml:space="preserve">2) технический паспорт переустраиваемого и (или) </w:t>
      </w:r>
      <w:proofErr w:type="spellStart"/>
      <w:r w:rsidRPr="00C03DF1">
        <w:rPr>
          <w:bCs/>
          <w:sz w:val="20"/>
          <w:szCs w:val="20"/>
        </w:rPr>
        <w:t>перепланируемого</w:t>
      </w:r>
      <w:proofErr w:type="spellEnd"/>
      <w:r w:rsidRPr="00C03DF1">
        <w:rPr>
          <w:bCs/>
          <w:sz w:val="20"/>
          <w:szCs w:val="20"/>
        </w:rPr>
        <w:t xml:space="preserve"> помещения в многоквартирном доме;</w:t>
      </w:r>
    </w:p>
    <w:p w:rsidR="00C03DF1" w:rsidRPr="00C03DF1" w:rsidRDefault="00C03DF1" w:rsidP="00C03DF1">
      <w:pPr>
        <w:ind w:firstLine="708"/>
        <w:jc w:val="both"/>
        <w:rPr>
          <w:bCs/>
          <w:sz w:val="20"/>
          <w:szCs w:val="20"/>
        </w:rPr>
      </w:pPr>
      <w:r w:rsidRPr="00C03DF1">
        <w:rPr>
          <w:bCs/>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03DF1" w:rsidRPr="00C03DF1" w:rsidRDefault="00C03DF1" w:rsidP="00C03DF1">
      <w:pPr>
        <w:ind w:firstLine="708"/>
        <w:jc w:val="both"/>
        <w:rPr>
          <w:bCs/>
          <w:sz w:val="20"/>
          <w:szCs w:val="20"/>
        </w:rPr>
      </w:pPr>
      <w:r w:rsidRPr="00C03DF1">
        <w:rPr>
          <w:bCs/>
          <w:sz w:val="20"/>
          <w:szCs w:val="20"/>
        </w:rPr>
        <w:t>3) В подпункте 1 пункта 21 главы 2 Регламента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C03DF1" w:rsidRPr="00C03DF1" w:rsidRDefault="00C03DF1" w:rsidP="00C03DF1">
      <w:pPr>
        <w:ind w:firstLine="708"/>
        <w:jc w:val="both"/>
        <w:rPr>
          <w:bCs/>
          <w:sz w:val="20"/>
          <w:szCs w:val="20"/>
        </w:rPr>
      </w:pPr>
      <w:r w:rsidRPr="00C03DF1">
        <w:rPr>
          <w:bCs/>
          <w:sz w:val="20"/>
          <w:szCs w:val="20"/>
        </w:rPr>
        <w:t>4) Пункт 16 главы 2 Регламента дополнить подпунктом 4:</w:t>
      </w:r>
    </w:p>
    <w:p w:rsidR="00C03DF1" w:rsidRPr="00C03DF1" w:rsidRDefault="00C03DF1" w:rsidP="00C03DF1">
      <w:pPr>
        <w:ind w:firstLine="708"/>
        <w:jc w:val="both"/>
        <w:rPr>
          <w:bCs/>
          <w:sz w:val="20"/>
          <w:szCs w:val="20"/>
        </w:rPr>
      </w:pPr>
      <w:r w:rsidRPr="00C03DF1">
        <w:rPr>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03DF1" w:rsidRPr="00C03DF1" w:rsidRDefault="00C03DF1" w:rsidP="00C03DF1">
      <w:pPr>
        <w:ind w:firstLine="708"/>
        <w:jc w:val="both"/>
        <w:rPr>
          <w:bCs/>
          <w:sz w:val="20"/>
          <w:szCs w:val="20"/>
        </w:rPr>
      </w:pPr>
      <w:r w:rsidRPr="00C03DF1">
        <w:rPr>
          <w:bCs/>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03DF1" w:rsidRPr="00C03DF1" w:rsidRDefault="00C03DF1" w:rsidP="00C03DF1">
      <w:pPr>
        <w:ind w:firstLine="708"/>
        <w:jc w:val="both"/>
        <w:rPr>
          <w:bCs/>
          <w:sz w:val="20"/>
          <w:szCs w:val="20"/>
        </w:rPr>
      </w:pPr>
      <w:r w:rsidRPr="00C03DF1">
        <w:rPr>
          <w:bCs/>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03DF1" w:rsidRPr="00C03DF1" w:rsidRDefault="00C03DF1" w:rsidP="00C03DF1">
      <w:pPr>
        <w:ind w:firstLine="708"/>
        <w:jc w:val="both"/>
        <w:rPr>
          <w:bCs/>
          <w:sz w:val="20"/>
          <w:szCs w:val="20"/>
        </w:rPr>
      </w:pPr>
      <w:r w:rsidRPr="00C03DF1">
        <w:rPr>
          <w:bCs/>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03DF1" w:rsidRPr="00C03DF1" w:rsidRDefault="00C03DF1" w:rsidP="00C03DF1">
      <w:pPr>
        <w:ind w:firstLine="708"/>
        <w:jc w:val="both"/>
        <w:rPr>
          <w:bCs/>
          <w:sz w:val="20"/>
          <w:szCs w:val="20"/>
        </w:rPr>
      </w:pPr>
      <w:proofErr w:type="gramStart"/>
      <w:r w:rsidRPr="00C03DF1">
        <w:rPr>
          <w:b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03DF1">
        <w:rPr>
          <w:bCs/>
          <w:sz w:val="20"/>
          <w:szCs w:val="20"/>
        </w:rPr>
        <w:t xml:space="preserve"> </w:t>
      </w:r>
      <w:proofErr w:type="gramStart"/>
      <w:r w:rsidRPr="00C03DF1">
        <w:rPr>
          <w:bCs/>
          <w:sz w:val="20"/>
          <w:szCs w:val="2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w:t>
      </w:r>
      <w:proofErr w:type="gramEnd"/>
      <w:r w:rsidRPr="00C03DF1">
        <w:rPr>
          <w:bCs/>
          <w:sz w:val="20"/>
          <w:szCs w:val="20"/>
        </w:rPr>
        <w:t xml:space="preserve"> услуг», уведомляется заявитель, а также приносятся извинения за доставленные неудобства».</w:t>
      </w:r>
    </w:p>
    <w:p w:rsidR="00C03DF1" w:rsidRPr="00C03DF1" w:rsidRDefault="00C03DF1" w:rsidP="00C03DF1">
      <w:pPr>
        <w:ind w:firstLine="708"/>
        <w:jc w:val="both"/>
        <w:rPr>
          <w:bCs/>
          <w:sz w:val="20"/>
          <w:szCs w:val="20"/>
        </w:rPr>
      </w:pPr>
      <w:r w:rsidRPr="00C03DF1">
        <w:rPr>
          <w:bCs/>
          <w:sz w:val="20"/>
          <w:szCs w:val="20"/>
        </w:rPr>
        <w:t>5) В пункте 22 главы 2 Регламента слова «основания для отказа в предоставлении муниципальной услуги» заменить словами «основания для отказа в приеме документов».</w:t>
      </w:r>
    </w:p>
    <w:p w:rsidR="00C03DF1" w:rsidRPr="00C03DF1" w:rsidRDefault="00C03DF1" w:rsidP="00C03DF1">
      <w:pPr>
        <w:ind w:firstLine="708"/>
        <w:jc w:val="both"/>
        <w:rPr>
          <w:bCs/>
          <w:sz w:val="20"/>
          <w:szCs w:val="20"/>
        </w:rPr>
      </w:pPr>
      <w:r w:rsidRPr="00C03DF1">
        <w:rPr>
          <w:bCs/>
          <w:sz w:val="20"/>
          <w:szCs w:val="20"/>
        </w:rPr>
        <w:t>6) Подпункт 1 пункта 23 главы 2 Регламента изложить в редакции:</w:t>
      </w:r>
    </w:p>
    <w:p w:rsidR="00C03DF1" w:rsidRPr="00C03DF1" w:rsidRDefault="00C03DF1" w:rsidP="00C03DF1">
      <w:pPr>
        <w:ind w:firstLine="708"/>
        <w:jc w:val="both"/>
        <w:rPr>
          <w:bCs/>
          <w:sz w:val="20"/>
          <w:szCs w:val="20"/>
        </w:rPr>
      </w:pPr>
      <w:proofErr w:type="gramStart"/>
      <w:r w:rsidRPr="00C03DF1">
        <w:rPr>
          <w:bCs/>
          <w:sz w:val="20"/>
          <w:szCs w:val="20"/>
        </w:rPr>
        <w:t>«1) непредставление документов, определенных пунктом 15 настоящего административного регламента, обязанность по представлению которых с учетом абзаца 3 пункта 15 настоящего административного регламента возложена на заявителя».</w:t>
      </w:r>
      <w:proofErr w:type="gramEnd"/>
    </w:p>
    <w:p w:rsidR="00C03DF1" w:rsidRPr="00C03DF1" w:rsidRDefault="00C03DF1" w:rsidP="00C03DF1">
      <w:pPr>
        <w:ind w:firstLine="708"/>
        <w:jc w:val="both"/>
        <w:rPr>
          <w:bCs/>
          <w:sz w:val="20"/>
          <w:szCs w:val="20"/>
        </w:rPr>
      </w:pPr>
      <w:r w:rsidRPr="00C03DF1">
        <w:rPr>
          <w:bCs/>
          <w:sz w:val="20"/>
          <w:szCs w:val="20"/>
        </w:rPr>
        <w:t>7) В подпункте 2 пункта 23 главы 2 Регламента слова «по собственной инициативе, в случае, если после уведомления администрацией Сандогорского сельского поселения» заменить словами «по собственной инициативе. Отказ в согласовании переустройства и (или) перепланировки помещений в многоквартирном доме по указанному основанию допускается в случае, если администрация Сандогорского сельского поселения, осуществляющая согласование, после получения такого ответа уведомила».</w:t>
      </w:r>
    </w:p>
    <w:p w:rsidR="00C03DF1" w:rsidRPr="00C03DF1" w:rsidRDefault="00C03DF1" w:rsidP="00C03DF1">
      <w:pPr>
        <w:ind w:firstLine="708"/>
        <w:jc w:val="both"/>
        <w:rPr>
          <w:bCs/>
          <w:sz w:val="20"/>
          <w:szCs w:val="20"/>
        </w:rPr>
      </w:pPr>
      <w:r w:rsidRPr="00C03DF1">
        <w:rPr>
          <w:bCs/>
          <w:sz w:val="20"/>
          <w:szCs w:val="20"/>
        </w:rPr>
        <w:t>8) Наименование главы 3 Регламента изложить в следующей редакции:</w:t>
      </w:r>
    </w:p>
    <w:p w:rsidR="00C03DF1" w:rsidRPr="00C03DF1" w:rsidRDefault="00C03DF1" w:rsidP="00C03DF1">
      <w:pPr>
        <w:ind w:firstLine="708"/>
        <w:jc w:val="both"/>
        <w:rPr>
          <w:bCs/>
          <w:sz w:val="20"/>
          <w:szCs w:val="20"/>
        </w:rPr>
      </w:pPr>
      <w:r w:rsidRPr="00C03DF1">
        <w:rPr>
          <w:bCs/>
          <w:sz w:val="20"/>
          <w:szCs w:val="20"/>
        </w:rPr>
        <w:t>«Глава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3DF1" w:rsidRPr="00C03DF1" w:rsidRDefault="00C03DF1" w:rsidP="00C03DF1">
      <w:pPr>
        <w:ind w:firstLine="708"/>
        <w:jc w:val="both"/>
        <w:rPr>
          <w:bCs/>
          <w:sz w:val="20"/>
          <w:szCs w:val="20"/>
        </w:rPr>
      </w:pPr>
      <w:r w:rsidRPr="00C03DF1">
        <w:rPr>
          <w:bCs/>
          <w:sz w:val="20"/>
          <w:szCs w:val="20"/>
        </w:rPr>
        <w:t>9) Наименование главы 5 Регламента изложить в следующей редакции:</w:t>
      </w:r>
    </w:p>
    <w:p w:rsidR="00C03DF1" w:rsidRPr="00C03DF1" w:rsidRDefault="00C03DF1" w:rsidP="00C03DF1">
      <w:pPr>
        <w:ind w:firstLine="708"/>
        <w:jc w:val="both"/>
        <w:rPr>
          <w:bCs/>
          <w:sz w:val="20"/>
          <w:szCs w:val="20"/>
        </w:rPr>
      </w:pPr>
      <w:r w:rsidRPr="00C03DF1">
        <w:rPr>
          <w:bCs/>
          <w:sz w:val="20"/>
          <w:szCs w:val="20"/>
        </w:rPr>
        <w:t>«Глава 5. Порядок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03DF1" w:rsidRPr="00C03DF1" w:rsidRDefault="00C03DF1" w:rsidP="00C03DF1">
      <w:pPr>
        <w:ind w:firstLine="708"/>
        <w:jc w:val="both"/>
        <w:rPr>
          <w:bCs/>
          <w:sz w:val="20"/>
          <w:szCs w:val="20"/>
        </w:rPr>
      </w:pPr>
      <w:r w:rsidRPr="00C03DF1">
        <w:rPr>
          <w:bCs/>
          <w:sz w:val="20"/>
          <w:szCs w:val="20"/>
        </w:rPr>
        <w:t>10) В пунктах 75, 76 главы 5 Регламента слова «должностных лиц администрации Сандогорского сельского поселения» заменить словами «администрации, должностных лиц администрации, муниципального служащего, многофункционального центра, работника многофункционального центра».</w:t>
      </w:r>
    </w:p>
    <w:p w:rsidR="00C03DF1" w:rsidRPr="00C03DF1" w:rsidRDefault="00C03DF1" w:rsidP="00C03DF1">
      <w:pPr>
        <w:ind w:firstLine="708"/>
        <w:jc w:val="both"/>
        <w:rPr>
          <w:bCs/>
          <w:sz w:val="20"/>
          <w:szCs w:val="20"/>
        </w:rPr>
      </w:pPr>
      <w:r w:rsidRPr="00C03DF1">
        <w:rPr>
          <w:bCs/>
          <w:sz w:val="20"/>
          <w:szCs w:val="20"/>
        </w:rPr>
        <w:t>11)    Пункт 77 главы 5 Регламента изложить в следующей редакции:</w:t>
      </w:r>
    </w:p>
    <w:p w:rsidR="00C03DF1" w:rsidRPr="00C03DF1" w:rsidRDefault="00C03DF1" w:rsidP="00C03DF1">
      <w:pPr>
        <w:ind w:firstLine="708"/>
        <w:jc w:val="both"/>
        <w:rPr>
          <w:bCs/>
          <w:sz w:val="20"/>
          <w:szCs w:val="20"/>
        </w:rPr>
      </w:pPr>
      <w:r w:rsidRPr="00C03DF1">
        <w:rPr>
          <w:bCs/>
          <w:sz w:val="20"/>
          <w:szCs w:val="20"/>
        </w:rPr>
        <w:t>«77. Заявитель может обратиться с жалобой, в том числе в следующих случаях:</w:t>
      </w:r>
    </w:p>
    <w:p w:rsidR="00C03DF1" w:rsidRPr="00C03DF1" w:rsidRDefault="00C03DF1" w:rsidP="00C03DF1">
      <w:pPr>
        <w:ind w:firstLine="708"/>
        <w:jc w:val="both"/>
        <w:rPr>
          <w:bCs/>
          <w:sz w:val="20"/>
          <w:szCs w:val="20"/>
        </w:rPr>
      </w:pPr>
      <w:r w:rsidRPr="00C03DF1">
        <w:rPr>
          <w:bCs/>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C03DF1" w:rsidRPr="00C03DF1" w:rsidRDefault="00C03DF1" w:rsidP="00C03DF1">
      <w:pPr>
        <w:ind w:firstLine="708"/>
        <w:jc w:val="both"/>
        <w:rPr>
          <w:bCs/>
          <w:sz w:val="20"/>
          <w:szCs w:val="20"/>
        </w:rPr>
      </w:pPr>
      <w:r w:rsidRPr="00C03DF1">
        <w:rPr>
          <w:bCs/>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C03DF1" w:rsidRPr="00C03DF1" w:rsidRDefault="00C03DF1" w:rsidP="00C03DF1">
      <w:pPr>
        <w:ind w:firstLine="708"/>
        <w:jc w:val="both"/>
        <w:rPr>
          <w:bCs/>
          <w:sz w:val="20"/>
          <w:szCs w:val="20"/>
        </w:rPr>
      </w:pPr>
      <w:r w:rsidRPr="00C03DF1">
        <w:rPr>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03DF1" w:rsidRPr="00C03DF1" w:rsidRDefault="00C03DF1" w:rsidP="00C03DF1">
      <w:pPr>
        <w:ind w:firstLine="708"/>
        <w:jc w:val="both"/>
        <w:rPr>
          <w:bCs/>
          <w:sz w:val="20"/>
          <w:szCs w:val="20"/>
        </w:rPr>
      </w:pPr>
      <w:r w:rsidRPr="00C03DF1">
        <w:rPr>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C03DF1" w:rsidRPr="00C03DF1" w:rsidRDefault="00C03DF1" w:rsidP="00C03DF1">
      <w:pPr>
        <w:ind w:firstLine="708"/>
        <w:jc w:val="both"/>
        <w:rPr>
          <w:bCs/>
          <w:sz w:val="20"/>
          <w:szCs w:val="20"/>
        </w:rPr>
      </w:pPr>
      <w:proofErr w:type="gramStart"/>
      <w:r w:rsidRPr="00C03DF1">
        <w:rPr>
          <w:bCs/>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C03DF1">
        <w:rPr>
          <w:bCs/>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C03DF1" w:rsidRPr="00C03DF1" w:rsidRDefault="00C03DF1" w:rsidP="00C03DF1">
      <w:pPr>
        <w:ind w:firstLine="708"/>
        <w:jc w:val="both"/>
        <w:rPr>
          <w:bCs/>
          <w:sz w:val="20"/>
          <w:szCs w:val="20"/>
        </w:rPr>
      </w:pPr>
      <w:r w:rsidRPr="00C03DF1">
        <w:rPr>
          <w:bCs/>
          <w:sz w:val="20"/>
          <w:szCs w:val="20"/>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C03DF1" w:rsidRPr="00C03DF1" w:rsidRDefault="00C03DF1" w:rsidP="00C03DF1">
      <w:pPr>
        <w:ind w:firstLine="708"/>
        <w:jc w:val="both"/>
        <w:rPr>
          <w:bCs/>
          <w:sz w:val="20"/>
          <w:szCs w:val="20"/>
        </w:rPr>
      </w:pPr>
      <w:proofErr w:type="gramStart"/>
      <w:r w:rsidRPr="00C03DF1">
        <w:rPr>
          <w:bCs/>
          <w:sz w:val="20"/>
          <w:szCs w:val="20"/>
        </w:rPr>
        <w:t>7) отказ Администрации Сандогорского сельского поселения, должностного лица Администрации Сандогорского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3DF1">
        <w:rPr>
          <w:bCs/>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C03DF1" w:rsidRPr="00C03DF1" w:rsidRDefault="00C03DF1" w:rsidP="00C03DF1">
      <w:pPr>
        <w:ind w:firstLine="708"/>
        <w:jc w:val="both"/>
        <w:rPr>
          <w:bCs/>
          <w:sz w:val="20"/>
          <w:szCs w:val="20"/>
        </w:rPr>
      </w:pPr>
      <w:r w:rsidRPr="00C03DF1">
        <w:rPr>
          <w:bCs/>
          <w:sz w:val="20"/>
          <w:szCs w:val="20"/>
        </w:rPr>
        <w:t>8) нарушение срока или порядка выдачи документов по результатам предоставления муниципальной услуги;</w:t>
      </w:r>
    </w:p>
    <w:p w:rsidR="00C03DF1" w:rsidRPr="00C03DF1" w:rsidRDefault="00C03DF1" w:rsidP="00C03DF1">
      <w:pPr>
        <w:ind w:firstLine="708"/>
        <w:jc w:val="both"/>
        <w:rPr>
          <w:bCs/>
          <w:sz w:val="20"/>
          <w:szCs w:val="20"/>
        </w:rPr>
      </w:pPr>
      <w:proofErr w:type="gramStart"/>
      <w:r w:rsidRPr="00C03DF1">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C03DF1">
        <w:rPr>
          <w:bCs/>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C03DF1" w:rsidRPr="00C03DF1" w:rsidRDefault="00C03DF1" w:rsidP="00C03DF1">
      <w:pPr>
        <w:ind w:firstLine="708"/>
        <w:jc w:val="both"/>
        <w:rPr>
          <w:bCs/>
          <w:sz w:val="20"/>
          <w:szCs w:val="20"/>
        </w:rPr>
      </w:pPr>
      <w:r w:rsidRPr="00C03DF1">
        <w:rPr>
          <w:bCs/>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proofErr w:type="gramStart"/>
      <w:r w:rsidRPr="00C03DF1">
        <w:rPr>
          <w:bCs/>
          <w:sz w:val="20"/>
          <w:szCs w:val="20"/>
        </w:rPr>
        <w:t>1</w:t>
      </w:r>
      <w:proofErr w:type="gramEnd"/>
      <w:r w:rsidRPr="00C03DF1">
        <w:rPr>
          <w:bCs/>
          <w:sz w:val="20"/>
          <w:szCs w:val="20"/>
        </w:rPr>
        <w:t xml:space="preserve">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Start"/>
      <w:r w:rsidRPr="00C03DF1">
        <w:rPr>
          <w:bCs/>
          <w:sz w:val="20"/>
          <w:szCs w:val="20"/>
        </w:rPr>
        <w:t>.</w:t>
      </w:r>
      <w:proofErr w:type="gramEnd"/>
      <w:r w:rsidRPr="00C03DF1">
        <w:rPr>
          <w:bCs/>
          <w:sz w:val="20"/>
          <w:szCs w:val="20"/>
        </w:rPr>
        <w:t xml:space="preserve"> (</w:t>
      </w:r>
      <w:proofErr w:type="gramStart"/>
      <w:r w:rsidRPr="00C03DF1">
        <w:rPr>
          <w:bCs/>
          <w:sz w:val="20"/>
          <w:szCs w:val="20"/>
        </w:rPr>
        <w:t>с</w:t>
      </w:r>
      <w:proofErr w:type="gramEnd"/>
      <w:r w:rsidRPr="00C03DF1">
        <w:rPr>
          <w:bCs/>
          <w:sz w:val="20"/>
          <w:szCs w:val="20"/>
        </w:rPr>
        <w:t>татья 11.1 Федерального закона №210-ФЗ (в редакции Федерального закона от 29.12.2017 №479-ФЗ)».</w:t>
      </w:r>
    </w:p>
    <w:p w:rsidR="00C03DF1" w:rsidRPr="00C03DF1" w:rsidRDefault="00C03DF1" w:rsidP="00C03DF1">
      <w:pPr>
        <w:ind w:firstLine="708"/>
        <w:jc w:val="both"/>
        <w:rPr>
          <w:bCs/>
          <w:sz w:val="20"/>
          <w:szCs w:val="20"/>
        </w:rPr>
      </w:pPr>
      <w:r w:rsidRPr="00C03DF1">
        <w:rPr>
          <w:bCs/>
          <w:sz w:val="20"/>
          <w:szCs w:val="20"/>
        </w:rPr>
        <w:t>12) Пункты 78, 79 главы 5 Регламента изложить в следующей редакции:</w:t>
      </w:r>
    </w:p>
    <w:p w:rsidR="00C03DF1" w:rsidRPr="00C03DF1" w:rsidRDefault="00C03DF1" w:rsidP="00C03DF1">
      <w:pPr>
        <w:ind w:firstLine="708"/>
        <w:jc w:val="both"/>
        <w:rPr>
          <w:bCs/>
          <w:sz w:val="20"/>
          <w:szCs w:val="20"/>
        </w:rPr>
      </w:pPr>
      <w:r w:rsidRPr="00C03DF1">
        <w:rPr>
          <w:bCs/>
          <w:sz w:val="20"/>
          <w:szCs w:val="20"/>
        </w:rPr>
        <w:t>«78. Жалоба подается в письменной форме на бумажном носителе, в электронной форме в Администрацию Сандогорского сельского поселения,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руководителя администрации Сандогорского сельского поселения рассматриваются непосредственно руководителем администрации Сандогорского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C03DF1" w:rsidRPr="00C03DF1" w:rsidRDefault="00C03DF1" w:rsidP="00C03DF1">
      <w:pPr>
        <w:ind w:firstLine="708"/>
        <w:jc w:val="both"/>
        <w:rPr>
          <w:bCs/>
          <w:sz w:val="20"/>
          <w:szCs w:val="20"/>
        </w:rPr>
      </w:pPr>
      <w:r w:rsidRPr="00C03DF1">
        <w:rPr>
          <w:bCs/>
          <w:sz w:val="20"/>
          <w:szCs w:val="20"/>
        </w:rPr>
        <w:t xml:space="preserve">79. </w:t>
      </w:r>
      <w:proofErr w:type="gramStart"/>
      <w:r w:rsidRPr="00C03DF1">
        <w:rPr>
          <w:bCs/>
          <w:sz w:val="20"/>
          <w:szCs w:val="20"/>
        </w:rPr>
        <w:t>Жалоба на решения и действия (бездействие) администрации Сандогорского сельского поселения, должностного лица администрации Сандогорского сельского поселения, муниципального служащего, руководителя администрации Сандогорского сельского поселения, может быть направлена по почте, через МФЦ, с использованием сети Интернет, официального сайта администрации Сандогорского сельского поселения, ЕПГУ либо РПГУ, а также может быть принята при личном приеме заявителя.</w:t>
      </w:r>
      <w:proofErr w:type="gramEnd"/>
    </w:p>
    <w:p w:rsidR="00C03DF1" w:rsidRPr="00C03DF1" w:rsidRDefault="00C03DF1" w:rsidP="00C03DF1">
      <w:pPr>
        <w:ind w:firstLine="708"/>
        <w:jc w:val="both"/>
        <w:rPr>
          <w:bCs/>
          <w:sz w:val="20"/>
          <w:szCs w:val="20"/>
        </w:rPr>
      </w:pPr>
      <w:r w:rsidRPr="00C03DF1">
        <w:rPr>
          <w:bCs/>
          <w:sz w:val="20"/>
          <w:szCs w:val="20"/>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C03DF1" w:rsidRPr="00C03DF1" w:rsidRDefault="00C03DF1" w:rsidP="00C03DF1">
      <w:pPr>
        <w:ind w:firstLine="708"/>
        <w:jc w:val="both"/>
        <w:rPr>
          <w:bCs/>
          <w:sz w:val="20"/>
          <w:szCs w:val="20"/>
        </w:rPr>
      </w:pPr>
      <w:r w:rsidRPr="00C03DF1">
        <w:rPr>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roofErr w:type="gramStart"/>
      <w:r w:rsidRPr="00C03DF1">
        <w:rPr>
          <w:bCs/>
          <w:sz w:val="20"/>
          <w:szCs w:val="20"/>
        </w:rPr>
        <w:t>.».</w:t>
      </w:r>
      <w:proofErr w:type="gramEnd"/>
    </w:p>
    <w:p w:rsidR="00C03DF1" w:rsidRPr="00C03DF1" w:rsidRDefault="00C03DF1" w:rsidP="00C03DF1">
      <w:pPr>
        <w:ind w:firstLine="708"/>
        <w:jc w:val="both"/>
        <w:rPr>
          <w:bCs/>
          <w:sz w:val="20"/>
          <w:szCs w:val="20"/>
        </w:rPr>
      </w:pPr>
      <w:r w:rsidRPr="00C03DF1">
        <w:rPr>
          <w:bCs/>
          <w:sz w:val="20"/>
          <w:szCs w:val="20"/>
        </w:rPr>
        <w:t>13) Пункт 80 главы 5 Регламента изложить в редакции:</w:t>
      </w:r>
    </w:p>
    <w:p w:rsidR="00C03DF1" w:rsidRPr="00C03DF1" w:rsidRDefault="00C03DF1" w:rsidP="00C03DF1">
      <w:pPr>
        <w:ind w:firstLine="708"/>
        <w:jc w:val="both"/>
        <w:rPr>
          <w:bCs/>
          <w:sz w:val="20"/>
          <w:szCs w:val="20"/>
        </w:rPr>
      </w:pPr>
      <w:r w:rsidRPr="00C03DF1">
        <w:rPr>
          <w:bCs/>
          <w:sz w:val="20"/>
          <w:szCs w:val="20"/>
        </w:rPr>
        <w:t>«80. Жалоба должна содержать:</w:t>
      </w:r>
    </w:p>
    <w:p w:rsidR="00C03DF1" w:rsidRPr="00C03DF1" w:rsidRDefault="00C03DF1" w:rsidP="00C03DF1">
      <w:pPr>
        <w:ind w:firstLine="708"/>
        <w:jc w:val="both"/>
        <w:rPr>
          <w:bCs/>
          <w:sz w:val="20"/>
          <w:szCs w:val="20"/>
        </w:rPr>
      </w:pPr>
      <w:proofErr w:type="gramStart"/>
      <w:r w:rsidRPr="00C03DF1">
        <w:rPr>
          <w:bCs/>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3DF1" w:rsidRPr="00C03DF1" w:rsidRDefault="00C03DF1" w:rsidP="00C03DF1">
      <w:pPr>
        <w:ind w:firstLine="708"/>
        <w:jc w:val="both"/>
        <w:rPr>
          <w:bCs/>
          <w:sz w:val="20"/>
          <w:szCs w:val="20"/>
        </w:rPr>
      </w:pPr>
      <w:proofErr w:type="gramStart"/>
      <w:r w:rsidRPr="00C03DF1">
        <w:rPr>
          <w:b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DF1" w:rsidRPr="00C03DF1" w:rsidRDefault="00C03DF1" w:rsidP="00C03DF1">
      <w:pPr>
        <w:ind w:firstLine="708"/>
        <w:jc w:val="both"/>
        <w:rPr>
          <w:bCs/>
          <w:sz w:val="20"/>
          <w:szCs w:val="20"/>
        </w:rPr>
      </w:pPr>
      <w:r w:rsidRPr="00C03DF1">
        <w:rPr>
          <w:b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C03DF1" w:rsidRPr="00C03DF1" w:rsidRDefault="00C03DF1" w:rsidP="00C03DF1">
      <w:pPr>
        <w:ind w:firstLine="708"/>
        <w:jc w:val="both"/>
        <w:rPr>
          <w:bCs/>
          <w:sz w:val="20"/>
          <w:szCs w:val="20"/>
        </w:rPr>
      </w:pPr>
      <w:r w:rsidRPr="00C03DF1">
        <w:rPr>
          <w:bCs/>
          <w:sz w:val="20"/>
          <w:szCs w:val="2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03DF1" w:rsidRPr="00C03DF1" w:rsidRDefault="00C03DF1" w:rsidP="00C03DF1">
      <w:pPr>
        <w:ind w:firstLine="708"/>
        <w:jc w:val="both"/>
        <w:rPr>
          <w:bCs/>
          <w:sz w:val="20"/>
          <w:szCs w:val="20"/>
        </w:rPr>
      </w:pPr>
      <w:r w:rsidRPr="00C03DF1">
        <w:rPr>
          <w:bCs/>
          <w:sz w:val="20"/>
          <w:szCs w:val="20"/>
        </w:rPr>
        <w:t>14) Пункт 81 главы 5 Регламента изложить в редакции:</w:t>
      </w:r>
    </w:p>
    <w:p w:rsidR="00C03DF1" w:rsidRPr="00C03DF1" w:rsidRDefault="00C03DF1" w:rsidP="00C03DF1">
      <w:pPr>
        <w:ind w:firstLine="708"/>
        <w:jc w:val="both"/>
        <w:rPr>
          <w:bCs/>
          <w:sz w:val="20"/>
          <w:szCs w:val="20"/>
        </w:rPr>
      </w:pPr>
      <w:proofErr w:type="gramStart"/>
      <w:r w:rsidRPr="00C03DF1">
        <w:rPr>
          <w:bCs/>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03DF1">
        <w:rPr>
          <w:bCs/>
          <w:sz w:val="20"/>
          <w:szCs w:val="20"/>
        </w:rPr>
        <w:t>, предусмотренных </w:t>
      </w:r>
      <w:hyperlink r:id="rId9" w:anchor="100352" w:history="1">
        <w:r w:rsidRPr="00C03DF1">
          <w:rPr>
            <w:rStyle w:val="af3"/>
            <w:bCs/>
            <w:sz w:val="20"/>
            <w:szCs w:val="20"/>
          </w:rPr>
          <w:t>частью 1.1 статьи 16</w:t>
        </w:r>
      </w:hyperlink>
      <w:r w:rsidRPr="00C03DF1">
        <w:rPr>
          <w:bCs/>
          <w:sz w:val="20"/>
          <w:szCs w:val="20"/>
        </w:rPr>
        <w:t>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3DF1" w:rsidRPr="00C03DF1" w:rsidRDefault="00C03DF1" w:rsidP="00C03DF1">
      <w:pPr>
        <w:ind w:firstLine="708"/>
        <w:jc w:val="both"/>
        <w:rPr>
          <w:bCs/>
          <w:sz w:val="20"/>
          <w:szCs w:val="20"/>
        </w:rPr>
      </w:pPr>
      <w:r w:rsidRPr="00C03DF1">
        <w:rPr>
          <w:bCs/>
          <w:sz w:val="20"/>
          <w:szCs w:val="20"/>
        </w:rPr>
        <w:t>15) Пункт 82 главы 5 Регламента изложить в редакции:</w:t>
      </w:r>
    </w:p>
    <w:p w:rsidR="00C03DF1" w:rsidRPr="00C03DF1" w:rsidRDefault="00C03DF1" w:rsidP="00C03DF1">
      <w:pPr>
        <w:ind w:firstLine="708"/>
        <w:jc w:val="both"/>
        <w:rPr>
          <w:bCs/>
          <w:sz w:val="20"/>
          <w:szCs w:val="20"/>
        </w:rPr>
      </w:pPr>
      <w:r w:rsidRPr="00C03DF1">
        <w:rPr>
          <w:bCs/>
          <w:sz w:val="20"/>
          <w:szCs w:val="20"/>
        </w:rPr>
        <w:t>«82. По результатам рассмотрения жалобы Администрация Сандогорского сельского поселения, принимает одно из следующих решений:</w:t>
      </w:r>
    </w:p>
    <w:p w:rsidR="00C03DF1" w:rsidRPr="00C03DF1" w:rsidRDefault="00C03DF1" w:rsidP="00C03DF1">
      <w:pPr>
        <w:ind w:firstLine="708"/>
        <w:jc w:val="both"/>
        <w:rPr>
          <w:bCs/>
          <w:sz w:val="20"/>
          <w:szCs w:val="20"/>
        </w:rPr>
      </w:pPr>
      <w:proofErr w:type="gramStart"/>
      <w:r w:rsidRPr="00C03DF1">
        <w:rPr>
          <w:bCs/>
          <w:sz w:val="20"/>
          <w:szCs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C03DF1" w:rsidRPr="00C03DF1" w:rsidRDefault="00C03DF1" w:rsidP="00C03DF1">
      <w:pPr>
        <w:ind w:firstLine="708"/>
        <w:jc w:val="both"/>
        <w:rPr>
          <w:bCs/>
          <w:sz w:val="20"/>
          <w:szCs w:val="20"/>
        </w:rPr>
      </w:pPr>
      <w:r w:rsidRPr="00C03DF1">
        <w:rPr>
          <w:bCs/>
          <w:sz w:val="20"/>
          <w:szCs w:val="20"/>
        </w:rPr>
        <w:t>2) отказывает в удовлетворении жалобы».</w:t>
      </w:r>
    </w:p>
    <w:p w:rsidR="00C03DF1" w:rsidRPr="00C03DF1" w:rsidRDefault="00C03DF1" w:rsidP="00C03DF1">
      <w:pPr>
        <w:ind w:firstLine="708"/>
        <w:jc w:val="both"/>
        <w:rPr>
          <w:bCs/>
          <w:sz w:val="20"/>
          <w:szCs w:val="20"/>
        </w:rPr>
      </w:pPr>
      <w:r w:rsidRPr="00C03DF1">
        <w:rPr>
          <w:bCs/>
          <w:sz w:val="20"/>
          <w:szCs w:val="20"/>
        </w:rPr>
        <w:t>16) Пункт 83 главы 5 Регламента дополнить абзацами 2 и 3 следующего содержания:</w:t>
      </w:r>
    </w:p>
    <w:p w:rsidR="00C03DF1" w:rsidRPr="00C03DF1" w:rsidRDefault="00C03DF1" w:rsidP="00C03DF1">
      <w:pPr>
        <w:ind w:firstLine="708"/>
        <w:jc w:val="both"/>
        <w:rPr>
          <w:bCs/>
          <w:sz w:val="20"/>
          <w:szCs w:val="20"/>
        </w:rPr>
      </w:pPr>
      <w:r w:rsidRPr="00C03DF1">
        <w:rPr>
          <w:bCs/>
          <w:sz w:val="20"/>
          <w:szCs w:val="20"/>
        </w:rPr>
        <w:t>« В случае признания жалобы подлежащей удовлетворению в ответе заявителю, указанном в абзаце 1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anchor="100352" w:history="1">
        <w:r w:rsidRPr="00C03DF1">
          <w:rPr>
            <w:rStyle w:val="af3"/>
            <w:bCs/>
            <w:sz w:val="20"/>
            <w:szCs w:val="20"/>
          </w:rPr>
          <w:t>частью 1.1 статьи 16</w:t>
        </w:r>
      </w:hyperlink>
      <w:r w:rsidRPr="00C03DF1">
        <w:rPr>
          <w:bCs/>
          <w:sz w:val="20"/>
          <w:szCs w:val="20"/>
        </w:rPr>
        <w:t> Федерального закона от 27.07.2010 №210-ФЗ «Об организации предоставления государственных и муниципальных услуг»</w:t>
      </w:r>
      <w:proofErr w:type="gramStart"/>
      <w:r w:rsidRPr="00C03DF1">
        <w:rPr>
          <w:bCs/>
          <w:sz w:val="20"/>
          <w:szCs w:val="20"/>
        </w:rPr>
        <w:t>.</w:t>
      </w:r>
      <w:proofErr w:type="gramEnd"/>
      <w:r w:rsidRPr="00C03DF1">
        <w:rPr>
          <w:bCs/>
          <w:sz w:val="20"/>
          <w:szCs w:val="20"/>
        </w:rPr>
        <w:t xml:space="preserve"> </w:t>
      </w:r>
      <w:proofErr w:type="gramStart"/>
      <w:r w:rsidRPr="00C03DF1">
        <w:rPr>
          <w:bCs/>
          <w:sz w:val="20"/>
          <w:szCs w:val="20"/>
        </w:rPr>
        <w:t>в</w:t>
      </w:r>
      <w:proofErr w:type="gramEnd"/>
      <w:r w:rsidRPr="00C03DF1">
        <w:rPr>
          <w:bCs/>
          <w:sz w:val="20"/>
          <w:szCs w:val="20"/>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3DF1" w:rsidRPr="00C03DF1" w:rsidRDefault="00C03DF1" w:rsidP="00C03DF1">
      <w:pPr>
        <w:ind w:firstLine="708"/>
        <w:jc w:val="both"/>
        <w:rPr>
          <w:bCs/>
          <w:sz w:val="20"/>
          <w:szCs w:val="20"/>
        </w:rPr>
      </w:pPr>
      <w:bookmarkStart w:id="0" w:name="000298"/>
      <w:bookmarkEnd w:id="0"/>
      <w:r w:rsidRPr="00C03DF1">
        <w:rPr>
          <w:bCs/>
          <w:sz w:val="20"/>
          <w:szCs w:val="20"/>
        </w:rPr>
        <w:t xml:space="preserve">В случае признания </w:t>
      </w:r>
      <w:proofErr w:type="gramStart"/>
      <w:r w:rsidRPr="00C03DF1">
        <w:rPr>
          <w:bCs/>
          <w:sz w:val="20"/>
          <w:szCs w:val="20"/>
        </w:rPr>
        <w:t>жалобы</w:t>
      </w:r>
      <w:proofErr w:type="gramEnd"/>
      <w:r w:rsidRPr="00C03DF1">
        <w:rPr>
          <w:bCs/>
          <w:sz w:val="20"/>
          <w:szCs w:val="20"/>
        </w:rPr>
        <w:t xml:space="preserve"> не подлежащей удовлетворению в ответе заявителю, указанном в абзаце 1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03DF1" w:rsidRPr="00C03DF1" w:rsidRDefault="00C03DF1" w:rsidP="00C03DF1">
      <w:pPr>
        <w:ind w:firstLine="708"/>
        <w:jc w:val="both"/>
        <w:rPr>
          <w:bCs/>
          <w:sz w:val="20"/>
          <w:szCs w:val="20"/>
        </w:rPr>
      </w:pPr>
      <w:r w:rsidRPr="00C03DF1">
        <w:rPr>
          <w:bCs/>
          <w:sz w:val="20"/>
          <w:szCs w:val="20"/>
        </w:rPr>
        <w:t>17) В Приложении № 1 к административному регламенту предоставления муниципальной услуги «Согласование переустройства и (или) перепланировки</w:t>
      </w:r>
    </w:p>
    <w:p w:rsidR="00C03DF1" w:rsidRPr="00C03DF1" w:rsidRDefault="00C03DF1" w:rsidP="00C03DF1">
      <w:pPr>
        <w:ind w:firstLine="708"/>
        <w:jc w:val="both"/>
        <w:rPr>
          <w:bCs/>
          <w:sz w:val="20"/>
          <w:szCs w:val="20"/>
        </w:rPr>
      </w:pPr>
      <w:r w:rsidRPr="00C03DF1">
        <w:rPr>
          <w:bCs/>
          <w:sz w:val="20"/>
          <w:szCs w:val="20"/>
        </w:rPr>
        <w:t>жилых помещений»</w:t>
      </w:r>
    </w:p>
    <w:p w:rsidR="00C03DF1" w:rsidRPr="00C03DF1" w:rsidRDefault="00C03DF1" w:rsidP="00C03DF1">
      <w:pPr>
        <w:ind w:firstLine="708"/>
        <w:jc w:val="both"/>
        <w:rPr>
          <w:bCs/>
          <w:sz w:val="20"/>
          <w:szCs w:val="20"/>
        </w:rPr>
      </w:pPr>
      <w:r w:rsidRPr="00C03DF1">
        <w:rPr>
          <w:bCs/>
          <w:sz w:val="20"/>
          <w:szCs w:val="20"/>
        </w:rPr>
        <w:t>- слова «</w:t>
      </w:r>
      <w:r w:rsidRPr="00C03DF1">
        <w:rPr>
          <w:bCs/>
          <w:sz w:val="20"/>
          <w:szCs w:val="20"/>
          <w:lang w:val="en-US"/>
        </w:rPr>
        <w:t>www</w:t>
      </w:r>
      <w:r w:rsidRPr="00C03DF1">
        <w:rPr>
          <w:bCs/>
          <w:sz w:val="20"/>
          <w:szCs w:val="20"/>
        </w:rPr>
        <w:t>.</w:t>
      </w:r>
      <w:proofErr w:type="spellStart"/>
      <w:r w:rsidRPr="00C03DF1">
        <w:rPr>
          <w:bCs/>
          <w:sz w:val="20"/>
          <w:szCs w:val="20"/>
          <w:lang w:val="en-US"/>
        </w:rPr>
        <w:t>admkr</w:t>
      </w:r>
      <w:proofErr w:type="spellEnd"/>
      <w:r w:rsidRPr="00C03DF1">
        <w:rPr>
          <w:bCs/>
          <w:sz w:val="20"/>
          <w:szCs w:val="20"/>
        </w:rPr>
        <w:t>.</w:t>
      </w:r>
      <w:proofErr w:type="spellStart"/>
      <w:r w:rsidRPr="00C03DF1">
        <w:rPr>
          <w:bCs/>
          <w:sz w:val="20"/>
          <w:szCs w:val="20"/>
          <w:lang w:val="en-US"/>
        </w:rPr>
        <w:t>ru</w:t>
      </w:r>
      <w:proofErr w:type="spellEnd"/>
      <w:r w:rsidRPr="00C03DF1">
        <w:rPr>
          <w:bCs/>
          <w:sz w:val="20"/>
          <w:szCs w:val="20"/>
        </w:rPr>
        <w:t xml:space="preserve">» заменить словами </w:t>
      </w:r>
      <w:hyperlink r:id="rId11" w:history="1">
        <w:r w:rsidRPr="00C03DF1">
          <w:rPr>
            <w:rStyle w:val="af3"/>
            <w:bCs/>
            <w:sz w:val="20"/>
            <w:szCs w:val="20"/>
            <w:lang w:val="en-US"/>
          </w:rPr>
          <w:t>http</w:t>
        </w:r>
        <w:r w:rsidRPr="00C03DF1">
          <w:rPr>
            <w:rStyle w:val="af3"/>
            <w:bCs/>
            <w:sz w:val="20"/>
            <w:szCs w:val="20"/>
          </w:rPr>
          <w:t>://</w:t>
        </w:r>
        <w:r w:rsidRPr="00C03DF1">
          <w:rPr>
            <w:rStyle w:val="af3"/>
            <w:bCs/>
            <w:sz w:val="20"/>
            <w:szCs w:val="20"/>
            <w:lang w:val="en-US"/>
          </w:rPr>
          <w:t>sandogora</w:t>
        </w:r>
        <w:r w:rsidRPr="00C03DF1">
          <w:rPr>
            <w:rStyle w:val="af3"/>
            <w:bCs/>
            <w:sz w:val="20"/>
            <w:szCs w:val="20"/>
          </w:rPr>
          <w:t>.</w:t>
        </w:r>
        <w:r w:rsidRPr="00C03DF1">
          <w:rPr>
            <w:rStyle w:val="af3"/>
            <w:bCs/>
            <w:sz w:val="20"/>
            <w:szCs w:val="20"/>
            <w:lang w:val="en-US"/>
          </w:rPr>
          <w:t>ru</w:t>
        </w:r>
        <w:r w:rsidRPr="00C03DF1">
          <w:rPr>
            <w:rStyle w:val="af3"/>
            <w:bCs/>
            <w:sz w:val="20"/>
            <w:szCs w:val="20"/>
          </w:rPr>
          <w:t>/»</w:t>
        </w:r>
      </w:hyperlink>
      <w:r w:rsidRPr="00C03DF1">
        <w:rPr>
          <w:bCs/>
          <w:sz w:val="20"/>
          <w:szCs w:val="20"/>
        </w:rPr>
        <w:t>, слова «</w:t>
      </w:r>
      <w:r w:rsidRPr="00C03DF1">
        <w:rPr>
          <w:bCs/>
          <w:sz w:val="20"/>
          <w:szCs w:val="20"/>
          <w:lang w:val="en-US"/>
        </w:rPr>
        <w:t>e</w:t>
      </w:r>
      <w:r w:rsidRPr="00C03DF1">
        <w:rPr>
          <w:bCs/>
          <w:sz w:val="20"/>
          <w:szCs w:val="20"/>
        </w:rPr>
        <w:t>-</w:t>
      </w:r>
      <w:r w:rsidRPr="00C03DF1">
        <w:rPr>
          <w:bCs/>
          <w:sz w:val="20"/>
          <w:szCs w:val="20"/>
          <w:lang w:val="en-US"/>
        </w:rPr>
        <w:t>mail</w:t>
      </w:r>
      <w:r w:rsidRPr="00C03DF1">
        <w:rPr>
          <w:bCs/>
          <w:sz w:val="20"/>
          <w:szCs w:val="20"/>
        </w:rPr>
        <w:t xml:space="preserve">: </w:t>
      </w:r>
      <w:hyperlink r:id="rId12" w:history="1">
        <w:r w:rsidRPr="00C03DF1">
          <w:rPr>
            <w:rStyle w:val="af3"/>
            <w:bCs/>
            <w:sz w:val="20"/>
            <w:szCs w:val="20"/>
            <w:lang w:val="en-US"/>
          </w:rPr>
          <w:t>sandogora</w:t>
        </w:r>
        <w:r w:rsidRPr="00C03DF1">
          <w:rPr>
            <w:rStyle w:val="af3"/>
            <w:bCs/>
            <w:sz w:val="20"/>
            <w:szCs w:val="20"/>
          </w:rPr>
          <w:t>@</w:t>
        </w:r>
        <w:r w:rsidRPr="00C03DF1">
          <w:rPr>
            <w:rStyle w:val="af3"/>
            <w:bCs/>
            <w:sz w:val="20"/>
            <w:szCs w:val="20"/>
            <w:lang w:val="en-US"/>
          </w:rPr>
          <w:t>hotmail</w:t>
        </w:r>
        <w:r w:rsidRPr="00C03DF1">
          <w:rPr>
            <w:rStyle w:val="af3"/>
            <w:bCs/>
            <w:sz w:val="20"/>
            <w:szCs w:val="20"/>
          </w:rPr>
          <w:t>.</w:t>
        </w:r>
        <w:r w:rsidRPr="00C03DF1">
          <w:rPr>
            <w:rStyle w:val="af3"/>
            <w:bCs/>
            <w:sz w:val="20"/>
            <w:szCs w:val="20"/>
            <w:lang w:val="en-US"/>
          </w:rPr>
          <w:t>com</w:t>
        </w:r>
        <w:r w:rsidRPr="00C03DF1">
          <w:rPr>
            <w:rStyle w:val="af3"/>
            <w:bCs/>
            <w:sz w:val="20"/>
            <w:szCs w:val="20"/>
          </w:rPr>
          <w:t>»</w:t>
        </w:r>
      </w:hyperlink>
      <w:r w:rsidRPr="00C03DF1">
        <w:rPr>
          <w:bCs/>
          <w:sz w:val="20"/>
          <w:szCs w:val="20"/>
        </w:rPr>
        <w:t xml:space="preserve"> заменить словами «</w:t>
      </w:r>
      <w:proofErr w:type="spellStart"/>
      <w:r w:rsidRPr="00C03DF1">
        <w:rPr>
          <w:bCs/>
          <w:sz w:val="20"/>
          <w:szCs w:val="20"/>
          <w:lang w:val="en-US"/>
        </w:rPr>
        <w:t>adm</w:t>
      </w:r>
      <w:proofErr w:type="spellEnd"/>
      <w:r w:rsidRPr="00C03DF1">
        <w:rPr>
          <w:bCs/>
          <w:sz w:val="20"/>
          <w:szCs w:val="20"/>
        </w:rPr>
        <w:t>.</w:t>
      </w:r>
      <w:r w:rsidRPr="00C03DF1">
        <w:rPr>
          <w:bCs/>
          <w:sz w:val="20"/>
          <w:szCs w:val="20"/>
          <w:lang w:val="en-US"/>
        </w:rPr>
        <w:t>sand</w:t>
      </w:r>
      <w:r w:rsidRPr="00C03DF1">
        <w:rPr>
          <w:bCs/>
          <w:sz w:val="20"/>
          <w:szCs w:val="20"/>
        </w:rPr>
        <w:t>@</w:t>
      </w:r>
      <w:proofErr w:type="spellStart"/>
      <w:r w:rsidRPr="00C03DF1">
        <w:rPr>
          <w:bCs/>
          <w:sz w:val="20"/>
          <w:szCs w:val="20"/>
          <w:lang w:val="en-US"/>
        </w:rPr>
        <w:t>yandex</w:t>
      </w:r>
      <w:proofErr w:type="spellEnd"/>
      <w:r w:rsidRPr="00C03DF1">
        <w:rPr>
          <w:bCs/>
          <w:sz w:val="20"/>
          <w:szCs w:val="20"/>
        </w:rPr>
        <w:t>.</w:t>
      </w:r>
      <w:proofErr w:type="spellStart"/>
      <w:r w:rsidRPr="00C03DF1">
        <w:rPr>
          <w:bCs/>
          <w:sz w:val="20"/>
          <w:szCs w:val="20"/>
          <w:lang w:val="en-US"/>
        </w:rPr>
        <w:t>ru</w:t>
      </w:r>
      <w:proofErr w:type="spellEnd"/>
      <w:r w:rsidRPr="00C03DF1">
        <w:rPr>
          <w:bCs/>
          <w:sz w:val="20"/>
          <w:szCs w:val="20"/>
        </w:rPr>
        <w:t>»,</w:t>
      </w:r>
    </w:p>
    <w:p w:rsidR="00C03DF1" w:rsidRPr="00C03DF1" w:rsidRDefault="00C03DF1" w:rsidP="00C03DF1">
      <w:pPr>
        <w:ind w:firstLine="708"/>
        <w:jc w:val="both"/>
        <w:rPr>
          <w:bCs/>
          <w:sz w:val="20"/>
          <w:szCs w:val="20"/>
        </w:rPr>
      </w:pPr>
      <w:r w:rsidRPr="00C03DF1">
        <w:rPr>
          <w:bCs/>
          <w:sz w:val="20"/>
          <w:szCs w:val="20"/>
        </w:rPr>
        <w:t>- слова «ГП «</w:t>
      </w:r>
      <w:proofErr w:type="spellStart"/>
      <w:r w:rsidRPr="00C03DF1">
        <w:rPr>
          <w:bCs/>
          <w:sz w:val="20"/>
          <w:szCs w:val="20"/>
        </w:rPr>
        <w:t>Костромаоблтехинвентаризация</w:t>
      </w:r>
      <w:proofErr w:type="spellEnd"/>
      <w:r w:rsidRPr="00C03DF1">
        <w:rPr>
          <w:bCs/>
          <w:sz w:val="20"/>
          <w:szCs w:val="20"/>
        </w:rPr>
        <w:t>» заменить словами «ОГБУ «</w:t>
      </w:r>
      <w:proofErr w:type="spellStart"/>
      <w:r w:rsidRPr="00C03DF1">
        <w:rPr>
          <w:bCs/>
          <w:sz w:val="20"/>
          <w:szCs w:val="20"/>
        </w:rPr>
        <w:t>Костромаоблкадастр</w:t>
      </w:r>
      <w:proofErr w:type="spellEnd"/>
      <w:r w:rsidRPr="00C03DF1">
        <w:rPr>
          <w:bCs/>
          <w:sz w:val="20"/>
          <w:szCs w:val="20"/>
        </w:rPr>
        <w:t>-Областное БТИ», слова «(4942) 31-31-73» заменить словами «(4942) 318-834».</w:t>
      </w:r>
    </w:p>
    <w:p w:rsidR="00C03DF1" w:rsidRPr="00C03DF1" w:rsidRDefault="00C03DF1" w:rsidP="00C03DF1">
      <w:pPr>
        <w:ind w:firstLine="708"/>
        <w:jc w:val="both"/>
        <w:rPr>
          <w:bCs/>
          <w:sz w:val="20"/>
          <w:szCs w:val="20"/>
        </w:rPr>
      </w:pPr>
      <w:r w:rsidRPr="00C03DF1">
        <w:rPr>
          <w:bCs/>
          <w:sz w:val="20"/>
          <w:szCs w:val="20"/>
        </w:rPr>
        <w:t>18) В Приложении № 4, 5 к административному регламенту предоставления муниципальной услуги «Согласование переустройства и (или) перепланировки жилых помещений» слова  «</w:t>
      </w:r>
      <w:proofErr w:type="spellStart"/>
      <w:r w:rsidRPr="00C03DF1">
        <w:rPr>
          <w:bCs/>
          <w:sz w:val="20"/>
          <w:szCs w:val="20"/>
        </w:rPr>
        <w:t>С.А.Мочалова</w:t>
      </w:r>
      <w:proofErr w:type="spellEnd"/>
      <w:r w:rsidRPr="00C03DF1">
        <w:rPr>
          <w:bCs/>
          <w:sz w:val="20"/>
          <w:szCs w:val="20"/>
        </w:rPr>
        <w:t>» заменить словами «Ф.И.О.».</w:t>
      </w:r>
    </w:p>
    <w:p w:rsidR="00C03DF1" w:rsidRPr="00C03DF1" w:rsidRDefault="00C03DF1" w:rsidP="00C03DF1">
      <w:pPr>
        <w:ind w:firstLine="708"/>
        <w:jc w:val="both"/>
        <w:rPr>
          <w:bCs/>
          <w:sz w:val="20"/>
          <w:szCs w:val="20"/>
        </w:rPr>
      </w:pPr>
      <w:r w:rsidRPr="00C03DF1">
        <w:rPr>
          <w:bCs/>
          <w:sz w:val="20"/>
          <w:szCs w:val="20"/>
        </w:rPr>
        <w:t>2.  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C03DF1" w:rsidRPr="00C03DF1" w:rsidRDefault="00C03DF1" w:rsidP="00C03DF1">
      <w:pPr>
        <w:ind w:firstLine="708"/>
        <w:jc w:val="both"/>
        <w:rPr>
          <w:bCs/>
          <w:sz w:val="20"/>
          <w:szCs w:val="20"/>
        </w:rPr>
      </w:pPr>
      <w:r w:rsidRPr="00C03DF1">
        <w:rPr>
          <w:bCs/>
          <w:sz w:val="20"/>
          <w:szCs w:val="20"/>
        </w:rPr>
        <w:t>3. Настоящее постановление вступает в силу со дня опубликования.</w:t>
      </w:r>
    </w:p>
    <w:p w:rsidR="001A2B6F" w:rsidRDefault="001A2B6F" w:rsidP="00C03DF1">
      <w:pPr>
        <w:jc w:val="both"/>
        <w:rPr>
          <w:bCs/>
          <w:sz w:val="20"/>
          <w:szCs w:val="20"/>
        </w:rPr>
      </w:pPr>
    </w:p>
    <w:p w:rsidR="00C03DF1" w:rsidRPr="00C03DF1" w:rsidRDefault="00C03DF1" w:rsidP="00C03DF1">
      <w:pPr>
        <w:jc w:val="both"/>
        <w:rPr>
          <w:bCs/>
          <w:sz w:val="20"/>
          <w:szCs w:val="20"/>
        </w:rPr>
      </w:pPr>
      <w:r w:rsidRPr="00C03DF1">
        <w:rPr>
          <w:bCs/>
          <w:sz w:val="20"/>
          <w:szCs w:val="20"/>
        </w:rPr>
        <w:t xml:space="preserve">Глава Сандогорского </w:t>
      </w:r>
    </w:p>
    <w:p w:rsidR="00C03DF1" w:rsidRDefault="00C03DF1" w:rsidP="00C03DF1">
      <w:pPr>
        <w:jc w:val="both"/>
        <w:rPr>
          <w:bCs/>
          <w:sz w:val="20"/>
          <w:szCs w:val="20"/>
        </w:rPr>
      </w:pPr>
      <w:r w:rsidRPr="00C03DF1">
        <w:rPr>
          <w:bCs/>
          <w:sz w:val="20"/>
          <w:szCs w:val="20"/>
        </w:rPr>
        <w:t xml:space="preserve">сельского поселения                                                            </w:t>
      </w:r>
      <w:r>
        <w:rPr>
          <w:bCs/>
          <w:sz w:val="20"/>
          <w:szCs w:val="20"/>
        </w:rPr>
        <w:t xml:space="preserve">                  А.А.Нургазизов</w:t>
      </w:r>
    </w:p>
    <w:p w:rsidR="001A2B6F" w:rsidRDefault="001A2B6F" w:rsidP="00C03DF1">
      <w:pPr>
        <w:jc w:val="both"/>
        <w:rPr>
          <w:bCs/>
          <w:sz w:val="20"/>
          <w:szCs w:val="20"/>
        </w:rPr>
      </w:pPr>
    </w:p>
    <w:p w:rsidR="001A2B6F" w:rsidRDefault="001A2B6F" w:rsidP="00C03DF1">
      <w:pPr>
        <w:jc w:val="both"/>
        <w:rPr>
          <w:bCs/>
          <w:sz w:val="20"/>
          <w:szCs w:val="20"/>
        </w:rPr>
      </w:pPr>
      <w:bookmarkStart w:id="1" w:name="_GoBack"/>
      <w:bookmarkEnd w:id="1"/>
    </w:p>
    <w:p w:rsidR="001A2B6F" w:rsidRDefault="001A2B6F" w:rsidP="00C03DF1">
      <w:pPr>
        <w:jc w:val="both"/>
        <w:rPr>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5707E8" w:rsidRPr="005707E8" w:rsidTr="009A68DB">
        <w:trPr>
          <w:trHeight w:val="1260"/>
        </w:trPr>
        <w:tc>
          <w:tcPr>
            <w:tcW w:w="3960" w:type="dxa"/>
            <w:vAlign w:val="center"/>
          </w:tcPr>
          <w:p w:rsidR="005707E8" w:rsidRPr="005707E8" w:rsidRDefault="005707E8" w:rsidP="005707E8">
            <w:pPr>
              <w:jc w:val="both"/>
              <w:rPr>
                <w:bCs/>
                <w:sz w:val="20"/>
                <w:szCs w:val="20"/>
              </w:rPr>
            </w:pPr>
            <w:r w:rsidRPr="005707E8">
              <w:rPr>
                <w:b/>
                <w:bCs/>
                <w:sz w:val="20"/>
                <w:szCs w:val="20"/>
              </w:rPr>
              <w:t>Адрес издательства</w:t>
            </w:r>
            <w:r w:rsidRPr="005707E8">
              <w:rPr>
                <w:bCs/>
                <w:sz w:val="20"/>
                <w:szCs w:val="20"/>
              </w:rPr>
              <w:t>:</w:t>
            </w:r>
          </w:p>
          <w:p w:rsidR="005707E8" w:rsidRPr="005707E8" w:rsidRDefault="005707E8" w:rsidP="005707E8">
            <w:pPr>
              <w:jc w:val="both"/>
              <w:rPr>
                <w:bCs/>
                <w:i/>
                <w:iCs/>
                <w:sz w:val="20"/>
                <w:szCs w:val="20"/>
              </w:rPr>
            </w:pPr>
            <w:r w:rsidRPr="005707E8">
              <w:rPr>
                <w:bCs/>
                <w:i/>
                <w:iCs/>
                <w:sz w:val="20"/>
                <w:szCs w:val="20"/>
              </w:rPr>
              <w:t>Костромская область,</w:t>
            </w:r>
          </w:p>
          <w:p w:rsidR="005707E8" w:rsidRDefault="005707E8" w:rsidP="005707E8">
            <w:pPr>
              <w:jc w:val="both"/>
              <w:rPr>
                <w:bCs/>
                <w:i/>
                <w:iCs/>
                <w:sz w:val="20"/>
                <w:szCs w:val="20"/>
              </w:rPr>
            </w:pPr>
            <w:r w:rsidRPr="005707E8">
              <w:rPr>
                <w:bCs/>
                <w:i/>
                <w:iCs/>
                <w:sz w:val="20"/>
                <w:szCs w:val="20"/>
              </w:rPr>
              <w:t>Костромской район,</w:t>
            </w:r>
          </w:p>
          <w:p w:rsidR="005707E8" w:rsidRPr="005707E8" w:rsidRDefault="005707E8" w:rsidP="005707E8">
            <w:pPr>
              <w:jc w:val="both"/>
              <w:rPr>
                <w:bCs/>
                <w:i/>
                <w:iCs/>
                <w:sz w:val="20"/>
                <w:szCs w:val="20"/>
              </w:rPr>
            </w:pPr>
            <w:r w:rsidRPr="005707E8">
              <w:rPr>
                <w:bCs/>
                <w:i/>
                <w:iCs/>
                <w:sz w:val="20"/>
                <w:szCs w:val="20"/>
              </w:rPr>
              <w:t xml:space="preserve"> с.  Сандогора,</w:t>
            </w:r>
          </w:p>
          <w:p w:rsidR="005707E8" w:rsidRPr="005707E8" w:rsidRDefault="005707E8" w:rsidP="005707E8">
            <w:pPr>
              <w:jc w:val="both"/>
              <w:rPr>
                <w:b/>
                <w:bCs/>
                <w:sz w:val="20"/>
                <w:szCs w:val="20"/>
              </w:rPr>
            </w:pPr>
            <w:r w:rsidRPr="005707E8">
              <w:rPr>
                <w:bCs/>
                <w:i/>
                <w:iCs/>
                <w:sz w:val="20"/>
                <w:szCs w:val="20"/>
              </w:rPr>
              <w:t>ул. Молодежная д.7</w:t>
            </w:r>
          </w:p>
        </w:tc>
        <w:tc>
          <w:tcPr>
            <w:tcW w:w="3060" w:type="dxa"/>
          </w:tcPr>
          <w:p w:rsidR="005707E8" w:rsidRPr="005707E8" w:rsidRDefault="005707E8" w:rsidP="005707E8">
            <w:pPr>
              <w:jc w:val="both"/>
              <w:rPr>
                <w:b/>
                <w:bCs/>
                <w:sz w:val="20"/>
                <w:szCs w:val="20"/>
              </w:rPr>
            </w:pPr>
          </w:p>
          <w:p w:rsidR="005707E8" w:rsidRPr="005707E8" w:rsidRDefault="005707E8" w:rsidP="005707E8">
            <w:pPr>
              <w:jc w:val="both"/>
              <w:rPr>
                <w:b/>
                <w:bCs/>
                <w:sz w:val="20"/>
                <w:szCs w:val="20"/>
              </w:rPr>
            </w:pPr>
            <w:r w:rsidRPr="005707E8">
              <w:rPr>
                <w:b/>
                <w:bCs/>
                <w:sz w:val="20"/>
                <w:szCs w:val="20"/>
              </w:rPr>
              <w:t>Контактный телефон</w:t>
            </w:r>
          </w:p>
          <w:p w:rsidR="005707E8" w:rsidRPr="005707E8" w:rsidRDefault="005707E8" w:rsidP="005707E8">
            <w:pPr>
              <w:jc w:val="both"/>
              <w:rPr>
                <w:b/>
                <w:bCs/>
                <w:sz w:val="20"/>
                <w:szCs w:val="20"/>
              </w:rPr>
            </w:pPr>
          </w:p>
          <w:p w:rsidR="005707E8" w:rsidRPr="005707E8" w:rsidRDefault="005707E8" w:rsidP="005707E8">
            <w:pPr>
              <w:jc w:val="both"/>
              <w:rPr>
                <w:bCs/>
                <w:i/>
                <w:iCs/>
                <w:sz w:val="20"/>
                <w:szCs w:val="20"/>
              </w:rPr>
            </w:pPr>
            <w:r>
              <w:rPr>
                <w:bCs/>
                <w:i/>
                <w:iCs/>
                <w:sz w:val="20"/>
                <w:szCs w:val="20"/>
              </w:rPr>
              <w:t>(4942) 494-300</w:t>
            </w:r>
          </w:p>
        </w:tc>
        <w:tc>
          <w:tcPr>
            <w:tcW w:w="3240" w:type="dxa"/>
            <w:vAlign w:val="center"/>
          </w:tcPr>
          <w:p w:rsidR="005707E8" w:rsidRPr="005707E8" w:rsidRDefault="005707E8" w:rsidP="005707E8">
            <w:pPr>
              <w:jc w:val="both"/>
              <w:rPr>
                <w:b/>
                <w:bCs/>
                <w:sz w:val="20"/>
                <w:szCs w:val="20"/>
              </w:rPr>
            </w:pPr>
            <w:proofErr w:type="gramStart"/>
            <w:r w:rsidRPr="005707E8">
              <w:rPr>
                <w:b/>
                <w:bCs/>
                <w:sz w:val="20"/>
                <w:szCs w:val="20"/>
              </w:rPr>
              <w:t>Ответственный за выпуск</w:t>
            </w:r>
            <w:proofErr w:type="gramEnd"/>
          </w:p>
          <w:p w:rsidR="005707E8" w:rsidRPr="005707E8" w:rsidRDefault="005707E8" w:rsidP="005707E8">
            <w:pPr>
              <w:jc w:val="both"/>
              <w:rPr>
                <w:b/>
                <w:bCs/>
                <w:sz w:val="20"/>
                <w:szCs w:val="20"/>
              </w:rPr>
            </w:pPr>
          </w:p>
          <w:p w:rsidR="005707E8" w:rsidRPr="005707E8" w:rsidRDefault="005707E8" w:rsidP="005707E8">
            <w:pPr>
              <w:jc w:val="both"/>
              <w:rPr>
                <w:bCs/>
                <w:i/>
                <w:iCs/>
                <w:sz w:val="20"/>
                <w:szCs w:val="20"/>
              </w:rPr>
            </w:pPr>
            <w:r>
              <w:rPr>
                <w:bCs/>
                <w:i/>
                <w:iCs/>
                <w:sz w:val="20"/>
                <w:szCs w:val="20"/>
              </w:rPr>
              <w:t>С.Н.Рабцевич</w:t>
            </w:r>
          </w:p>
        </w:tc>
      </w:tr>
    </w:tbl>
    <w:p w:rsidR="001A2B6F" w:rsidRPr="00C03DF1" w:rsidRDefault="001A2B6F" w:rsidP="00C03DF1">
      <w:pPr>
        <w:jc w:val="both"/>
        <w:rPr>
          <w:bCs/>
          <w:sz w:val="20"/>
          <w:szCs w:val="20"/>
        </w:rPr>
        <w:sectPr w:rsidR="001A2B6F" w:rsidRPr="00C03DF1" w:rsidSect="001A2B6F">
          <w:pgSz w:w="11906" w:h="16838"/>
          <w:pgMar w:top="851" w:right="851" w:bottom="851" w:left="1134" w:header="709" w:footer="709" w:gutter="0"/>
          <w:cols w:space="720"/>
        </w:sectPr>
      </w:pPr>
    </w:p>
    <w:p w:rsidR="00C03DF1" w:rsidRPr="00C03DF1" w:rsidRDefault="00C03DF1" w:rsidP="00C03DF1">
      <w:pPr>
        <w:jc w:val="both"/>
        <w:rPr>
          <w:bCs/>
          <w:sz w:val="20"/>
          <w:szCs w:val="20"/>
        </w:rPr>
      </w:pPr>
    </w:p>
    <w:p w:rsidR="00C03DF1" w:rsidRPr="00C03DF1" w:rsidRDefault="00C03DF1" w:rsidP="00C03DF1">
      <w:pPr>
        <w:ind w:firstLine="708"/>
        <w:jc w:val="both"/>
        <w:rPr>
          <w:bCs/>
          <w:sz w:val="20"/>
          <w:szCs w:val="20"/>
        </w:rPr>
      </w:pPr>
    </w:p>
    <w:p w:rsidR="00C03DF1" w:rsidRPr="00C03DF1" w:rsidRDefault="00C03DF1" w:rsidP="00C03DF1">
      <w:pPr>
        <w:ind w:firstLine="708"/>
        <w:jc w:val="both"/>
        <w:rPr>
          <w:bCs/>
          <w:sz w:val="20"/>
          <w:szCs w:val="20"/>
        </w:rPr>
      </w:pPr>
      <w:r w:rsidRPr="00C03DF1">
        <w:rPr>
          <w:bCs/>
          <w:sz w:val="20"/>
          <w:szCs w:val="20"/>
        </w:rPr>
        <w:t xml:space="preserve"> </w:t>
      </w:r>
    </w:p>
    <w:p w:rsidR="00C03DF1" w:rsidRPr="00C03DF1" w:rsidRDefault="00C03DF1" w:rsidP="00C03DF1">
      <w:pPr>
        <w:ind w:firstLine="708"/>
        <w:jc w:val="both"/>
        <w:rPr>
          <w:bCs/>
          <w:sz w:val="20"/>
          <w:szCs w:val="20"/>
        </w:rPr>
      </w:pPr>
    </w:p>
    <w:p w:rsidR="00C03DF1" w:rsidRPr="00C03DF1" w:rsidRDefault="00C03DF1" w:rsidP="00C03DF1">
      <w:pPr>
        <w:ind w:firstLine="708"/>
        <w:jc w:val="both"/>
        <w:rPr>
          <w:bCs/>
          <w:sz w:val="20"/>
          <w:szCs w:val="20"/>
        </w:rPr>
      </w:pPr>
    </w:p>
    <w:p w:rsidR="00C03DF1" w:rsidRPr="00C03DF1" w:rsidRDefault="00C03DF1" w:rsidP="00C03DF1">
      <w:pPr>
        <w:ind w:firstLine="708"/>
        <w:jc w:val="both"/>
        <w:rPr>
          <w:bCs/>
          <w:sz w:val="20"/>
          <w:szCs w:val="20"/>
        </w:rPr>
      </w:pPr>
    </w:p>
    <w:p w:rsidR="00C03DF1" w:rsidRPr="00C03DF1" w:rsidRDefault="00C03DF1" w:rsidP="00C03DF1">
      <w:pPr>
        <w:ind w:firstLine="708"/>
        <w:jc w:val="both"/>
        <w:rPr>
          <w:bCs/>
          <w:sz w:val="20"/>
          <w:szCs w:val="20"/>
        </w:rPr>
      </w:pPr>
    </w:p>
    <w:p w:rsidR="00C03DF1" w:rsidRPr="00C03DF1" w:rsidRDefault="00C03DF1" w:rsidP="00C03DF1">
      <w:pPr>
        <w:ind w:firstLine="708"/>
        <w:jc w:val="both"/>
        <w:rPr>
          <w:bCs/>
          <w:sz w:val="20"/>
          <w:szCs w:val="20"/>
        </w:rPr>
      </w:pPr>
    </w:p>
    <w:p w:rsidR="00C03DF1" w:rsidRPr="004D69E8" w:rsidRDefault="00C03DF1" w:rsidP="00C03DF1">
      <w:pPr>
        <w:ind w:firstLine="708"/>
        <w:jc w:val="both"/>
        <w:rPr>
          <w:bCs/>
          <w:sz w:val="20"/>
          <w:szCs w:val="20"/>
        </w:rPr>
      </w:pPr>
    </w:p>
    <w:sectPr w:rsidR="00C03DF1" w:rsidRPr="004D69E8"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74" w:rsidRDefault="007E5C74" w:rsidP="00D13D99">
      <w:pPr>
        <w:pStyle w:val="3"/>
      </w:pPr>
      <w:r>
        <w:separator/>
      </w:r>
    </w:p>
  </w:endnote>
  <w:endnote w:type="continuationSeparator" w:id="0">
    <w:p w:rsidR="007E5C74" w:rsidRDefault="007E5C7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707E8">
      <w:rPr>
        <w:rStyle w:val="a9"/>
        <w:noProof/>
      </w:rPr>
      <w:t>6</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74" w:rsidRDefault="007E5C74" w:rsidP="00D13D99">
      <w:pPr>
        <w:pStyle w:val="3"/>
      </w:pPr>
      <w:r>
        <w:separator/>
      </w:r>
    </w:p>
  </w:footnote>
  <w:footnote w:type="continuationSeparator" w:id="0">
    <w:p w:rsidR="007E5C74" w:rsidRDefault="007E5C74"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B6F"/>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569"/>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07DF2"/>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69E8"/>
    <w:rsid w:val="004E2717"/>
    <w:rsid w:val="004E4F74"/>
    <w:rsid w:val="004E5020"/>
    <w:rsid w:val="004E7FD6"/>
    <w:rsid w:val="004F0747"/>
    <w:rsid w:val="004F0B06"/>
    <w:rsid w:val="004F1F8B"/>
    <w:rsid w:val="004F4A00"/>
    <w:rsid w:val="005008F0"/>
    <w:rsid w:val="00512834"/>
    <w:rsid w:val="005136D7"/>
    <w:rsid w:val="00515F4C"/>
    <w:rsid w:val="0051765A"/>
    <w:rsid w:val="005176F8"/>
    <w:rsid w:val="00527854"/>
    <w:rsid w:val="005321D5"/>
    <w:rsid w:val="005440E5"/>
    <w:rsid w:val="005464F9"/>
    <w:rsid w:val="00557301"/>
    <w:rsid w:val="00560377"/>
    <w:rsid w:val="005612CB"/>
    <w:rsid w:val="00565413"/>
    <w:rsid w:val="005707E8"/>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5C74"/>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3DF1"/>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36690"/>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dogor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dogor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5</cp:revision>
  <cp:lastPrinted>2020-01-13T10:07:00Z</cp:lastPrinted>
  <dcterms:created xsi:type="dcterms:W3CDTF">2019-05-22T06:41:00Z</dcterms:created>
  <dcterms:modified xsi:type="dcterms:W3CDTF">2020-01-13T10:11:00Z</dcterms:modified>
</cp:coreProperties>
</file>