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A26412"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6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A26412" w:rsidP="00BE2374">
                      <w:r>
                        <w:pict>
                          <v:shape id="_x0000_i1025" type="#_x0000_t175" style="width:369.6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FE3B04">
              <w:rPr>
                <w:b/>
                <w:bCs/>
              </w:rPr>
              <w:t>24</w:t>
            </w:r>
            <w:r w:rsidR="00E03F40">
              <w:rPr>
                <w:b/>
                <w:bCs/>
              </w:rPr>
              <w:t xml:space="preserve">  от  </w:t>
            </w:r>
            <w:r w:rsidR="00FE3B04">
              <w:rPr>
                <w:b/>
                <w:bCs/>
              </w:rPr>
              <w:t>08 июля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2"/>
          <w:szCs w:val="20"/>
        </w:rPr>
      </w:pPr>
      <w:r w:rsidRPr="008E0396">
        <w:rPr>
          <w:b/>
          <w:bCs/>
          <w:sz w:val="22"/>
          <w:szCs w:val="20"/>
        </w:rPr>
        <w:t>Содержание</w:t>
      </w:r>
    </w:p>
    <w:p w:rsidR="00FE3B04" w:rsidRPr="008E0396" w:rsidRDefault="00FE3B04" w:rsidP="00EB5986">
      <w:pPr>
        <w:jc w:val="center"/>
        <w:rPr>
          <w:b/>
          <w:bCs/>
          <w:sz w:val="22"/>
          <w:szCs w:val="20"/>
        </w:rPr>
      </w:pPr>
    </w:p>
    <w:p w:rsidR="00FE3B04" w:rsidRPr="00FE3B04" w:rsidRDefault="00FE3B04" w:rsidP="00FE3B04">
      <w:pPr>
        <w:jc w:val="both"/>
        <w:rPr>
          <w:bCs/>
          <w:sz w:val="22"/>
          <w:szCs w:val="20"/>
        </w:rPr>
      </w:pPr>
      <w:proofErr w:type="gramStart"/>
      <w:r w:rsidRPr="00FE3B04">
        <w:rPr>
          <w:b/>
          <w:bCs/>
          <w:sz w:val="22"/>
          <w:szCs w:val="20"/>
        </w:rPr>
        <w:t>Постановление избирательной комиссии</w:t>
      </w:r>
      <w:r w:rsidRPr="00FE3B04">
        <w:rPr>
          <w:bCs/>
          <w:sz w:val="22"/>
          <w:szCs w:val="20"/>
        </w:rPr>
        <w:t xml:space="preserve"> Муниципального образования Сандогорское сельское поселение Костромского муниципального района Костромской области от 07.07.2021 №26 «О графике работы избирательной комиссии Муниципального образования Сандогорское сельское поселение Костромского муниципального района Костромской области </w:t>
      </w:r>
      <w:r w:rsidRPr="00FE3B04">
        <w:rPr>
          <w:sz w:val="22"/>
          <w:szCs w:val="20"/>
        </w:rPr>
        <w:t xml:space="preserve">по приему документов, представляемых кандидатами </w:t>
      </w:r>
      <w:r w:rsidRPr="00FE3B04">
        <w:rPr>
          <w:bCs/>
          <w:sz w:val="22"/>
          <w:szCs w:val="20"/>
        </w:rPr>
        <w:t>в период избирательной кампании по выборам в органы местного самоуправления  муниципального образования Сандогорское сельское поселение Костромского муниципального района Костромской области»</w:t>
      </w:r>
      <w:r>
        <w:rPr>
          <w:bCs/>
          <w:sz w:val="22"/>
          <w:szCs w:val="20"/>
        </w:rPr>
        <w:t>…………………………………………………………1</w:t>
      </w:r>
      <w:proofErr w:type="gramEnd"/>
    </w:p>
    <w:p w:rsidR="00FE3B04" w:rsidRPr="008E0396" w:rsidRDefault="00FE3B04" w:rsidP="00D63C3D">
      <w:pPr>
        <w:jc w:val="both"/>
        <w:rPr>
          <w:sz w:val="22"/>
          <w:szCs w:val="20"/>
        </w:rPr>
      </w:pPr>
    </w:p>
    <w:p w:rsidR="008E0396" w:rsidRPr="008E0396" w:rsidRDefault="000A710F" w:rsidP="00FE3B04">
      <w:pPr>
        <w:jc w:val="center"/>
        <w:rPr>
          <w:sz w:val="22"/>
          <w:szCs w:val="20"/>
        </w:rPr>
      </w:pPr>
      <w:r w:rsidRPr="008E0396">
        <w:rPr>
          <w:sz w:val="22"/>
          <w:szCs w:val="20"/>
        </w:rPr>
        <w:t>*****</w:t>
      </w:r>
    </w:p>
    <w:p w:rsidR="00FE3B04" w:rsidRPr="00FE3B04" w:rsidRDefault="00FE3B04" w:rsidP="00FE3B04">
      <w:pPr>
        <w:jc w:val="center"/>
        <w:rPr>
          <w:bCs/>
          <w:sz w:val="20"/>
          <w:szCs w:val="20"/>
        </w:rPr>
      </w:pPr>
      <w:r w:rsidRPr="00FE3B04">
        <w:rPr>
          <w:bCs/>
          <w:sz w:val="20"/>
          <w:szCs w:val="20"/>
        </w:rPr>
        <w:t>ИЗБИРАТЕЛЬНАЯ КОМИССИЯ</w:t>
      </w:r>
    </w:p>
    <w:p w:rsidR="00FE3B04" w:rsidRPr="00FE3B04" w:rsidRDefault="00FE3B04" w:rsidP="00FE3B04">
      <w:pPr>
        <w:jc w:val="center"/>
        <w:rPr>
          <w:bCs/>
          <w:sz w:val="20"/>
          <w:szCs w:val="20"/>
        </w:rPr>
      </w:pPr>
      <w:r w:rsidRPr="00FE3B04">
        <w:rPr>
          <w:bCs/>
          <w:sz w:val="20"/>
          <w:szCs w:val="20"/>
        </w:rPr>
        <w:t>МУНИЦИПАЛЬНОГО ОБРАЗОВАНИЯ</w:t>
      </w:r>
    </w:p>
    <w:p w:rsidR="00FE3B04" w:rsidRPr="00FE3B04" w:rsidRDefault="00FE3B04" w:rsidP="00FE3B04">
      <w:pPr>
        <w:jc w:val="center"/>
        <w:rPr>
          <w:bCs/>
          <w:sz w:val="20"/>
          <w:szCs w:val="20"/>
        </w:rPr>
      </w:pPr>
      <w:r w:rsidRPr="00FE3B04">
        <w:rPr>
          <w:bCs/>
          <w:sz w:val="20"/>
          <w:szCs w:val="20"/>
        </w:rPr>
        <w:t>САНДОГОРСКОЕ СЕЛЬСКОЕ ПОСЕЛЕНИЕ</w:t>
      </w:r>
      <w:r w:rsidRPr="00FE3B04">
        <w:rPr>
          <w:bCs/>
          <w:sz w:val="20"/>
          <w:szCs w:val="20"/>
        </w:rPr>
        <w:br/>
        <w:t>КОСТРОМСКОГО МУНИЦИПАЛЬНОГО РАЙОНА</w:t>
      </w:r>
    </w:p>
    <w:p w:rsidR="00FE3B04" w:rsidRDefault="00FE3B04" w:rsidP="00FE3B04">
      <w:pPr>
        <w:jc w:val="center"/>
        <w:rPr>
          <w:bCs/>
          <w:sz w:val="20"/>
          <w:szCs w:val="20"/>
        </w:rPr>
      </w:pPr>
      <w:r w:rsidRPr="00FE3B04">
        <w:rPr>
          <w:bCs/>
          <w:sz w:val="20"/>
          <w:szCs w:val="20"/>
        </w:rPr>
        <w:t>КОСТРОМСКОЙ ОБЛАСТИ</w:t>
      </w:r>
    </w:p>
    <w:p w:rsidR="00FE3B04" w:rsidRPr="00FE3B04" w:rsidRDefault="00FE3B04" w:rsidP="00FE3B04">
      <w:pPr>
        <w:jc w:val="center"/>
        <w:rPr>
          <w:i/>
          <w:sz w:val="20"/>
          <w:szCs w:val="20"/>
        </w:rPr>
      </w:pPr>
      <w:bookmarkStart w:id="0" w:name="_GoBack"/>
      <w:bookmarkEnd w:id="0"/>
    </w:p>
    <w:p w:rsidR="00FE3B04" w:rsidRPr="00FE3B04" w:rsidRDefault="00FE3B04" w:rsidP="00FE3B04">
      <w:pPr>
        <w:jc w:val="center"/>
        <w:rPr>
          <w:sz w:val="20"/>
          <w:szCs w:val="20"/>
        </w:rPr>
      </w:pPr>
      <w:r w:rsidRPr="00FE3B04">
        <w:rPr>
          <w:sz w:val="20"/>
          <w:szCs w:val="20"/>
        </w:rPr>
        <w:t>ПОСТАНОВЛЕНИЕ</w:t>
      </w:r>
    </w:p>
    <w:p w:rsidR="00FE3B04" w:rsidRPr="00FE3B04" w:rsidRDefault="00FE3B04" w:rsidP="00FE3B04">
      <w:pPr>
        <w:jc w:val="center"/>
        <w:rPr>
          <w:sz w:val="20"/>
          <w:szCs w:val="20"/>
        </w:rPr>
      </w:pPr>
      <w:r w:rsidRPr="00FE3B04">
        <w:rPr>
          <w:sz w:val="20"/>
          <w:szCs w:val="20"/>
        </w:rPr>
        <w:t xml:space="preserve">от 07 июля 2021 года  </w:t>
      </w:r>
      <w:r>
        <w:rPr>
          <w:sz w:val="20"/>
          <w:szCs w:val="20"/>
        </w:rPr>
        <w:t xml:space="preserve">    </w:t>
      </w:r>
      <w:r w:rsidRPr="00FE3B04">
        <w:rPr>
          <w:sz w:val="20"/>
          <w:szCs w:val="20"/>
        </w:rPr>
        <w:t xml:space="preserve">                                                                  № 26</w:t>
      </w:r>
    </w:p>
    <w:p w:rsidR="00FE3B04" w:rsidRPr="00FE3B04" w:rsidRDefault="00FE3B04" w:rsidP="00FE3B04">
      <w:pPr>
        <w:jc w:val="center"/>
        <w:rPr>
          <w:sz w:val="20"/>
          <w:szCs w:val="20"/>
        </w:rPr>
      </w:pPr>
    </w:p>
    <w:p w:rsidR="00FE3B04" w:rsidRPr="00FE3B04" w:rsidRDefault="00FE3B04" w:rsidP="00FE3B04">
      <w:pPr>
        <w:jc w:val="both"/>
        <w:rPr>
          <w:bCs/>
          <w:sz w:val="20"/>
          <w:szCs w:val="20"/>
        </w:rPr>
      </w:pPr>
      <w:r w:rsidRPr="00FE3B04">
        <w:rPr>
          <w:bCs/>
          <w:sz w:val="20"/>
          <w:szCs w:val="20"/>
        </w:rPr>
        <w:t>О графике работы избирательной комиссии</w:t>
      </w:r>
    </w:p>
    <w:p w:rsidR="00FE3B04" w:rsidRPr="00FE3B04" w:rsidRDefault="00FE3B04" w:rsidP="00FE3B04">
      <w:pPr>
        <w:jc w:val="both"/>
        <w:rPr>
          <w:bCs/>
          <w:sz w:val="20"/>
          <w:szCs w:val="20"/>
        </w:rPr>
      </w:pPr>
      <w:r w:rsidRPr="00FE3B04">
        <w:rPr>
          <w:bCs/>
          <w:sz w:val="20"/>
          <w:szCs w:val="20"/>
        </w:rPr>
        <w:t>Муниципального образования Сандогорское сельское поселение</w:t>
      </w:r>
    </w:p>
    <w:p w:rsidR="00FE3B04" w:rsidRPr="00FE3B04" w:rsidRDefault="00FE3B04" w:rsidP="00FE3B04">
      <w:pPr>
        <w:jc w:val="both"/>
        <w:rPr>
          <w:bCs/>
          <w:sz w:val="20"/>
          <w:szCs w:val="20"/>
        </w:rPr>
      </w:pPr>
      <w:r w:rsidRPr="00FE3B04">
        <w:rPr>
          <w:bCs/>
          <w:sz w:val="20"/>
          <w:szCs w:val="20"/>
        </w:rPr>
        <w:t>Костромского муниципального района Костромской области</w:t>
      </w:r>
    </w:p>
    <w:p w:rsidR="00FE3B04" w:rsidRPr="00FE3B04" w:rsidRDefault="00FE3B04" w:rsidP="00FE3B04">
      <w:pPr>
        <w:jc w:val="both"/>
        <w:rPr>
          <w:sz w:val="20"/>
          <w:szCs w:val="20"/>
        </w:rPr>
      </w:pPr>
      <w:r w:rsidRPr="00FE3B04">
        <w:rPr>
          <w:sz w:val="20"/>
          <w:szCs w:val="20"/>
        </w:rPr>
        <w:t xml:space="preserve">по приему документов, представляемых кандидатами </w:t>
      </w:r>
      <w:r w:rsidRPr="00FE3B04">
        <w:rPr>
          <w:bCs/>
          <w:sz w:val="20"/>
          <w:szCs w:val="20"/>
        </w:rPr>
        <w:t>в период избирательной кампании по выборам в органы местного самоуправления  муниципального образования Сандогорское сельское поселение</w:t>
      </w:r>
    </w:p>
    <w:p w:rsidR="00FE3B04" w:rsidRPr="00FE3B04" w:rsidRDefault="00FE3B04" w:rsidP="00FE3B04">
      <w:pPr>
        <w:jc w:val="both"/>
        <w:rPr>
          <w:bCs/>
          <w:i/>
          <w:sz w:val="20"/>
          <w:szCs w:val="20"/>
        </w:rPr>
      </w:pPr>
      <w:r w:rsidRPr="00FE3B04">
        <w:rPr>
          <w:bCs/>
          <w:sz w:val="20"/>
          <w:szCs w:val="20"/>
        </w:rPr>
        <w:t>Костромского муниципального района Костромской области</w:t>
      </w:r>
    </w:p>
    <w:p w:rsidR="00FE3B04" w:rsidRPr="00FE3B04" w:rsidRDefault="00FE3B04" w:rsidP="00FE3B04">
      <w:pPr>
        <w:jc w:val="both"/>
        <w:rPr>
          <w:bCs/>
          <w:i/>
          <w:sz w:val="20"/>
          <w:szCs w:val="20"/>
        </w:rPr>
      </w:pPr>
    </w:p>
    <w:p w:rsidR="00FE3B04" w:rsidRPr="00FE3B04" w:rsidRDefault="00FE3B04" w:rsidP="00FE3B04">
      <w:pPr>
        <w:jc w:val="both"/>
        <w:rPr>
          <w:sz w:val="20"/>
          <w:szCs w:val="20"/>
        </w:rPr>
      </w:pPr>
      <w:r>
        <w:rPr>
          <w:sz w:val="20"/>
          <w:szCs w:val="20"/>
        </w:rPr>
        <w:tab/>
      </w:r>
      <w:proofErr w:type="gramStart"/>
      <w:r w:rsidRPr="00FE3B04">
        <w:rPr>
          <w:sz w:val="20"/>
          <w:szCs w:val="20"/>
        </w:rPr>
        <w:t xml:space="preserve">В соответствии с пунктом 10 статьи 24 Федерального закона от </w:t>
      </w:r>
      <w:r w:rsidRPr="00FE3B04">
        <w:rPr>
          <w:sz w:val="20"/>
          <w:szCs w:val="20"/>
        </w:rPr>
        <w:br/>
        <w:t>12 июня 2002 года № 67-ФЗ «Об основных гарантиях избирательных прав и права на участие в референдуме граждан Российской Федерации», статьей 42 Избирательного кодекса Костромской области, руководствуясь пунктами 2.3,  2.3.1</w:t>
      </w:r>
      <w:r w:rsidRPr="00FE3B04">
        <w:rPr>
          <w:bCs/>
          <w:sz w:val="20"/>
          <w:szCs w:val="20"/>
        </w:rPr>
        <w:t>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w:t>
      </w:r>
      <w:proofErr w:type="gramEnd"/>
      <w:r w:rsidRPr="00FE3B04">
        <w:rPr>
          <w:bCs/>
          <w:sz w:val="20"/>
          <w:szCs w:val="20"/>
        </w:rPr>
        <w:t xml:space="preserve"> и органы местного самоуправления</w:t>
      </w:r>
      <w:r w:rsidRPr="00FE3B04">
        <w:rPr>
          <w:sz w:val="20"/>
          <w:szCs w:val="20"/>
        </w:rPr>
        <w:t xml:space="preserve">, </w:t>
      </w:r>
      <w:proofErr w:type="gramStart"/>
      <w:r w:rsidRPr="00FE3B04">
        <w:rPr>
          <w:sz w:val="20"/>
          <w:szCs w:val="20"/>
        </w:rPr>
        <w:t>утвержденных</w:t>
      </w:r>
      <w:proofErr w:type="gramEnd"/>
      <w:r w:rsidRPr="00FE3B04">
        <w:rPr>
          <w:sz w:val="20"/>
          <w:szCs w:val="20"/>
        </w:rPr>
        <w:t xml:space="preserve"> постановлением Центральной избирательной комиссии Российской Федерации от 11 июня 2014 года № 235/1486-6</w:t>
      </w:r>
      <w:bookmarkStart w:id="1" w:name="Par37"/>
      <w:bookmarkEnd w:id="1"/>
      <w:r w:rsidRPr="00FE3B04">
        <w:rPr>
          <w:sz w:val="20"/>
          <w:szCs w:val="20"/>
        </w:rPr>
        <w:t>,</w:t>
      </w:r>
      <w:r>
        <w:rPr>
          <w:sz w:val="20"/>
          <w:szCs w:val="20"/>
        </w:rPr>
        <w:t xml:space="preserve"> </w:t>
      </w:r>
      <w:r w:rsidRPr="00FE3B04">
        <w:rPr>
          <w:sz w:val="20"/>
          <w:szCs w:val="20"/>
        </w:rPr>
        <w:t>избирательная</w:t>
      </w:r>
      <w:r>
        <w:rPr>
          <w:sz w:val="20"/>
          <w:szCs w:val="20"/>
        </w:rPr>
        <w:t xml:space="preserve"> </w:t>
      </w:r>
      <w:r w:rsidRPr="00FE3B04">
        <w:rPr>
          <w:sz w:val="20"/>
          <w:szCs w:val="20"/>
        </w:rPr>
        <w:t>комиссия</w:t>
      </w:r>
      <w:r>
        <w:rPr>
          <w:sz w:val="20"/>
          <w:szCs w:val="20"/>
        </w:rPr>
        <w:t xml:space="preserve"> </w:t>
      </w:r>
      <w:r w:rsidRPr="00FE3B04">
        <w:rPr>
          <w:sz w:val="20"/>
          <w:szCs w:val="20"/>
        </w:rPr>
        <w:t>муниципального образования Сандогорское сельское поселение Костромского муниципального района Костромской области постановляет:</w:t>
      </w:r>
    </w:p>
    <w:p w:rsidR="00FE3B04" w:rsidRPr="00FE3B04" w:rsidRDefault="00FE3B04" w:rsidP="00FE3B04">
      <w:pPr>
        <w:jc w:val="both"/>
        <w:rPr>
          <w:bCs/>
          <w:sz w:val="20"/>
          <w:szCs w:val="20"/>
        </w:rPr>
      </w:pPr>
      <w:r w:rsidRPr="00FE3B04">
        <w:rPr>
          <w:sz w:val="20"/>
          <w:szCs w:val="20"/>
        </w:rPr>
        <w:t xml:space="preserve">1. </w:t>
      </w:r>
      <w:proofErr w:type="gramStart"/>
      <w:r w:rsidRPr="00FE3B04">
        <w:rPr>
          <w:sz w:val="20"/>
          <w:szCs w:val="20"/>
        </w:rPr>
        <w:t xml:space="preserve">Определить график работы </w:t>
      </w:r>
      <w:r w:rsidRPr="00FE3B04">
        <w:rPr>
          <w:bCs/>
          <w:sz w:val="20"/>
          <w:szCs w:val="20"/>
        </w:rPr>
        <w:t>избирательной комиссии муниципального</w:t>
      </w:r>
      <w:r>
        <w:rPr>
          <w:bCs/>
          <w:sz w:val="20"/>
          <w:szCs w:val="20"/>
        </w:rPr>
        <w:t xml:space="preserve"> </w:t>
      </w:r>
      <w:r w:rsidRPr="00FE3B04">
        <w:rPr>
          <w:bCs/>
          <w:sz w:val="20"/>
          <w:szCs w:val="20"/>
        </w:rPr>
        <w:t>образования Сандогорское сельское поселение Костромского муниципального района Костромской области по приему документов, представляемых в избирательную комиссию муниципального образования Сандогорское сельское поселение Костромского муниципального района Костромской области кандидатами в период избирательной кампании по выборам в органы  местного самоуправления муниципального образования Сандогорское сельское поселение Костромского муниципального района Костромской области</w:t>
      </w:r>
      <w:r w:rsidRPr="00FE3B04">
        <w:rPr>
          <w:sz w:val="20"/>
          <w:szCs w:val="20"/>
        </w:rPr>
        <w:t xml:space="preserve"> (приложение).</w:t>
      </w:r>
      <w:proofErr w:type="gramEnd"/>
    </w:p>
    <w:p w:rsidR="00FE3B04" w:rsidRPr="00FE3B04" w:rsidRDefault="00FE3B04" w:rsidP="00FE3B04">
      <w:pPr>
        <w:jc w:val="both"/>
        <w:rPr>
          <w:sz w:val="20"/>
          <w:szCs w:val="20"/>
        </w:rPr>
      </w:pPr>
      <w:r w:rsidRPr="00FE3B04">
        <w:rPr>
          <w:sz w:val="20"/>
          <w:szCs w:val="20"/>
        </w:rPr>
        <w:t>2.</w:t>
      </w:r>
      <w:proofErr w:type="gramStart"/>
      <w:r w:rsidRPr="00FE3B04">
        <w:rPr>
          <w:sz w:val="20"/>
          <w:szCs w:val="20"/>
        </w:rPr>
        <w:t>Разместить</w:t>
      </w:r>
      <w:proofErr w:type="gramEnd"/>
      <w:r w:rsidRPr="00FE3B04">
        <w:rPr>
          <w:sz w:val="20"/>
          <w:szCs w:val="20"/>
        </w:rPr>
        <w:t xml:space="preserve"> настоящее постановление в разделе «Избирательная комиссия» на официальном сайте администрации Костромского муниципального района Костромской области в информационно-</w:t>
      </w:r>
      <w:r w:rsidRPr="00FE3B04">
        <w:rPr>
          <w:sz w:val="20"/>
          <w:szCs w:val="20"/>
        </w:rPr>
        <w:lastRenderedPageBreak/>
        <w:t>телекоммуникационной сети «Интернет» и на информационном стенде избирательной комиссии муниципального образования Сандогорское сельское поселение Костромского муниципального района Костромской области.</w:t>
      </w:r>
    </w:p>
    <w:p w:rsidR="00FE3B04" w:rsidRPr="00FE3B04" w:rsidRDefault="00FE3B04" w:rsidP="00FE3B04">
      <w:pPr>
        <w:jc w:val="both"/>
        <w:rPr>
          <w:sz w:val="20"/>
          <w:szCs w:val="20"/>
        </w:rPr>
      </w:pPr>
      <w:r w:rsidRPr="00FE3B04">
        <w:rPr>
          <w:sz w:val="20"/>
          <w:szCs w:val="20"/>
        </w:rPr>
        <w:t xml:space="preserve">3. </w:t>
      </w:r>
      <w:proofErr w:type="gramStart"/>
      <w:r w:rsidRPr="00FE3B04">
        <w:rPr>
          <w:sz w:val="20"/>
          <w:szCs w:val="20"/>
        </w:rPr>
        <w:t xml:space="preserve">Опубликовать в общественно – политической газете «Волжская новь», информационном бюллетене  «Депутатский вестник» график работы </w:t>
      </w:r>
      <w:r w:rsidRPr="00FE3B04">
        <w:rPr>
          <w:bCs/>
          <w:sz w:val="20"/>
          <w:szCs w:val="20"/>
        </w:rPr>
        <w:t>избирательной комиссии муниципального образования Сандогорское сельское поселение Костромского муниципального района Костромской области по приему документов, представляемых в избирательную комиссию муниципального образования Сандогорское сельское поселение Костромского муниципального района Костромской области кандидатами в период избирательной кампании по выборам в органы  местного самоуправления муниципального образования Сандогорское сельское поселение Костромского муниципального</w:t>
      </w:r>
      <w:proofErr w:type="gramEnd"/>
      <w:r w:rsidRPr="00FE3B04">
        <w:rPr>
          <w:bCs/>
          <w:sz w:val="20"/>
          <w:szCs w:val="20"/>
        </w:rPr>
        <w:t xml:space="preserve"> района Костромской области</w:t>
      </w:r>
      <w:r>
        <w:rPr>
          <w:bCs/>
          <w:sz w:val="20"/>
          <w:szCs w:val="20"/>
        </w:rPr>
        <w:t>.</w:t>
      </w:r>
    </w:p>
    <w:p w:rsidR="00FE3B04" w:rsidRDefault="00FE3B04" w:rsidP="00FE3B04">
      <w:pPr>
        <w:jc w:val="both"/>
        <w:rPr>
          <w:sz w:val="20"/>
          <w:szCs w:val="20"/>
        </w:rPr>
      </w:pPr>
      <w:r w:rsidRPr="00FE3B04">
        <w:rPr>
          <w:sz w:val="20"/>
          <w:szCs w:val="20"/>
        </w:rPr>
        <w:t>4. Возложить контроль исполнения настоящего постановления на председателя избирательной комиссии муниципального образования Сандогорское сельское поселение Костромского муниципального района Костромской области Л. М. Максимову.</w:t>
      </w:r>
    </w:p>
    <w:p w:rsidR="00FE3B04" w:rsidRPr="00FE3B04" w:rsidRDefault="00FE3B04" w:rsidP="00FE3B04">
      <w:pPr>
        <w:jc w:val="both"/>
        <w:rPr>
          <w:sz w:val="20"/>
          <w:szCs w:val="20"/>
        </w:rPr>
      </w:pP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7"/>
        <w:gridCol w:w="283"/>
        <w:gridCol w:w="2409"/>
        <w:gridCol w:w="284"/>
        <w:gridCol w:w="2802"/>
      </w:tblGrid>
      <w:tr w:rsidR="00FE3B04" w:rsidRPr="00FE3B04" w:rsidTr="007C4C14">
        <w:tc>
          <w:tcPr>
            <w:tcW w:w="3747" w:type="dxa"/>
            <w:vMerge w:val="restart"/>
            <w:tcBorders>
              <w:top w:val="nil"/>
              <w:left w:val="nil"/>
              <w:bottom w:val="nil"/>
              <w:right w:val="nil"/>
            </w:tcBorders>
          </w:tcPr>
          <w:p w:rsidR="00FE3B04" w:rsidRPr="00FE3B04" w:rsidRDefault="00FE3B04" w:rsidP="00FE3B04">
            <w:pPr>
              <w:jc w:val="both"/>
              <w:rPr>
                <w:sz w:val="20"/>
                <w:szCs w:val="20"/>
              </w:rPr>
            </w:pPr>
            <w:r w:rsidRPr="00FE3B04">
              <w:rPr>
                <w:sz w:val="20"/>
                <w:szCs w:val="20"/>
              </w:rPr>
              <w:t xml:space="preserve">Председатель </w:t>
            </w:r>
          </w:p>
          <w:p w:rsidR="00FE3B04" w:rsidRPr="00FE3B04" w:rsidRDefault="00FE3B04" w:rsidP="00FE3B04">
            <w:pPr>
              <w:jc w:val="both"/>
              <w:rPr>
                <w:sz w:val="20"/>
                <w:szCs w:val="20"/>
              </w:rPr>
            </w:pPr>
            <w:r w:rsidRPr="00FE3B04">
              <w:rPr>
                <w:sz w:val="20"/>
                <w:szCs w:val="20"/>
              </w:rPr>
              <w:t xml:space="preserve">избирательной комиссии                         </w:t>
            </w:r>
          </w:p>
        </w:tc>
        <w:tc>
          <w:tcPr>
            <w:tcW w:w="283" w:type="dxa"/>
            <w:vMerge w:val="restart"/>
            <w:tcBorders>
              <w:top w:val="nil"/>
              <w:left w:val="nil"/>
              <w:bottom w:val="nil"/>
              <w:right w:val="nil"/>
            </w:tcBorders>
          </w:tcPr>
          <w:p w:rsidR="00FE3B04" w:rsidRPr="00FE3B04" w:rsidRDefault="00FE3B04" w:rsidP="00FE3B04">
            <w:pPr>
              <w:jc w:val="both"/>
              <w:rPr>
                <w:sz w:val="20"/>
                <w:szCs w:val="20"/>
              </w:rPr>
            </w:pPr>
          </w:p>
        </w:tc>
        <w:tc>
          <w:tcPr>
            <w:tcW w:w="2409" w:type="dxa"/>
            <w:tcBorders>
              <w:top w:val="nil"/>
              <w:left w:val="nil"/>
              <w:bottom w:val="nil"/>
              <w:right w:val="nil"/>
            </w:tcBorders>
          </w:tcPr>
          <w:p w:rsidR="00FE3B04" w:rsidRPr="00FE3B04" w:rsidRDefault="00FE3B04" w:rsidP="00FE3B04">
            <w:pPr>
              <w:jc w:val="both"/>
              <w:rPr>
                <w:sz w:val="20"/>
                <w:szCs w:val="20"/>
              </w:rPr>
            </w:pPr>
          </w:p>
        </w:tc>
        <w:tc>
          <w:tcPr>
            <w:tcW w:w="284" w:type="dxa"/>
            <w:vMerge w:val="restart"/>
            <w:tcBorders>
              <w:top w:val="nil"/>
              <w:left w:val="nil"/>
              <w:bottom w:val="nil"/>
              <w:right w:val="nil"/>
            </w:tcBorders>
          </w:tcPr>
          <w:p w:rsidR="00FE3B04" w:rsidRPr="00FE3B04" w:rsidRDefault="00FE3B04" w:rsidP="00FE3B04">
            <w:pPr>
              <w:jc w:val="both"/>
              <w:rPr>
                <w:sz w:val="20"/>
                <w:szCs w:val="20"/>
              </w:rPr>
            </w:pPr>
          </w:p>
        </w:tc>
        <w:tc>
          <w:tcPr>
            <w:tcW w:w="2802" w:type="dxa"/>
            <w:tcBorders>
              <w:top w:val="nil"/>
              <w:left w:val="nil"/>
              <w:bottom w:val="nil"/>
              <w:right w:val="nil"/>
            </w:tcBorders>
          </w:tcPr>
          <w:p w:rsidR="00FE3B04" w:rsidRPr="00FE3B04" w:rsidRDefault="00FE3B04" w:rsidP="00FE3B04">
            <w:pPr>
              <w:jc w:val="both"/>
              <w:rPr>
                <w:sz w:val="20"/>
                <w:szCs w:val="20"/>
              </w:rPr>
            </w:pPr>
            <w:r w:rsidRPr="00FE3B04">
              <w:rPr>
                <w:sz w:val="20"/>
                <w:szCs w:val="20"/>
              </w:rPr>
              <w:t>Л. М. Максимова</w:t>
            </w:r>
          </w:p>
        </w:tc>
      </w:tr>
      <w:tr w:rsidR="00FE3B04" w:rsidRPr="00FE3B04" w:rsidTr="007C4C14">
        <w:tc>
          <w:tcPr>
            <w:tcW w:w="3747" w:type="dxa"/>
            <w:vMerge/>
            <w:tcBorders>
              <w:top w:val="nil"/>
              <w:left w:val="nil"/>
              <w:bottom w:val="nil"/>
              <w:right w:val="nil"/>
            </w:tcBorders>
            <w:vAlign w:val="bottom"/>
          </w:tcPr>
          <w:p w:rsidR="00FE3B04" w:rsidRPr="00FE3B04" w:rsidRDefault="00FE3B04" w:rsidP="00FE3B04">
            <w:pPr>
              <w:jc w:val="both"/>
              <w:rPr>
                <w:sz w:val="20"/>
                <w:szCs w:val="20"/>
              </w:rPr>
            </w:pPr>
          </w:p>
        </w:tc>
        <w:tc>
          <w:tcPr>
            <w:tcW w:w="283" w:type="dxa"/>
            <w:vMerge/>
            <w:tcBorders>
              <w:top w:val="nil"/>
              <w:left w:val="nil"/>
              <w:bottom w:val="nil"/>
              <w:right w:val="nil"/>
            </w:tcBorders>
          </w:tcPr>
          <w:p w:rsidR="00FE3B04" w:rsidRPr="00FE3B04" w:rsidRDefault="00FE3B04" w:rsidP="00FE3B04">
            <w:pPr>
              <w:jc w:val="both"/>
              <w:rPr>
                <w:sz w:val="20"/>
                <w:szCs w:val="20"/>
              </w:rPr>
            </w:pPr>
          </w:p>
        </w:tc>
        <w:tc>
          <w:tcPr>
            <w:tcW w:w="2409" w:type="dxa"/>
            <w:tcBorders>
              <w:top w:val="nil"/>
              <w:left w:val="nil"/>
              <w:bottom w:val="nil"/>
              <w:right w:val="nil"/>
            </w:tcBorders>
          </w:tcPr>
          <w:p w:rsidR="00FE3B04" w:rsidRPr="00FE3B04" w:rsidRDefault="00FE3B04" w:rsidP="00FE3B04">
            <w:pPr>
              <w:jc w:val="both"/>
              <w:rPr>
                <w:i/>
                <w:sz w:val="20"/>
                <w:szCs w:val="20"/>
              </w:rPr>
            </w:pPr>
          </w:p>
        </w:tc>
        <w:tc>
          <w:tcPr>
            <w:tcW w:w="284" w:type="dxa"/>
            <w:vMerge/>
            <w:tcBorders>
              <w:top w:val="nil"/>
              <w:left w:val="nil"/>
              <w:bottom w:val="nil"/>
              <w:right w:val="nil"/>
            </w:tcBorders>
          </w:tcPr>
          <w:p w:rsidR="00FE3B04" w:rsidRPr="00FE3B04" w:rsidRDefault="00FE3B04" w:rsidP="00FE3B04">
            <w:pPr>
              <w:jc w:val="both"/>
              <w:rPr>
                <w:sz w:val="20"/>
                <w:szCs w:val="20"/>
              </w:rPr>
            </w:pPr>
          </w:p>
        </w:tc>
        <w:tc>
          <w:tcPr>
            <w:tcW w:w="2802" w:type="dxa"/>
            <w:tcBorders>
              <w:top w:val="nil"/>
              <w:left w:val="nil"/>
              <w:bottom w:val="nil"/>
              <w:right w:val="nil"/>
            </w:tcBorders>
          </w:tcPr>
          <w:p w:rsidR="00FE3B04" w:rsidRPr="00FE3B04" w:rsidRDefault="00FE3B04" w:rsidP="00FE3B04">
            <w:pPr>
              <w:jc w:val="both"/>
              <w:rPr>
                <w:i/>
                <w:sz w:val="20"/>
                <w:szCs w:val="20"/>
              </w:rPr>
            </w:pPr>
          </w:p>
        </w:tc>
      </w:tr>
      <w:tr w:rsidR="00FE3B04" w:rsidRPr="00FE3B04" w:rsidTr="007C4C14">
        <w:tc>
          <w:tcPr>
            <w:tcW w:w="3747" w:type="dxa"/>
            <w:vMerge w:val="restart"/>
            <w:tcBorders>
              <w:top w:val="nil"/>
              <w:left w:val="dotted" w:sz="4" w:space="0" w:color="FFFFFF"/>
              <w:right w:val="nil"/>
            </w:tcBorders>
          </w:tcPr>
          <w:p w:rsidR="00FE3B04" w:rsidRPr="00FE3B04" w:rsidRDefault="00FE3B04" w:rsidP="00FE3B04">
            <w:pPr>
              <w:jc w:val="both"/>
              <w:rPr>
                <w:sz w:val="20"/>
                <w:szCs w:val="20"/>
              </w:rPr>
            </w:pPr>
            <w:r w:rsidRPr="00FE3B04">
              <w:rPr>
                <w:sz w:val="20"/>
                <w:szCs w:val="20"/>
              </w:rPr>
              <w:t>Секретарь</w:t>
            </w:r>
          </w:p>
          <w:p w:rsidR="00FE3B04" w:rsidRPr="00FE3B04" w:rsidRDefault="00FE3B04" w:rsidP="00FE3B04">
            <w:pPr>
              <w:jc w:val="both"/>
              <w:rPr>
                <w:sz w:val="20"/>
                <w:szCs w:val="20"/>
              </w:rPr>
            </w:pPr>
            <w:r w:rsidRPr="00FE3B04">
              <w:rPr>
                <w:sz w:val="20"/>
                <w:szCs w:val="20"/>
              </w:rPr>
              <w:t>избирательной комиссии</w:t>
            </w:r>
          </w:p>
        </w:tc>
        <w:tc>
          <w:tcPr>
            <w:tcW w:w="283" w:type="dxa"/>
            <w:tcBorders>
              <w:top w:val="nil"/>
              <w:left w:val="nil"/>
              <w:bottom w:val="nil"/>
              <w:right w:val="nil"/>
            </w:tcBorders>
          </w:tcPr>
          <w:p w:rsidR="00FE3B04" w:rsidRPr="00FE3B04" w:rsidRDefault="00FE3B04" w:rsidP="00FE3B04">
            <w:pPr>
              <w:jc w:val="both"/>
              <w:rPr>
                <w:sz w:val="20"/>
                <w:szCs w:val="20"/>
              </w:rPr>
            </w:pPr>
          </w:p>
        </w:tc>
        <w:tc>
          <w:tcPr>
            <w:tcW w:w="2409" w:type="dxa"/>
            <w:tcBorders>
              <w:top w:val="nil"/>
              <w:left w:val="nil"/>
              <w:bottom w:val="nil"/>
              <w:right w:val="nil"/>
            </w:tcBorders>
          </w:tcPr>
          <w:p w:rsidR="00FE3B04" w:rsidRPr="00FE3B04" w:rsidRDefault="00FE3B04" w:rsidP="00FE3B04">
            <w:pPr>
              <w:jc w:val="both"/>
              <w:rPr>
                <w:sz w:val="20"/>
                <w:szCs w:val="20"/>
              </w:rPr>
            </w:pPr>
          </w:p>
        </w:tc>
        <w:tc>
          <w:tcPr>
            <w:tcW w:w="284" w:type="dxa"/>
            <w:tcBorders>
              <w:top w:val="nil"/>
              <w:left w:val="nil"/>
              <w:bottom w:val="nil"/>
              <w:right w:val="nil"/>
            </w:tcBorders>
          </w:tcPr>
          <w:p w:rsidR="00FE3B04" w:rsidRPr="00FE3B04" w:rsidRDefault="00FE3B04" w:rsidP="00FE3B04">
            <w:pPr>
              <w:jc w:val="both"/>
              <w:rPr>
                <w:sz w:val="20"/>
                <w:szCs w:val="20"/>
              </w:rPr>
            </w:pPr>
          </w:p>
        </w:tc>
        <w:tc>
          <w:tcPr>
            <w:tcW w:w="2802" w:type="dxa"/>
            <w:tcBorders>
              <w:top w:val="nil"/>
              <w:left w:val="nil"/>
              <w:bottom w:val="nil"/>
              <w:right w:val="nil"/>
            </w:tcBorders>
          </w:tcPr>
          <w:p w:rsidR="00FE3B04" w:rsidRPr="00FE3B04" w:rsidRDefault="00FE3B04" w:rsidP="00FE3B04">
            <w:pPr>
              <w:jc w:val="both"/>
              <w:rPr>
                <w:sz w:val="20"/>
                <w:szCs w:val="20"/>
              </w:rPr>
            </w:pPr>
            <w:r w:rsidRPr="00FE3B04">
              <w:rPr>
                <w:sz w:val="20"/>
                <w:szCs w:val="20"/>
              </w:rPr>
              <w:t>Л. Н. Семенова</w:t>
            </w:r>
          </w:p>
        </w:tc>
      </w:tr>
      <w:tr w:rsidR="00FE3B04" w:rsidRPr="00FE3B04" w:rsidTr="007C4C14">
        <w:trPr>
          <w:trHeight w:val="220"/>
        </w:trPr>
        <w:tc>
          <w:tcPr>
            <w:tcW w:w="3747" w:type="dxa"/>
            <w:vMerge/>
            <w:tcBorders>
              <w:left w:val="dotted" w:sz="4" w:space="0" w:color="FFFFFF"/>
              <w:bottom w:val="dotted" w:sz="4" w:space="0" w:color="FFFFFF"/>
              <w:right w:val="nil"/>
            </w:tcBorders>
            <w:vAlign w:val="bottom"/>
          </w:tcPr>
          <w:p w:rsidR="00FE3B04" w:rsidRPr="00FE3B04" w:rsidRDefault="00FE3B04" w:rsidP="00FE3B04">
            <w:pPr>
              <w:jc w:val="both"/>
              <w:rPr>
                <w:sz w:val="20"/>
                <w:szCs w:val="20"/>
              </w:rPr>
            </w:pPr>
          </w:p>
        </w:tc>
        <w:tc>
          <w:tcPr>
            <w:tcW w:w="283" w:type="dxa"/>
            <w:tcBorders>
              <w:top w:val="nil"/>
              <w:left w:val="nil"/>
              <w:bottom w:val="dotted" w:sz="4" w:space="0" w:color="FFFFFF"/>
              <w:right w:val="nil"/>
            </w:tcBorders>
          </w:tcPr>
          <w:p w:rsidR="00FE3B04" w:rsidRPr="00FE3B04" w:rsidRDefault="00FE3B04" w:rsidP="00FE3B04">
            <w:pPr>
              <w:jc w:val="both"/>
              <w:rPr>
                <w:sz w:val="20"/>
                <w:szCs w:val="20"/>
              </w:rPr>
            </w:pPr>
          </w:p>
        </w:tc>
        <w:tc>
          <w:tcPr>
            <w:tcW w:w="2409" w:type="dxa"/>
            <w:tcBorders>
              <w:top w:val="nil"/>
              <w:left w:val="nil"/>
              <w:bottom w:val="dotted" w:sz="4" w:space="0" w:color="FFFFFF"/>
              <w:right w:val="nil"/>
            </w:tcBorders>
          </w:tcPr>
          <w:p w:rsidR="00FE3B04" w:rsidRPr="00FE3B04" w:rsidRDefault="00FE3B04" w:rsidP="00FE3B04">
            <w:pPr>
              <w:jc w:val="both"/>
              <w:rPr>
                <w:i/>
                <w:sz w:val="20"/>
                <w:szCs w:val="20"/>
              </w:rPr>
            </w:pPr>
          </w:p>
        </w:tc>
        <w:tc>
          <w:tcPr>
            <w:tcW w:w="284" w:type="dxa"/>
            <w:tcBorders>
              <w:top w:val="nil"/>
              <w:left w:val="nil"/>
              <w:bottom w:val="dotted" w:sz="4" w:space="0" w:color="FFFFFF"/>
              <w:right w:val="nil"/>
            </w:tcBorders>
          </w:tcPr>
          <w:p w:rsidR="00FE3B04" w:rsidRPr="00FE3B04" w:rsidRDefault="00FE3B04" w:rsidP="00FE3B04">
            <w:pPr>
              <w:jc w:val="both"/>
              <w:rPr>
                <w:i/>
                <w:sz w:val="20"/>
                <w:szCs w:val="20"/>
              </w:rPr>
            </w:pPr>
          </w:p>
        </w:tc>
        <w:tc>
          <w:tcPr>
            <w:tcW w:w="2802" w:type="dxa"/>
            <w:tcBorders>
              <w:top w:val="nil"/>
              <w:left w:val="nil"/>
              <w:bottom w:val="nil"/>
              <w:right w:val="nil"/>
            </w:tcBorders>
          </w:tcPr>
          <w:p w:rsidR="00FE3B04" w:rsidRPr="00FE3B04" w:rsidRDefault="00FE3B04" w:rsidP="00FE3B04">
            <w:pPr>
              <w:jc w:val="both"/>
              <w:rPr>
                <w:i/>
                <w:sz w:val="20"/>
                <w:szCs w:val="20"/>
              </w:rPr>
            </w:pPr>
          </w:p>
        </w:tc>
      </w:tr>
    </w:tbl>
    <w:p w:rsidR="00FE3B04" w:rsidRPr="00FE3B04" w:rsidRDefault="00FE3B04" w:rsidP="00FE3B04">
      <w:pPr>
        <w:jc w:val="both"/>
        <w:rPr>
          <w:i/>
          <w:sz w:val="20"/>
          <w:szCs w:val="20"/>
        </w:rPr>
      </w:pPr>
    </w:p>
    <w:tbl>
      <w:tblPr>
        <w:tblW w:w="9570" w:type="dxa"/>
        <w:tblLook w:val="04A0" w:firstRow="1" w:lastRow="0" w:firstColumn="1" w:lastColumn="0" w:noHBand="0" w:noVBand="1"/>
      </w:tblPr>
      <w:tblGrid>
        <w:gridCol w:w="3794"/>
        <w:gridCol w:w="5776"/>
      </w:tblGrid>
      <w:tr w:rsidR="00FE3B04" w:rsidRPr="00FE3B04" w:rsidTr="007C4C14">
        <w:trPr>
          <w:trHeight w:val="1691"/>
        </w:trPr>
        <w:tc>
          <w:tcPr>
            <w:tcW w:w="3794" w:type="dxa"/>
            <w:shd w:val="clear" w:color="auto" w:fill="auto"/>
          </w:tcPr>
          <w:p w:rsidR="00FE3B04" w:rsidRPr="00FE3B04" w:rsidRDefault="00FE3B04" w:rsidP="00FE3B04">
            <w:pPr>
              <w:jc w:val="both"/>
              <w:rPr>
                <w:sz w:val="20"/>
                <w:szCs w:val="20"/>
              </w:rPr>
            </w:pPr>
          </w:p>
        </w:tc>
        <w:tc>
          <w:tcPr>
            <w:tcW w:w="5776" w:type="dxa"/>
            <w:shd w:val="clear" w:color="auto" w:fill="auto"/>
          </w:tcPr>
          <w:p w:rsidR="00FE3B04" w:rsidRPr="00FE3B04" w:rsidRDefault="00FE3B04" w:rsidP="00FE3B04">
            <w:pPr>
              <w:jc w:val="both"/>
              <w:rPr>
                <w:sz w:val="20"/>
                <w:szCs w:val="20"/>
              </w:rPr>
            </w:pPr>
            <w:r w:rsidRPr="00FE3B04">
              <w:rPr>
                <w:sz w:val="20"/>
                <w:szCs w:val="20"/>
              </w:rPr>
              <w:t>Приложение № 1</w:t>
            </w:r>
          </w:p>
          <w:p w:rsidR="00FE3B04" w:rsidRPr="00FE3B04" w:rsidRDefault="00FE3B04" w:rsidP="00FE3B04">
            <w:pPr>
              <w:jc w:val="both"/>
              <w:rPr>
                <w:sz w:val="20"/>
                <w:szCs w:val="20"/>
              </w:rPr>
            </w:pPr>
            <w:r w:rsidRPr="00FE3B04">
              <w:rPr>
                <w:sz w:val="20"/>
                <w:szCs w:val="20"/>
              </w:rPr>
              <w:t>к постановлению избирательной комиссии</w:t>
            </w:r>
          </w:p>
          <w:p w:rsidR="00FE3B04" w:rsidRPr="00FE3B04" w:rsidRDefault="00FE3B04" w:rsidP="00FE3B04">
            <w:pPr>
              <w:jc w:val="both"/>
              <w:rPr>
                <w:sz w:val="20"/>
                <w:szCs w:val="20"/>
              </w:rPr>
            </w:pPr>
            <w:r w:rsidRPr="00FE3B04">
              <w:rPr>
                <w:sz w:val="20"/>
                <w:szCs w:val="20"/>
              </w:rPr>
              <w:t xml:space="preserve">муниципального образования </w:t>
            </w:r>
          </w:p>
          <w:p w:rsidR="00FE3B04" w:rsidRPr="00FE3B04" w:rsidRDefault="00FE3B04" w:rsidP="00FE3B04">
            <w:pPr>
              <w:jc w:val="both"/>
              <w:rPr>
                <w:sz w:val="20"/>
                <w:szCs w:val="20"/>
              </w:rPr>
            </w:pPr>
            <w:r w:rsidRPr="00FE3B04">
              <w:rPr>
                <w:sz w:val="20"/>
                <w:szCs w:val="20"/>
              </w:rPr>
              <w:t xml:space="preserve">Сандогорское сельское поселение Костромского муниципального района Костромской области </w:t>
            </w:r>
          </w:p>
          <w:p w:rsidR="00FE3B04" w:rsidRPr="00FE3B04" w:rsidRDefault="00FE3B04" w:rsidP="00FE3B04">
            <w:pPr>
              <w:jc w:val="both"/>
              <w:rPr>
                <w:sz w:val="20"/>
                <w:szCs w:val="20"/>
              </w:rPr>
            </w:pPr>
            <w:r w:rsidRPr="00FE3B04">
              <w:rPr>
                <w:sz w:val="20"/>
                <w:szCs w:val="20"/>
              </w:rPr>
              <w:t>от 07 июля 2021 года № 26</w:t>
            </w:r>
          </w:p>
        </w:tc>
      </w:tr>
    </w:tbl>
    <w:p w:rsidR="00FE3B04" w:rsidRPr="00FE3B04" w:rsidRDefault="00FE3B04" w:rsidP="00FE3B04">
      <w:pPr>
        <w:jc w:val="center"/>
        <w:rPr>
          <w:bCs/>
          <w:sz w:val="20"/>
          <w:szCs w:val="20"/>
        </w:rPr>
      </w:pPr>
      <w:r w:rsidRPr="00FE3B04">
        <w:rPr>
          <w:sz w:val="20"/>
          <w:szCs w:val="20"/>
        </w:rPr>
        <w:t xml:space="preserve">График работы </w:t>
      </w:r>
      <w:r w:rsidRPr="00FE3B04">
        <w:rPr>
          <w:bCs/>
          <w:sz w:val="20"/>
          <w:szCs w:val="20"/>
        </w:rPr>
        <w:t>избирательной комиссии</w:t>
      </w:r>
    </w:p>
    <w:p w:rsidR="00FE3B04" w:rsidRPr="00FE3B04" w:rsidRDefault="00FE3B04" w:rsidP="00FE3B04">
      <w:pPr>
        <w:jc w:val="center"/>
        <w:rPr>
          <w:bCs/>
          <w:sz w:val="20"/>
          <w:szCs w:val="20"/>
        </w:rPr>
      </w:pPr>
      <w:r w:rsidRPr="00FE3B04">
        <w:rPr>
          <w:bCs/>
          <w:sz w:val="20"/>
          <w:szCs w:val="20"/>
        </w:rPr>
        <w:t>Муниципального образования Сандогорское сельское поселение</w:t>
      </w:r>
    </w:p>
    <w:p w:rsidR="00FE3B04" w:rsidRPr="00FE3B04" w:rsidRDefault="00FE3B04" w:rsidP="00FE3B04">
      <w:pPr>
        <w:jc w:val="center"/>
        <w:rPr>
          <w:bCs/>
          <w:sz w:val="20"/>
          <w:szCs w:val="20"/>
        </w:rPr>
      </w:pPr>
      <w:r w:rsidRPr="00FE3B04">
        <w:rPr>
          <w:bCs/>
          <w:sz w:val="20"/>
          <w:szCs w:val="20"/>
        </w:rPr>
        <w:t>Костромского муниципального района Костромской области</w:t>
      </w:r>
    </w:p>
    <w:p w:rsidR="00FE3B04" w:rsidRPr="00FE3B04" w:rsidRDefault="00FE3B04" w:rsidP="00FE3B04">
      <w:pPr>
        <w:jc w:val="center"/>
        <w:rPr>
          <w:bCs/>
          <w:sz w:val="20"/>
          <w:szCs w:val="20"/>
        </w:rPr>
      </w:pPr>
      <w:r w:rsidRPr="00FE3B04">
        <w:rPr>
          <w:bCs/>
          <w:sz w:val="20"/>
          <w:szCs w:val="20"/>
        </w:rPr>
        <w:t>по приему документов, представляемых</w:t>
      </w:r>
    </w:p>
    <w:p w:rsidR="00FE3B04" w:rsidRDefault="00FE3B04" w:rsidP="00FE3B04">
      <w:pPr>
        <w:jc w:val="center"/>
        <w:rPr>
          <w:bCs/>
          <w:sz w:val="20"/>
          <w:szCs w:val="20"/>
        </w:rPr>
      </w:pPr>
      <w:r w:rsidRPr="00FE3B04">
        <w:rPr>
          <w:bCs/>
          <w:sz w:val="20"/>
          <w:szCs w:val="20"/>
        </w:rPr>
        <w:t>кандидатами в период избирательной кампании по выборам</w:t>
      </w:r>
    </w:p>
    <w:p w:rsidR="00FE3B04" w:rsidRPr="00FE3B04" w:rsidRDefault="00FE3B04" w:rsidP="00FE3B04">
      <w:pPr>
        <w:jc w:val="center"/>
        <w:rPr>
          <w:bCs/>
          <w:sz w:val="20"/>
          <w:szCs w:val="20"/>
        </w:rPr>
      </w:pPr>
      <w:r w:rsidRPr="00FE3B04">
        <w:rPr>
          <w:bCs/>
          <w:sz w:val="20"/>
          <w:szCs w:val="20"/>
        </w:rPr>
        <w:t xml:space="preserve"> в органы местного самоуправления муниципального образования</w:t>
      </w:r>
    </w:p>
    <w:p w:rsidR="00FE3B04" w:rsidRPr="00FE3B04" w:rsidRDefault="00FE3B04" w:rsidP="00FE3B04">
      <w:pPr>
        <w:jc w:val="center"/>
        <w:rPr>
          <w:bCs/>
          <w:i/>
          <w:sz w:val="20"/>
          <w:szCs w:val="20"/>
        </w:rPr>
      </w:pPr>
      <w:r w:rsidRPr="00FE3B04">
        <w:rPr>
          <w:bCs/>
          <w:sz w:val="20"/>
          <w:szCs w:val="20"/>
        </w:rPr>
        <w:t>Сандогорское сельское поселение Костромского муниципального района Костромской области</w:t>
      </w:r>
    </w:p>
    <w:p w:rsidR="00FE3B04" w:rsidRPr="00FE3B04" w:rsidRDefault="00FE3B04" w:rsidP="00FE3B04">
      <w:pPr>
        <w:jc w:val="both"/>
        <w:rPr>
          <w:sz w:val="20"/>
          <w:szCs w:val="20"/>
        </w:rPr>
      </w:pPr>
    </w:p>
    <w:tbl>
      <w:tblPr>
        <w:tblW w:w="92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19"/>
        <w:gridCol w:w="5103"/>
      </w:tblGrid>
      <w:tr w:rsidR="00FE3B04" w:rsidRPr="00FE3B04" w:rsidTr="007C4C14">
        <w:trPr>
          <w:trHeight w:val="831"/>
        </w:trPr>
        <w:tc>
          <w:tcPr>
            <w:tcW w:w="4119"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FE3B04" w:rsidRPr="00FE3B04" w:rsidRDefault="00FE3B04" w:rsidP="00FE3B04">
            <w:pPr>
              <w:jc w:val="both"/>
              <w:rPr>
                <w:sz w:val="20"/>
                <w:szCs w:val="20"/>
              </w:rPr>
            </w:pPr>
            <w:r w:rsidRPr="00FE3B04">
              <w:rPr>
                <w:sz w:val="20"/>
                <w:szCs w:val="20"/>
              </w:rPr>
              <w:t xml:space="preserve">С 15 июля  2021 года по 9 августа </w:t>
            </w:r>
          </w:p>
          <w:p w:rsidR="00FE3B04" w:rsidRPr="00FE3B04" w:rsidRDefault="00FE3B04" w:rsidP="00FE3B04">
            <w:pPr>
              <w:jc w:val="both"/>
              <w:rPr>
                <w:sz w:val="20"/>
                <w:szCs w:val="20"/>
              </w:rPr>
            </w:pPr>
            <w:r w:rsidRPr="00FE3B04">
              <w:rPr>
                <w:sz w:val="20"/>
                <w:szCs w:val="20"/>
              </w:rPr>
              <w:t>2021 года</w:t>
            </w:r>
          </w:p>
        </w:tc>
        <w:tc>
          <w:tcPr>
            <w:tcW w:w="5103"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FE3B04" w:rsidRPr="00FE3B04" w:rsidRDefault="00FE3B04" w:rsidP="00FE3B04">
            <w:pPr>
              <w:jc w:val="both"/>
              <w:rPr>
                <w:sz w:val="20"/>
                <w:szCs w:val="20"/>
              </w:rPr>
            </w:pPr>
            <w:r w:rsidRPr="00FE3B04">
              <w:rPr>
                <w:sz w:val="20"/>
                <w:szCs w:val="20"/>
              </w:rPr>
              <w:t>Время работы избирательной комиссии муниципального образования по приему документов</w:t>
            </w:r>
          </w:p>
        </w:tc>
      </w:tr>
      <w:tr w:rsidR="00FE3B04" w:rsidRPr="00FE3B04" w:rsidTr="007C4C14">
        <w:trPr>
          <w:trHeight w:val="383"/>
        </w:trPr>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E3B04" w:rsidRPr="00FE3B04" w:rsidRDefault="00FE3B04" w:rsidP="00FE3B04">
            <w:pPr>
              <w:jc w:val="both"/>
              <w:rPr>
                <w:sz w:val="20"/>
                <w:szCs w:val="20"/>
              </w:rPr>
            </w:pPr>
            <w:r w:rsidRPr="00FE3B04">
              <w:rPr>
                <w:sz w:val="20"/>
                <w:szCs w:val="20"/>
              </w:rPr>
              <w:t xml:space="preserve">Рабочие дни </w:t>
            </w:r>
          </w:p>
        </w:tc>
        <w:tc>
          <w:tcPr>
            <w:tcW w:w="51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E3B04" w:rsidRPr="00FE3B04" w:rsidRDefault="00FE3B04" w:rsidP="00FE3B04">
            <w:pPr>
              <w:jc w:val="both"/>
              <w:rPr>
                <w:sz w:val="20"/>
                <w:szCs w:val="20"/>
              </w:rPr>
            </w:pPr>
            <w:r w:rsidRPr="00FE3B04">
              <w:rPr>
                <w:sz w:val="20"/>
                <w:szCs w:val="20"/>
              </w:rPr>
              <w:t>с 08.00 до 17.00</w:t>
            </w:r>
          </w:p>
        </w:tc>
      </w:tr>
      <w:tr w:rsidR="00FE3B04" w:rsidRPr="00FE3B04" w:rsidTr="007C4C14">
        <w:trPr>
          <w:trHeight w:val="438"/>
        </w:trPr>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E3B04" w:rsidRPr="00FE3B04" w:rsidRDefault="00FE3B04" w:rsidP="00FE3B04">
            <w:pPr>
              <w:jc w:val="both"/>
              <w:rPr>
                <w:sz w:val="20"/>
                <w:szCs w:val="20"/>
              </w:rPr>
            </w:pPr>
            <w:r w:rsidRPr="00FE3B04">
              <w:rPr>
                <w:sz w:val="20"/>
                <w:szCs w:val="20"/>
              </w:rPr>
              <w:t>В выходные дни</w:t>
            </w:r>
          </w:p>
        </w:tc>
        <w:tc>
          <w:tcPr>
            <w:tcW w:w="51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E3B04" w:rsidRPr="00FE3B04" w:rsidRDefault="00FE3B04" w:rsidP="00FE3B04">
            <w:pPr>
              <w:jc w:val="both"/>
              <w:rPr>
                <w:sz w:val="20"/>
                <w:szCs w:val="20"/>
              </w:rPr>
            </w:pPr>
            <w:r w:rsidRPr="00FE3B04">
              <w:rPr>
                <w:sz w:val="20"/>
                <w:szCs w:val="20"/>
              </w:rPr>
              <w:t>с 10. 00 до 14.00</w:t>
            </w:r>
          </w:p>
        </w:tc>
      </w:tr>
      <w:tr w:rsidR="00FE3B04" w:rsidRPr="00FE3B04" w:rsidTr="00FE3B04">
        <w:trPr>
          <w:trHeight w:val="927"/>
        </w:trPr>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E3B04" w:rsidRPr="00FE3B04" w:rsidRDefault="00FE3B04" w:rsidP="00FE3B04">
            <w:pPr>
              <w:jc w:val="both"/>
              <w:rPr>
                <w:sz w:val="20"/>
                <w:szCs w:val="20"/>
              </w:rPr>
            </w:pPr>
            <w:r w:rsidRPr="00FE3B04">
              <w:rPr>
                <w:sz w:val="20"/>
                <w:szCs w:val="20"/>
              </w:rPr>
              <w:t xml:space="preserve">В день истечения сроков приема документов на выдвижение: </w:t>
            </w:r>
            <w:r w:rsidRPr="00FE3B04">
              <w:rPr>
                <w:sz w:val="20"/>
                <w:szCs w:val="20"/>
              </w:rPr>
              <w:br/>
              <w:t>08 августа  2021 года</w:t>
            </w:r>
          </w:p>
        </w:tc>
        <w:tc>
          <w:tcPr>
            <w:tcW w:w="51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E3B04" w:rsidRPr="00FE3B04" w:rsidRDefault="00FE3B04" w:rsidP="00FE3B04">
            <w:pPr>
              <w:jc w:val="both"/>
              <w:rPr>
                <w:sz w:val="20"/>
                <w:szCs w:val="20"/>
              </w:rPr>
            </w:pPr>
            <w:r w:rsidRPr="00FE3B04">
              <w:rPr>
                <w:sz w:val="20"/>
                <w:szCs w:val="20"/>
              </w:rPr>
              <w:t>с 10.00 до 24.00</w:t>
            </w:r>
          </w:p>
        </w:tc>
      </w:tr>
      <w:tr w:rsidR="00FE3B04" w:rsidRPr="00FE3B04" w:rsidTr="00FE3B04">
        <w:trPr>
          <w:trHeight w:val="842"/>
        </w:trPr>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E3B04" w:rsidRPr="00FE3B04" w:rsidRDefault="00FE3B04" w:rsidP="00FE3B04">
            <w:pPr>
              <w:jc w:val="both"/>
              <w:rPr>
                <w:sz w:val="20"/>
                <w:szCs w:val="20"/>
              </w:rPr>
            </w:pPr>
            <w:r w:rsidRPr="00FE3B04">
              <w:rPr>
                <w:sz w:val="20"/>
                <w:szCs w:val="20"/>
              </w:rPr>
              <w:t xml:space="preserve">В день истечения сроков приема документов для регистрации: </w:t>
            </w:r>
            <w:r w:rsidRPr="00FE3B04">
              <w:rPr>
                <w:sz w:val="20"/>
                <w:szCs w:val="20"/>
              </w:rPr>
              <w:br/>
              <w:t>09 августа 2021 года</w:t>
            </w:r>
          </w:p>
        </w:tc>
        <w:tc>
          <w:tcPr>
            <w:tcW w:w="51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E3B04" w:rsidRPr="00FE3B04" w:rsidRDefault="00FE3B04" w:rsidP="00FE3B04">
            <w:pPr>
              <w:jc w:val="both"/>
              <w:rPr>
                <w:sz w:val="20"/>
                <w:szCs w:val="20"/>
              </w:rPr>
            </w:pPr>
            <w:r w:rsidRPr="00FE3B04">
              <w:rPr>
                <w:sz w:val="20"/>
                <w:szCs w:val="20"/>
              </w:rPr>
              <w:t>с 9.00 до 18.00</w:t>
            </w:r>
          </w:p>
        </w:tc>
      </w:tr>
    </w:tbl>
    <w:p w:rsidR="00FE3B04" w:rsidRPr="00FE3B04" w:rsidRDefault="00FE3B04" w:rsidP="00FE3B04">
      <w:pPr>
        <w:jc w:val="both"/>
        <w:rPr>
          <w:sz w:val="20"/>
          <w:szCs w:val="20"/>
        </w:rPr>
      </w:pPr>
    </w:p>
    <w:p w:rsidR="008E0396" w:rsidRDefault="008E0396" w:rsidP="008E0396">
      <w:pPr>
        <w:jc w:val="both"/>
        <w:rPr>
          <w:b/>
        </w:rPr>
      </w:pPr>
    </w:p>
    <w:p w:rsidR="000A710F" w:rsidRPr="008E0396" w:rsidRDefault="000A710F" w:rsidP="000A710F">
      <w:pPr>
        <w:jc w:val="both"/>
      </w:pPr>
    </w:p>
    <w:p w:rsidR="00A454CE" w:rsidRPr="008E0396" w:rsidRDefault="00A454CE" w:rsidP="00605736"/>
    <w:p w:rsidR="00A454CE" w:rsidRPr="008E0396" w:rsidRDefault="00A454CE" w:rsidP="00605736"/>
    <w:p w:rsidR="00A454CE" w:rsidRDefault="00A454CE" w:rsidP="00605736">
      <w:pPr>
        <w:rPr>
          <w:sz w:val="20"/>
          <w:szCs w:val="20"/>
        </w:rPr>
      </w:pPr>
    </w:p>
    <w:p w:rsidR="00A454CE" w:rsidRPr="00661A6C" w:rsidRDefault="00A454CE"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Сандогора,</w:t>
            </w:r>
          </w:p>
          <w:p w:rsidR="00B47201" w:rsidRPr="00701D34" w:rsidRDefault="00B47201" w:rsidP="00B47201">
            <w:pPr>
              <w:jc w:val="center"/>
              <w:rPr>
                <w:b/>
                <w:bCs/>
                <w:szCs w:val="20"/>
              </w:rPr>
            </w:pPr>
            <w:r w:rsidRPr="00701D34">
              <w:rPr>
                <w:i/>
                <w:iCs/>
                <w:szCs w:val="20"/>
              </w:rPr>
              <w:t>ул. Молодежная д.7</w:t>
            </w:r>
          </w:p>
        </w:tc>
        <w:tc>
          <w:tcPr>
            <w:tcW w:w="3060"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40" w:type="dxa"/>
            <w:vAlign w:val="center"/>
          </w:tcPr>
          <w:p w:rsidR="00B47201" w:rsidRPr="00701D34" w:rsidRDefault="00B47201" w:rsidP="00B47201">
            <w:pPr>
              <w:jc w:val="center"/>
              <w:rPr>
                <w:b/>
                <w:bCs/>
                <w:szCs w:val="20"/>
              </w:rPr>
            </w:pPr>
            <w:r w:rsidRPr="00701D34">
              <w:rPr>
                <w:b/>
                <w:bCs/>
                <w:szCs w:val="20"/>
              </w:rPr>
              <w:t>Ответственный за выпуск</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С.Н.Рабцевич</w:t>
            </w: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12" w:rsidRDefault="00A26412" w:rsidP="00D13D99">
      <w:pPr>
        <w:pStyle w:val="3"/>
      </w:pPr>
      <w:r>
        <w:separator/>
      </w:r>
    </w:p>
  </w:endnote>
  <w:endnote w:type="continuationSeparator" w:id="0">
    <w:p w:rsidR="00A26412" w:rsidRDefault="00A2641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FE3B04">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12" w:rsidRDefault="00A26412" w:rsidP="00D13D99">
      <w:pPr>
        <w:pStyle w:val="3"/>
      </w:pPr>
      <w:r>
        <w:separator/>
      </w:r>
    </w:p>
  </w:footnote>
  <w:footnote w:type="continuationSeparator" w:id="0">
    <w:p w:rsidR="00A26412" w:rsidRDefault="00A26412"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1">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2">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3">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5">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6">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7">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8">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8"/>
  </w:num>
  <w:num w:numId="3">
    <w:abstractNumId w:val="31"/>
  </w:num>
  <w:num w:numId="4">
    <w:abstractNumId w:val="25"/>
  </w:num>
  <w:num w:numId="5">
    <w:abstractNumId w:val="30"/>
  </w:num>
  <w:num w:numId="6">
    <w:abstractNumId w:val="23"/>
  </w:num>
  <w:num w:numId="7">
    <w:abstractNumId w:val="35"/>
  </w:num>
  <w:num w:numId="8">
    <w:abstractNumId w:val="27"/>
  </w:num>
  <w:num w:numId="9">
    <w:abstractNumId w:val="29"/>
  </w:num>
  <w:num w:numId="10">
    <w:abstractNumId w:val="34"/>
  </w:num>
  <w:num w:numId="11">
    <w:abstractNumId w:val="28"/>
  </w:num>
  <w:num w:numId="12">
    <w:abstractNumId w:val="32"/>
  </w:num>
  <w:num w:numId="13">
    <w:abstractNumId w:val="3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4"/>
  </w:num>
  <w:num w:numId="36">
    <w:abstractNumId w:val="33"/>
  </w:num>
  <w:num w:numId="37">
    <w:abstractNumId w:val="20"/>
  </w:num>
  <w:num w:numId="38">
    <w:abstractNumId w:val="26"/>
  </w:num>
  <w:num w:numId="39">
    <w:abstractNumId w:val="21"/>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6412"/>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E3B04"/>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846</Words>
  <Characters>4827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11</cp:revision>
  <cp:lastPrinted>2013-10-30T13:20:00Z</cp:lastPrinted>
  <dcterms:created xsi:type="dcterms:W3CDTF">2020-11-25T20:14:00Z</dcterms:created>
  <dcterms:modified xsi:type="dcterms:W3CDTF">2021-07-08T07:49:00Z</dcterms:modified>
</cp:coreProperties>
</file>