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7C4F6" w14:textId="77777777" w:rsidR="00A33B19" w:rsidRDefault="003F1B4F" w:rsidP="003F1B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3F1B4F">
        <w:rPr>
          <w:rFonts w:ascii="Times New Roman" w:hAnsi="Times New Roman" w:cs="Times New Roman"/>
          <w:b/>
          <w:bCs/>
          <w:sz w:val="44"/>
          <w:szCs w:val="44"/>
        </w:rPr>
        <w:t xml:space="preserve">Территориальный участок </w:t>
      </w:r>
    </w:p>
    <w:p w14:paraId="06EC684F" w14:textId="5C9F1210" w:rsidR="003F1B4F" w:rsidRPr="003F1B4F" w:rsidRDefault="00A33B19" w:rsidP="00A33B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3F1B4F">
        <w:rPr>
          <w:rFonts w:ascii="Times New Roman" w:hAnsi="Times New Roman" w:cs="Times New Roman"/>
          <w:b/>
          <w:bCs/>
          <w:sz w:val="44"/>
          <w:szCs w:val="44"/>
        </w:rPr>
        <w:t xml:space="preserve">депутата </w:t>
      </w:r>
      <w:r>
        <w:rPr>
          <w:rFonts w:ascii="Times New Roman" w:hAnsi="Times New Roman" w:cs="Times New Roman"/>
          <w:b/>
          <w:bCs/>
          <w:sz w:val="44"/>
          <w:szCs w:val="44"/>
        </w:rPr>
        <w:t>Совета</w:t>
      </w:r>
      <w:r w:rsidR="003F1B4F" w:rsidRPr="003F1B4F">
        <w:rPr>
          <w:rFonts w:ascii="Times New Roman" w:hAnsi="Times New Roman" w:cs="Times New Roman"/>
          <w:b/>
          <w:bCs/>
          <w:sz w:val="44"/>
          <w:szCs w:val="44"/>
        </w:rPr>
        <w:t xml:space="preserve"> депутатов</w:t>
      </w:r>
    </w:p>
    <w:p w14:paraId="6C92C0A4" w14:textId="0E612567" w:rsidR="004B3C4F" w:rsidRPr="003F1B4F" w:rsidRDefault="003F1B4F" w:rsidP="003F1B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3F1B4F">
        <w:rPr>
          <w:rFonts w:ascii="Times New Roman" w:hAnsi="Times New Roman" w:cs="Times New Roman"/>
          <w:b/>
          <w:bCs/>
          <w:sz w:val="44"/>
          <w:szCs w:val="44"/>
        </w:rPr>
        <w:t>Сандогорского сельского поселения IV созыва</w:t>
      </w:r>
    </w:p>
    <w:p w14:paraId="3FE49DA2" w14:textId="77777777" w:rsidR="003F1B4F" w:rsidRPr="003F1B4F" w:rsidRDefault="003F1B4F" w:rsidP="003F1B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tbl>
      <w:tblPr>
        <w:tblStyle w:val="a3"/>
        <w:tblW w:w="10774" w:type="dxa"/>
        <w:tblInd w:w="-5" w:type="dxa"/>
        <w:tblLook w:val="04A0" w:firstRow="1" w:lastRow="0" w:firstColumn="1" w:lastColumn="0" w:noHBand="0" w:noVBand="1"/>
      </w:tblPr>
      <w:tblGrid>
        <w:gridCol w:w="4820"/>
        <w:gridCol w:w="5954"/>
      </w:tblGrid>
      <w:tr w:rsidR="003F1B4F" w:rsidRPr="003F1B4F" w14:paraId="1863108A" w14:textId="77777777" w:rsidTr="003F1B4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103416" w14:textId="08F8118C" w:rsidR="003F1B4F" w:rsidRPr="003F1B4F" w:rsidRDefault="003F1B4F" w:rsidP="003F1B4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F1B4F">
              <w:rPr>
                <w:rFonts w:ascii="Times New Roman" w:hAnsi="Times New Roman" w:cs="Times New Roman"/>
                <w:b/>
                <w:iCs/>
                <w:sz w:val="36"/>
                <w:szCs w:val="36"/>
              </w:rPr>
              <w:t xml:space="preserve">ФИО </w:t>
            </w:r>
            <w:proofErr w:type="spellStart"/>
            <w:r w:rsidRPr="003F1B4F">
              <w:rPr>
                <w:rFonts w:ascii="Times New Roman" w:hAnsi="Times New Roman" w:cs="Times New Roman"/>
                <w:b/>
                <w:iCs/>
                <w:sz w:val="36"/>
                <w:szCs w:val="36"/>
              </w:rPr>
              <w:t>депутатата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B0172" w14:textId="7749E175" w:rsidR="003F1B4F" w:rsidRPr="003F1B4F" w:rsidRDefault="003F1B4F" w:rsidP="003F1B4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F1B4F">
              <w:rPr>
                <w:rFonts w:ascii="Times New Roman" w:hAnsi="Times New Roman" w:cs="Times New Roman"/>
                <w:b/>
                <w:iCs/>
                <w:sz w:val="36"/>
                <w:szCs w:val="36"/>
              </w:rPr>
              <w:t>Территориальн</w:t>
            </w:r>
            <w:r w:rsidR="00A33B19">
              <w:rPr>
                <w:rFonts w:ascii="Times New Roman" w:hAnsi="Times New Roman" w:cs="Times New Roman"/>
                <w:b/>
                <w:iCs/>
                <w:sz w:val="36"/>
                <w:szCs w:val="36"/>
              </w:rPr>
              <w:t>ый</w:t>
            </w:r>
            <w:r w:rsidRPr="003F1B4F">
              <w:rPr>
                <w:rFonts w:ascii="Times New Roman" w:hAnsi="Times New Roman" w:cs="Times New Roman"/>
                <w:b/>
                <w:iCs/>
                <w:sz w:val="36"/>
                <w:szCs w:val="36"/>
              </w:rPr>
              <w:t xml:space="preserve"> участ</w:t>
            </w:r>
            <w:r w:rsidR="00A33B19">
              <w:rPr>
                <w:rFonts w:ascii="Times New Roman" w:hAnsi="Times New Roman" w:cs="Times New Roman"/>
                <w:b/>
                <w:iCs/>
                <w:sz w:val="36"/>
                <w:szCs w:val="36"/>
              </w:rPr>
              <w:t>ок</w:t>
            </w:r>
          </w:p>
        </w:tc>
      </w:tr>
      <w:tr w:rsidR="003F1B4F" w:rsidRPr="003F1B4F" w14:paraId="730BCB69" w14:textId="77777777" w:rsidTr="003F1B4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1D6A1E" w14:textId="6F3D149C" w:rsidR="003F1B4F" w:rsidRPr="003F1B4F" w:rsidRDefault="003F1B4F" w:rsidP="003F1B4F">
            <w:pPr>
              <w:jc w:val="center"/>
              <w:rPr>
                <w:sz w:val="36"/>
                <w:szCs w:val="36"/>
              </w:rPr>
            </w:pPr>
            <w:r w:rsidRPr="003F1B4F">
              <w:rPr>
                <w:rFonts w:ascii="Times New Roman" w:hAnsi="Times New Roman" w:cs="Times New Roman"/>
                <w:sz w:val="36"/>
                <w:szCs w:val="36"/>
              </w:rPr>
              <w:t>Бычков Александр Геннадьевич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FF97E" w14:textId="77777777" w:rsidR="003F1B4F" w:rsidRDefault="003F1B4F" w:rsidP="003F1B4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3F1B4F">
              <w:rPr>
                <w:rFonts w:ascii="Times New Roman" w:hAnsi="Times New Roman" w:cs="Times New Roman"/>
                <w:sz w:val="36"/>
                <w:szCs w:val="36"/>
              </w:rPr>
              <w:t>д.Орлово</w:t>
            </w:r>
            <w:proofErr w:type="spellEnd"/>
            <w:r w:rsidRPr="003F1B4F">
              <w:rPr>
                <w:rFonts w:ascii="Times New Roman" w:hAnsi="Times New Roman" w:cs="Times New Roman"/>
                <w:sz w:val="36"/>
                <w:szCs w:val="36"/>
              </w:rPr>
              <w:t xml:space="preserve">, </w:t>
            </w:r>
            <w:proofErr w:type="spellStart"/>
            <w:r w:rsidRPr="003F1B4F">
              <w:rPr>
                <w:rFonts w:ascii="Times New Roman" w:hAnsi="Times New Roman" w:cs="Times New Roman"/>
                <w:sz w:val="36"/>
                <w:szCs w:val="36"/>
              </w:rPr>
              <w:t>х.Заозерье</w:t>
            </w:r>
            <w:proofErr w:type="spellEnd"/>
            <w:r w:rsidRPr="003F1B4F">
              <w:rPr>
                <w:rFonts w:ascii="Times New Roman" w:hAnsi="Times New Roman" w:cs="Times New Roman"/>
                <w:sz w:val="36"/>
                <w:szCs w:val="36"/>
              </w:rPr>
              <w:t xml:space="preserve">, </w:t>
            </w:r>
          </w:p>
          <w:p w14:paraId="747CCE85" w14:textId="0EF31B6E" w:rsidR="003F1B4F" w:rsidRPr="003F1B4F" w:rsidRDefault="003F1B4F" w:rsidP="003F1B4F">
            <w:pPr>
              <w:jc w:val="center"/>
              <w:rPr>
                <w:sz w:val="36"/>
                <w:szCs w:val="36"/>
              </w:rPr>
            </w:pPr>
            <w:proofErr w:type="spellStart"/>
            <w:r w:rsidRPr="003F1B4F">
              <w:rPr>
                <w:rFonts w:ascii="Times New Roman" w:hAnsi="Times New Roman" w:cs="Times New Roman"/>
                <w:sz w:val="36"/>
                <w:szCs w:val="36"/>
              </w:rPr>
              <w:t>д.Починок-Чапков</w:t>
            </w:r>
            <w:proofErr w:type="spellEnd"/>
          </w:p>
        </w:tc>
      </w:tr>
    </w:tbl>
    <w:p w14:paraId="57928718" w14:textId="25C328E6" w:rsidR="003F1B4F" w:rsidRDefault="003F1B4F"/>
    <w:p w14:paraId="4B04B607" w14:textId="55F5E330" w:rsidR="003F1B4F" w:rsidRDefault="003F1B4F" w:rsidP="003F1B4F">
      <w:pPr>
        <w:jc w:val="center"/>
      </w:pPr>
      <w:r>
        <w:rPr>
          <w:noProof/>
        </w:rPr>
        <w:drawing>
          <wp:inline distT="0" distB="0" distL="0" distR="0" wp14:anchorId="5D8423BD" wp14:editId="7269B67E">
            <wp:extent cx="4152900" cy="5711345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463" cy="5720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99F33" w14:textId="52FD3D8B" w:rsidR="006B581C" w:rsidRDefault="006B581C" w:rsidP="003F1B4F">
      <w:pPr>
        <w:jc w:val="center"/>
      </w:pPr>
    </w:p>
    <w:p w14:paraId="582EEB6A" w14:textId="1B0A2D42" w:rsidR="006B581C" w:rsidRDefault="006B581C" w:rsidP="003F1B4F">
      <w:pPr>
        <w:jc w:val="center"/>
      </w:pPr>
    </w:p>
    <w:p w14:paraId="7076F818" w14:textId="1F1896A0" w:rsidR="006B581C" w:rsidRDefault="006B581C" w:rsidP="003F1B4F">
      <w:pPr>
        <w:jc w:val="center"/>
      </w:pPr>
    </w:p>
    <w:p w14:paraId="0D572CCE" w14:textId="645E828C" w:rsidR="006B581C" w:rsidRDefault="006B581C" w:rsidP="003F1B4F">
      <w:pPr>
        <w:jc w:val="center"/>
      </w:pPr>
    </w:p>
    <w:p w14:paraId="0FA468DB" w14:textId="77777777" w:rsidR="006B581C" w:rsidRPr="005B4677" w:rsidRDefault="006B581C" w:rsidP="006B581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4"/>
          <w:szCs w:val="36"/>
        </w:rPr>
      </w:pPr>
      <w:r w:rsidRPr="005B4677">
        <w:rPr>
          <w:rFonts w:ascii="Times New Roman" w:eastAsia="Calibri" w:hAnsi="Times New Roman" w:cs="Times New Roman"/>
          <w:b/>
          <w:bCs/>
          <w:sz w:val="44"/>
          <w:szCs w:val="36"/>
        </w:rPr>
        <w:lastRenderedPageBreak/>
        <w:t>Полномочия депутат</w:t>
      </w:r>
      <w:r>
        <w:rPr>
          <w:rFonts w:ascii="Times New Roman" w:eastAsia="Calibri" w:hAnsi="Times New Roman" w:cs="Times New Roman"/>
          <w:b/>
          <w:bCs/>
          <w:sz w:val="44"/>
          <w:szCs w:val="36"/>
        </w:rPr>
        <w:t>а</w:t>
      </w:r>
      <w:r w:rsidRPr="005B4677">
        <w:rPr>
          <w:rFonts w:ascii="Times New Roman" w:eastAsia="Calibri" w:hAnsi="Times New Roman" w:cs="Times New Roman"/>
          <w:b/>
          <w:bCs/>
          <w:sz w:val="44"/>
          <w:szCs w:val="36"/>
        </w:rPr>
        <w:t xml:space="preserve"> Совета депутатов</w:t>
      </w:r>
    </w:p>
    <w:p w14:paraId="31575354" w14:textId="77777777" w:rsidR="006B581C" w:rsidRPr="005B4677" w:rsidRDefault="006B581C" w:rsidP="006B581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4"/>
          <w:szCs w:val="36"/>
        </w:rPr>
      </w:pPr>
      <w:r w:rsidRPr="005B4677">
        <w:rPr>
          <w:rFonts w:ascii="Times New Roman" w:eastAsia="Calibri" w:hAnsi="Times New Roman" w:cs="Times New Roman"/>
          <w:b/>
          <w:bCs/>
          <w:sz w:val="44"/>
          <w:szCs w:val="36"/>
        </w:rPr>
        <w:t xml:space="preserve"> Сандогорского сельского поселения IV созыва</w:t>
      </w:r>
    </w:p>
    <w:tbl>
      <w:tblPr>
        <w:tblpPr w:leftFromText="180" w:rightFromText="180" w:vertAnchor="text" w:horzAnchor="margin" w:tblpXSpec="center" w:tblpY="283"/>
        <w:tblW w:w="9356" w:type="dxa"/>
        <w:tblLayout w:type="fixed"/>
        <w:tblLook w:val="0000" w:firstRow="0" w:lastRow="0" w:firstColumn="0" w:lastColumn="0" w:noHBand="0" w:noVBand="0"/>
      </w:tblPr>
      <w:tblGrid>
        <w:gridCol w:w="3232"/>
        <w:gridCol w:w="6124"/>
      </w:tblGrid>
      <w:tr w:rsidR="006B581C" w:rsidRPr="005B4677" w14:paraId="008615E3" w14:textId="77777777" w:rsidTr="00205D55">
        <w:trPr>
          <w:tblHeader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249913" w14:textId="77777777" w:rsidR="006B581C" w:rsidRPr="005B4677" w:rsidRDefault="006B581C" w:rsidP="00205D5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4"/>
              </w:rPr>
            </w:pPr>
            <w:r w:rsidRPr="005B4677">
              <w:rPr>
                <w:rFonts w:ascii="Times New Roman" w:eastAsia="Calibri" w:hAnsi="Times New Roman" w:cs="Times New Roman"/>
                <w:bCs/>
                <w:iCs/>
                <w:sz w:val="28"/>
                <w:szCs w:val="24"/>
              </w:rPr>
              <w:t xml:space="preserve">ФИО </w:t>
            </w:r>
            <w:proofErr w:type="spellStart"/>
            <w:r w:rsidRPr="005B4677">
              <w:rPr>
                <w:rFonts w:ascii="Times New Roman" w:eastAsia="Calibri" w:hAnsi="Times New Roman" w:cs="Times New Roman"/>
                <w:bCs/>
                <w:iCs/>
                <w:sz w:val="28"/>
                <w:szCs w:val="24"/>
              </w:rPr>
              <w:t>депутатата</w:t>
            </w:r>
            <w:proofErr w:type="spellEnd"/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16CC1" w14:textId="77777777" w:rsidR="006B581C" w:rsidRPr="005B4677" w:rsidRDefault="006B581C" w:rsidP="00205D5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4"/>
              </w:rPr>
            </w:pPr>
            <w:r w:rsidRPr="005B4677">
              <w:rPr>
                <w:rFonts w:ascii="Times New Roman" w:eastAsia="Calibri" w:hAnsi="Times New Roman" w:cs="Times New Roman"/>
                <w:bCs/>
                <w:iCs/>
                <w:sz w:val="28"/>
                <w:szCs w:val="24"/>
              </w:rPr>
              <w:t>Полномочия депутата</w:t>
            </w:r>
          </w:p>
        </w:tc>
      </w:tr>
      <w:tr w:rsidR="006B581C" w:rsidRPr="005B4677" w14:paraId="03B946CF" w14:textId="77777777" w:rsidTr="00205D55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025CEA" w14:textId="77777777" w:rsidR="006B581C" w:rsidRPr="005B4677" w:rsidRDefault="006B581C" w:rsidP="00205D5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B4677">
              <w:rPr>
                <w:rFonts w:ascii="Times New Roman" w:eastAsia="Calibri" w:hAnsi="Times New Roman" w:cs="Times New Roman"/>
                <w:sz w:val="28"/>
                <w:szCs w:val="24"/>
              </w:rPr>
              <w:t>Бычков Александр Геннадьевич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3405E" w14:textId="77777777" w:rsidR="006B581C" w:rsidRPr="005B4677" w:rsidRDefault="006B581C" w:rsidP="00205D5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B4677">
              <w:rPr>
                <w:rFonts w:ascii="Times New Roman" w:eastAsia="Calibri" w:hAnsi="Times New Roman" w:cs="Times New Roman"/>
                <w:sz w:val="28"/>
                <w:szCs w:val="24"/>
              </w:rPr>
              <w:t>Вопросы  по собакам с. Сандогора, ЖКХ, с управляющей компанией</w:t>
            </w:r>
          </w:p>
        </w:tc>
      </w:tr>
    </w:tbl>
    <w:p w14:paraId="319AA9D0" w14:textId="77777777" w:rsidR="006B581C" w:rsidRDefault="006B581C" w:rsidP="006B581C">
      <w:pPr>
        <w:jc w:val="center"/>
        <w:rPr>
          <w:rFonts w:eastAsia="Calibri"/>
          <w:sz w:val="28"/>
        </w:rPr>
      </w:pPr>
    </w:p>
    <w:p w14:paraId="18C3190B" w14:textId="77777777" w:rsidR="006B581C" w:rsidRDefault="006B581C" w:rsidP="003F1B4F">
      <w:pPr>
        <w:jc w:val="center"/>
      </w:pPr>
    </w:p>
    <w:sectPr w:rsidR="006B581C" w:rsidSect="003F1B4F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B4F"/>
    <w:rsid w:val="003F1B4F"/>
    <w:rsid w:val="004B3C4F"/>
    <w:rsid w:val="006B581C"/>
    <w:rsid w:val="00A3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25F2F"/>
  <w15:chartTrackingRefBased/>
  <w15:docId w15:val="{10930FC9-6565-4866-951F-ACC024AA2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1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2021-10-29T06:55:00Z</dcterms:created>
  <dcterms:modified xsi:type="dcterms:W3CDTF">2022-03-29T06:19:00Z</dcterms:modified>
</cp:coreProperties>
</file>