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AE6CE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9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">
                <v:textbox>
                  <w:txbxContent>
                    <w:p w:rsidR="00501061" w:rsidRPr="00BE2374" w:rsidRDefault="00AE6CE6" w:rsidP="00BE2374">
                      <w:r>
                        <w:pict>
                          <v:shape id="_x0000_i1026" type="#_x0000_t175" style="width:369.9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6E3BB3">
              <w:rPr>
                <w:b/>
                <w:bCs/>
              </w:rPr>
              <w:t>9</w:t>
            </w:r>
            <w:r w:rsidR="00C149AA">
              <w:rPr>
                <w:b/>
                <w:bCs/>
              </w:rPr>
              <w:t xml:space="preserve"> </w:t>
            </w:r>
            <w:r w:rsidR="006E3BB3">
              <w:rPr>
                <w:b/>
                <w:bCs/>
              </w:rPr>
              <w:t>от 28</w:t>
            </w:r>
            <w:r w:rsidR="00663E0F">
              <w:rPr>
                <w:b/>
                <w:bCs/>
              </w:rPr>
              <w:t xml:space="preserve"> </w:t>
            </w:r>
            <w:r w:rsidR="006E3BB3">
              <w:rPr>
                <w:b/>
                <w:bCs/>
              </w:rPr>
              <w:t>июля 2022</w:t>
            </w:r>
            <w:r w:rsidR="00501061">
              <w:rPr>
                <w:b/>
                <w:bCs/>
              </w:rPr>
              <w:t xml:space="preserve"> </w:t>
            </w:r>
            <w:r w:rsidRPr="005F62EA">
              <w:rPr>
                <w:b/>
                <w:bCs/>
              </w:rPr>
              <w:t>года</w:t>
            </w:r>
          </w:p>
          <w:p w:rsidR="000142AE" w:rsidRDefault="00C149AA" w:rsidP="00EA20BA">
            <w:r>
              <w:t xml:space="preserve">с 11 февраля </w:t>
            </w:r>
            <w:r w:rsidR="000142AE">
              <w:t>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w:t>
            </w:r>
            <w:proofErr w:type="gramStart"/>
            <w:r w:rsidR="0035434B">
              <w:t>Тираж  5</w:t>
            </w:r>
            <w:proofErr w:type="gramEnd"/>
            <w:r>
              <w:t xml:space="preserve"> экз.  </w:t>
            </w:r>
          </w:p>
        </w:tc>
      </w:tr>
    </w:tbl>
    <w:p w:rsidR="000C709B" w:rsidRDefault="000C709B" w:rsidP="00EB5986">
      <w:pPr>
        <w:jc w:val="center"/>
        <w:rPr>
          <w:b/>
          <w:bCs/>
          <w:sz w:val="20"/>
          <w:szCs w:val="20"/>
        </w:rPr>
      </w:pPr>
    </w:p>
    <w:p w:rsidR="000142AE" w:rsidRPr="00F57EF5" w:rsidRDefault="000142AE" w:rsidP="00EB5986">
      <w:pPr>
        <w:jc w:val="center"/>
        <w:rPr>
          <w:b/>
          <w:bCs/>
        </w:rPr>
      </w:pPr>
      <w:r w:rsidRPr="00F57EF5">
        <w:rPr>
          <w:b/>
          <w:bCs/>
        </w:rPr>
        <w:t>Содержание</w:t>
      </w:r>
    </w:p>
    <w:p w:rsidR="00501061" w:rsidRPr="00F57EF5" w:rsidRDefault="00501061" w:rsidP="00F57EF5">
      <w:pPr>
        <w:jc w:val="both"/>
      </w:pPr>
    </w:p>
    <w:p w:rsidR="009A1CC3" w:rsidRPr="00D17986" w:rsidRDefault="006C1B5B" w:rsidP="00D17986">
      <w:pPr>
        <w:pStyle w:val="af9"/>
        <w:numPr>
          <w:ilvl w:val="0"/>
          <w:numId w:val="46"/>
        </w:numPr>
        <w:ind w:left="0" w:firstLine="360"/>
        <w:jc w:val="both"/>
        <w:rPr>
          <w:b/>
          <w:bCs/>
          <w:sz w:val="28"/>
          <w:szCs w:val="28"/>
        </w:rPr>
      </w:pPr>
      <w:r w:rsidRPr="00D17986">
        <w:rPr>
          <w:b/>
          <w:bCs/>
          <w:sz w:val="28"/>
          <w:szCs w:val="28"/>
        </w:rPr>
        <w:t>Извещение о предоставлении земельного участка для осуществления крестьянским (фермерским)</w:t>
      </w:r>
      <w:r w:rsidR="00BD3755" w:rsidRPr="00D17986">
        <w:rPr>
          <w:b/>
          <w:bCs/>
          <w:sz w:val="28"/>
          <w:szCs w:val="28"/>
        </w:rPr>
        <w:t xml:space="preserve"> </w:t>
      </w:r>
      <w:r w:rsidR="00D17986" w:rsidRPr="00D17986">
        <w:rPr>
          <w:b/>
          <w:bCs/>
          <w:sz w:val="28"/>
          <w:szCs w:val="28"/>
        </w:rPr>
        <w:t>хозяйством его деятельности</w:t>
      </w:r>
    </w:p>
    <w:p w:rsidR="00D17986" w:rsidRDefault="00D17986" w:rsidP="00D17986">
      <w:pPr>
        <w:pStyle w:val="af9"/>
        <w:numPr>
          <w:ilvl w:val="0"/>
          <w:numId w:val="46"/>
        </w:numPr>
        <w:pBdr>
          <w:bottom w:val="dotted" w:sz="24" w:space="1" w:color="auto"/>
        </w:pBdr>
        <w:ind w:left="0" w:firstLine="360"/>
        <w:jc w:val="both"/>
        <w:rPr>
          <w:b/>
          <w:bCs/>
          <w:iCs/>
          <w:sz w:val="28"/>
          <w:szCs w:val="28"/>
        </w:rPr>
      </w:pPr>
      <w:r w:rsidRPr="00D17986">
        <w:rPr>
          <w:b/>
          <w:bCs/>
          <w:iCs/>
          <w:sz w:val="28"/>
          <w:szCs w:val="28"/>
        </w:rPr>
        <w:t>Извещение о б установлении публичного сервитута на земельные участки</w:t>
      </w:r>
    </w:p>
    <w:p w:rsidR="00D17986" w:rsidRDefault="00760164" w:rsidP="00760164">
      <w:pPr>
        <w:pStyle w:val="af9"/>
        <w:ind w:left="360"/>
        <w:jc w:val="center"/>
        <w:rPr>
          <w:b/>
          <w:bCs/>
          <w:iCs/>
          <w:sz w:val="28"/>
          <w:szCs w:val="28"/>
        </w:rPr>
      </w:pPr>
      <w:r w:rsidRPr="00760164">
        <w:rPr>
          <w:b/>
          <w:bCs/>
          <w:iCs/>
          <w:sz w:val="28"/>
          <w:szCs w:val="28"/>
        </w:rPr>
        <w:t>Извещение о предоставлении земельного участка для осуществления крестьянским (фермерским) хозяйством его деятельности</w:t>
      </w:r>
    </w:p>
    <w:p w:rsidR="00DE3636" w:rsidRDefault="00DE3636" w:rsidP="00760164">
      <w:pPr>
        <w:pStyle w:val="af9"/>
        <w:ind w:left="360"/>
        <w:jc w:val="center"/>
        <w:rPr>
          <w:b/>
          <w:bCs/>
          <w:iCs/>
          <w:sz w:val="28"/>
          <w:szCs w:val="28"/>
        </w:rPr>
      </w:pPr>
    </w:p>
    <w:p w:rsidR="00760164" w:rsidRPr="00DE3636" w:rsidRDefault="00760164" w:rsidP="00DE3636">
      <w:pPr>
        <w:spacing w:before="240" w:after="240"/>
        <w:ind w:firstLine="567"/>
        <w:textAlignment w:val="baseline"/>
        <w:rPr>
          <w:sz w:val="28"/>
          <w:szCs w:val="28"/>
        </w:rPr>
      </w:pPr>
      <w:r w:rsidRPr="00DE3636">
        <w:rPr>
          <w:sz w:val="28"/>
          <w:szCs w:val="28"/>
        </w:rPr>
        <w:t>Администрация Сандогорского сельского поселения Костромского муниципального района Костромской области информирует о возможности предоставления в безвозмездное пользование сроком на 6 лет для осуществления крестьянским (фермерским) хозяйством его деятельности земельных участков принадлежащие на праве собственности МО Сандогорское сельское поселение:</w:t>
      </w:r>
      <w:r w:rsidRPr="00DE3636">
        <w:rPr>
          <w:sz w:val="28"/>
          <w:szCs w:val="28"/>
        </w:rPr>
        <w:br/>
        <w:t xml:space="preserve">1. Местоположение установлено относительно ориентира, расположенного за пределами участка. Ориентир д. Молчаново, в 1096м на юго-запад. Почтовый адрес ориентира: Костромская область, Костромской р-н, Сандогорское </w:t>
      </w:r>
      <w:proofErr w:type="spellStart"/>
      <w:r w:rsidRPr="00DE3636">
        <w:rPr>
          <w:sz w:val="28"/>
          <w:szCs w:val="28"/>
        </w:rPr>
        <w:t>с.п</w:t>
      </w:r>
      <w:proofErr w:type="spellEnd"/>
      <w:r w:rsidRPr="00DE3636">
        <w:rPr>
          <w:sz w:val="28"/>
          <w:szCs w:val="28"/>
        </w:rPr>
        <w:t>.;</w:t>
      </w:r>
      <w:r w:rsidRPr="00DE3636">
        <w:rPr>
          <w:sz w:val="28"/>
          <w:szCs w:val="28"/>
        </w:rPr>
        <w:br/>
        <w:t>- кадастровый номер 44:07:101902:505</w:t>
      </w:r>
      <w:r w:rsidRPr="00DE3636">
        <w:rPr>
          <w:sz w:val="28"/>
          <w:szCs w:val="28"/>
        </w:rPr>
        <w:br/>
        <w:t>- площадь земельного участка 765941 кв.м.</w:t>
      </w:r>
      <w:r w:rsidRPr="00DE3636">
        <w:rPr>
          <w:sz w:val="28"/>
          <w:szCs w:val="28"/>
        </w:rPr>
        <w:br/>
        <w:t>- категория земель: Земли сельскохозяйственного назначения</w:t>
      </w:r>
      <w:r w:rsidRPr="00DE3636">
        <w:rPr>
          <w:sz w:val="28"/>
          <w:szCs w:val="28"/>
        </w:rPr>
        <w:br/>
        <w:t>- вид разрешенного использования</w:t>
      </w:r>
      <w:r w:rsidR="00DE3636" w:rsidRPr="00DE3636">
        <w:rPr>
          <w:sz w:val="28"/>
          <w:szCs w:val="28"/>
        </w:rPr>
        <w:t>: для</w:t>
      </w:r>
      <w:r w:rsidRPr="00DE3636">
        <w:rPr>
          <w:sz w:val="28"/>
          <w:szCs w:val="28"/>
        </w:rPr>
        <w:t xml:space="preserve"> сельскохозяйственного производства (сельскохозяйственные угодья);</w:t>
      </w:r>
    </w:p>
    <w:p w:rsidR="00760164" w:rsidRPr="00DE3636" w:rsidRDefault="00760164" w:rsidP="00DE3636">
      <w:pPr>
        <w:textAlignment w:val="baseline"/>
        <w:rPr>
          <w:sz w:val="28"/>
          <w:szCs w:val="28"/>
        </w:rPr>
      </w:pPr>
      <w:r w:rsidRPr="00DE3636">
        <w:rPr>
          <w:sz w:val="28"/>
          <w:szCs w:val="28"/>
        </w:rPr>
        <w:t>2. Местоположение установлено относительно ориентира, расположенного за пределами участка. Ориентир д. Молчаново, в 1102м на юго-запад. Почтовый адрес ориентира: Костромская область, Костромской р-н, Сандогорское с/п;</w:t>
      </w:r>
      <w:r w:rsidRPr="00DE3636">
        <w:rPr>
          <w:sz w:val="28"/>
          <w:szCs w:val="28"/>
        </w:rPr>
        <w:br/>
        <w:t>- кадастровый номер 44:07:101902:508</w:t>
      </w:r>
      <w:r w:rsidRPr="00DE3636">
        <w:rPr>
          <w:sz w:val="28"/>
          <w:szCs w:val="28"/>
        </w:rPr>
        <w:br/>
        <w:t>- площадь земельного участка 23046 кв.м.</w:t>
      </w:r>
      <w:r w:rsidRPr="00DE3636">
        <w:rPr>
          <w:sz w:val="28"/>
          <w:szCs w:val="28"/>
        </w:rPr>
        <w:br/>
        <w:t>- категория земель: Земли сельскохозяйственного назначения</w:t>
      </w:r>
      <w:r w:rsidRPr="00DE3636">
        <w:rPr>
          <w:sz w:val="28"/>
          <w:szCs w:val="28"/>
        </w:rPr>
        <w:br/>
        <w:t>- вид разрешенного использования: Для сельскохозяйственного производства (сельскохозяйственные угодья);</w:t>
      </w:r>
      <w:r w:rsidRPr="00DE3636">
        <w:rPr>
          <w:sz w:val="28"/>
          <w:szCs w:val="28"/>
        </w:rPr>
        <w:br/>
      </w:r>
      <w:r w:rsidRPr="00DE3636">
        <w:rPr>
          <w:sz w:val="28"/>
          <w:szCs w:val="28"/>
        </w:rPr>
        <w:lastRenderedPageBreak/>
        <w:t>3. Местоположение установлено относительно ориентира, расположенного за пределами участка. Ориентир д. Молчаново, в 1053м на юго-запад. Почтовый адрес ориентира: Костромская обл., Костромской р-н, Сандогорское с/п;</w:t>
      </w:r>
      <w:r w:rsidRPr="00DE3636">
        <w:rPr>
          <w:sz w:val="28"/>
          <w:szCs w:val="28"/>
        </w:rPr>
        <w:br/>
        <w:t>- кадастровый номер 44:07:101902:509;</w:t>
      </w:r>
      <w:r w:rsidRPr="00DE3636">
        <w:rPr>
          <w:sz w:val="28"/>
          <w:szCs w:val="28"/>
        </w:rPr>
        <w:br/>
        <w:t>- площадь земельного участка 18149кв.м.</w:t>
      </w:r>
      <w:r w:rsidRPr="00DE3636">
        <w:rPr>
          <w:sz w:val="28"/>
          <w:szCs w:val="28"/>
        </w:rPr>
        <w:br/>
        <w:t>- категория земель: Земли сельскохозяйственного назначения</w:t>
      </w:r>
      <w:r w:rsidRPr="00DE3636">
        <w:rPr>
          <w:sz w:val="28"/>
          <w:szCs w:val="28"/>
        </w:rPr>
        <w:br/>
        <w:t>- вид разрешенного использования: Для сельскохозяйственного производства (сельскохозяйственные угодья)</w:t>
      </w:r>
      <w:r w:rsidRPr="00DE3636">
        <w:rPr>
          <w:sz w:val="28"/>
          <w:szCs w:val="28"/>
        </w:rPr>
        <w:br/>
        <w:t>Крестьянские (фермерские) хозяйства,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 в администрацию Сандогорского сельского поселения Костромского муниципального района с 05.08.2022 с 9-00 до 15-00 часов по адресу: Костромская область, Костромской район, с. Сандогора, ул. Молодежная, д.7 (администрация Сандогорского сельского поселения).</w:t>
      </w:r>
      <w:r w:rsidRPr="00DE3636">
        <w:rPr>
          <w:sz w:val="28"/>
          <w:szCs w:val="28"/>
        </w:rPr>
        <w:br/>
        <w:t>Дата окончания приема заявлений 05.09.2022 года</w:t>
      </w:r>
      <w:r w:rsidRPr="00DE3636">
        <w:rPr>
          <w:sz w:val="28"/>
          <w:szCs w:val="28"/>
        </w:rPr>
        <w:br/>
      </w:r>
      <w:r w:rsidRPr="00DE3636">
        <w:rPr>
          <w:sz w:val="28"/>
          <w:szCs w:val="28"/>
        </w:rPr>
        <w:br/>
        <w:t>И.о. главы администрации Сандогорского сельского поселения Н.А. Набиев</w:t>
      </w:r>
    </w:p>
    <w:p w:rsidR="00760164" w:rsidRDefault="00760164" w:rsidP="00D17986">
      <w:pPr>
        <w:pStyle w:val="af9"/>
        <w:ind w:left="360"/>
        <w:jc w:val="both"/>
        <w:rPr>
          <w:b/>
          <w:bCs/>
          <w:iCs/>
          <w:sz w:val="28"/>
          <w:szCs w:val="28"/>
        </w:rPr>
      </w:pPr>
    </w:p>
    <w:p w:rsidR="00D17986" w:rsidRPr="00DE3636" w:rsidRDefault="00760164" w:rsidP="00760164">
      <w:pPr>
        <w:pStyle w:val="af9"/>
        <w:ind w:left="360"/>
        <w:jc w:val="center"/>
        <w:rPr>
          <w:b/>
          <w:bCs/>
          <w:iCs/>
          <w:sz w:val="28"/>
          <w:szCs w:val="28"/>
        </w:rPr>
      </w:pPr>
      <w:r w:rsidRPr="00760164">
        <w:rPr>
          <w:b/>
          <w:bCs/>
          <w:iCs/>
          <w:sz w:val="28"/>
          <w:szCs w:val="28"/>
        </w:rPr>
        <w:t xml:space="preserve">Извещение о б установлении публичного сервитута на земельные </w:t>
      </w:r>
      <w:r w:rsidRPr="00DE3636">
        <w:rPr>
          <w:b/>
          <w:bCs/>
          <w:iCs/>
          <w:sz w:val="28"/>
          <w:szCs w:val="28"/>
        </w:rPr>
        <w:t>участки</w:t>
      </w:r>
    </w:p>
    <w:p w:rsidR="009F56CF" w:rsidRPr="00DE3636" w:rsidRDefault="009F56CF" w:rsidP="006C014F">
      <w:pPr>
        <w:ind w:firstLine="720"/>
        <w:jc w:val="center"/>
        <w:rPr>
          <w:sz w:val="28"/>
          <w:szCs w:val="28"/>
        </w:rPr>
      </w:pPr>
    </w:p>
    <w:p w:rsidR="009F56CF" w:rsidRPr="00DE3636" w:rsidRDefault="00760164" w:rsidP="00760164">
      <w:pPr>
        <w:ind w:firstLine="720"/>
        <w:rPr>
          <w:sz w:val="28"/>
          <w:szCs w:val="28"/>
        </w:rPr>
      </w:pPr>
      <w:r w:rsidRPr="00DE3636">
        <w:rPr>
          <w:sz w:val="28"/>
          <w:szCs w:val="28"/>
        </w:rPr>
        <w:t>Администрация Сандогорского сельского поселения Костромского муниципального района Костромской области в соответствии со статьей 39.42 Земельного кодекса Российской Федерации информирует, об установлении публичного сервитута с целью предоставления возможности проезда (прохода) в отношении земельных участков с кадастровыми номерами 44:07:000000:3143 и 44:07:103101:271, место расположения Костромская область, Костромской район, Сандогорское сельское поселение, расположение в/ч 31842+дорога.</w:t>
      </w:r>
      <w:r w:rsidRPr="00DE3636">
        <w:rPr>
          <w:sz w:val="28"/>
          <w:szCs w:val="28"/>
        </w:rPr>
        <w:br/>
        <w:t>Описание местоположения границ публичного сервитута указано в Приложении 1.</w:t>
      </w:r>
      <w:r w:rsidRPr="00DE3636">
        <w:rPr>
          <w:sz w:val="28"/>
          <w:szCs w:val="28"/>
        </w:rPr>
        <w:br/>
        <w:t>Ознакомиться с описанием местоположения границ публичного сервитута можно по адресу: Костромская область, Костромской район, с. Сандогора, ул. Молодежная, д. 7, или на официальном сайте администрации Сандогорского сельского поселения Костромского муниципального района Костромской области http://sandogora.ru/, ,в информационном бюллетене «Депутатский Вестник».</w:t>
      </w:r>
      <w:r w:rsidRPr="00DE3636">
        <w:rPr>
          <w:sz w:val="28"/>
          <w:szCs w:val="28"/>
        </w:rPr>
        <w:br/>
      </w:r>
      <w:r w:rsidRPr="00DE3636">
        <w:rPr>
          <w:sz w:val="28"/>
          <w:szCs w:val="28"/>
        </w:rPr>
        <w:br/>
      </w:r>
      <w:hyperlink r:id="rId9" w:history="1">
        <w:r w:rsidRPr="00DE3636">
          <w:rPr>
            <w:sz w:val="28"/>
            <w:szCs w:val="28"/>
            <w:u w:val="single"/>
            <w:bdr w:val="none" w:sz="0" w:space="0" w:color="auto" w:frame="1"/>
          </w:rPr>
          <w:t>Приложение 1 к извещен</w:t>
        </w:r>
        <w:r w:rsidRPr="00DE3636">
          <w:rPr>
            <w:sz w:val="28"/>
            <w:szCs w:val="28"/>
            <w:u w:val="single"/>
            <w:bdr w:val="none" w:sz="0" w:space="0" w:color="auto" w:frame="1"/>
          </w:rPr>
          <w:t>ию</w:t>
        </w:r>
      </w:hyperlink>
      <w:r w:rsidRPr="00DE3636">
        <w:rPr>
          <w:sz w:val="28"/>
          <w:szCs w:val="28"/>
        </w:rPr>
        <w:br/>
      </w:r>
      <w:r w:rsidRPr="00DE3636">
        <w:rPr>
          <w:sz w:val="28"/>
          <w:szCs w:val="28"/>
        </w:rPr>
        <w:br/>
        <w:t>И.о. главы администрации</w:t>
      </w:r>
      <w:r w:rsidRPr="00DE3636">
        <w:rPr>
          <w:sz w:val="28"/>
          <w:szCs w:val="28"/>
        </w:rPr>
        <w:br/>
        <w:t>Сандогорского сельского поселения</w:t>
      </w:r>
      <w:r w:rsidR="00DE3636">
        <w:rPr>
          <w:sz w:val="28"/>
          <w:szCs w:val="28"/>
        </w:rPr>
        <w:t xml:space="preserve">                                             </w:t>
      </w:r>
      <w:r w:rsidRPr="00DE3636">
        <w:rPr>
          <w:sz w:val="28"/>
          <w:szCs w:val="28"/>
        </w:rPr>
        <w:t xml:space="preserve"> Н.А. Набиев</w:t>
      </w:r>
    </w:p>
    <w:p w:rsidR="00392BE8" w:rsidRPr="007E642A" w:rsidRDefault="00392BE8" w:rsidP="00392BE8">
      <w:pPr>
        <w:rPr>
          <w:vanish/>
        </w:rPr>
      </w:pPr>
    </w:p>
    <w:p w:rsidR="00392BE8" w:rsidRPr="00F91175" w:rsidRDefault="00392BE8" w:rsidP="00392BE8">
      <w:pPr>
        <w:jc w:val="center"/>
        <w:rPr>
          <w:b/>
        </w:rPr>
      </w:pPr>
    </w:p>
    <w:p w:rsidR="00392BE8" w:rsidRDefault="00392BE8" w:rsidP="00392BE8">
      <w:pPr>
        <w:rPr>
          <w:sz w:val="28"/>
          <w:szCs w:val="28"/>
        </w:rPr>
      </w:pPr>
    </w:p>
    <w:p w:rsidR="00F064E0" w:rsidRPr="009A26E8" w:rsidRDefault="00F064E0" w:rsidP="00813D98">
      <w:pPr>
        <w:jc w:val="both"/>
        <w:rPr>
          <w:sz w:val="28"/>
          <w:szCs w:val="28"/>
        </w:rPr>
      </w:pPr>
    </w:p>
    <w:p w:rsidR="00A454CE" w:rsidRDefault="00A454CE" w:rsidP="00605736"/>
    <w:p w:rsidR="006D26AA" w:rsidRPr="009F56CF" w:rsidRDefault="006D26AA" w:rsidP="00605736"/>
    <w:tbl>
      <w:tblPr>
        <w:tblW w:w="9887"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792"/>
        <w:gridCol w:w="2835"/>
        <w:gridCol w:w="3260"/>
      </w:tblGrid>
      <w:tr w:rsidR="00B47201" w:rsidRPr="009F56CF" w:rsidTr="005C32B0">
        <w:trPr>
          <w:trHeight w:val="1260"/>
        </w:trPr>
        <w:tc>
          <w:tcPr>
            <w:tcW w:w="3792" w:type="dxa"/>
            <w:vAlign w:val="center"/>
          </w:tcPr>
          <w:p w:rsidR="00B47201" w:rsidRPr="009F56CF" w:rsidRDefault="00B47201" w:rsidP="00B47201">
            <w:pPr>
              <w:jc w:val="center"/>
            </w:pPr>
            <w:r w:rsidRPr="009F56CF">
              <w:rPr>
                <w:b/>
                <w:bCs/>
              </w:rPr>
              <w:t>Адрес издательства</w:t>
            </w:r>
            <w:r w:rsidRPr="009F56CF">
              <w:t>:</w:t>
            </w:r>
          </w:p>
          <w:p w:rsidR="00B47201" w:rsidRPr="009F56CF" w:rsidRDefault="00B47201" w:rsidP="00B47201">
            <w:pPr>
              <w:jc w:val="center"/>
              <w:rPr>
                <w:i/>
                <w:iCs/>
              </w:rPr>
            </w:pPr>
            <w:r w:rsidRPr="009F56CF">
              <w:rPr>
                <w:i/>
                <w:iCs/>
              </w:rPr>
              <w:t>Костромская область,</w:t>
            </w:r>
          </w:p>
          <w:p w:rsidR="00B47201" w:rsidRPr="009F56CF" w:rsidRDefault="00B47201" w:rsidP="00B47201">
            <w:pPr>
              <w:jc w:val="center"/>
              <w:rPr>
                <w:i/>
                <w:iCs/>
              </w:rPr>
            </w:pPr>
            <w:r w:rsidRPr="009F56CF">
              <w:rPr>
                <w:i/>
                <w:iCs/>
              </w:rPr>
              <w:t>Костромской район,</w:t>
            </w:r>
          </w:p>
          <w:p w:rsidR="00B47201" w:rsidRPr="009F56CF" w:rsidRDefault="00B47201" w:rsidP="00B47201">
            <w:pPr>
              <w:jc w:val="center"/>
              <w:rPr>
                <w:i/>
                <w:iCs/>
              </w:rPr>
            </w:pPr>
            <w:r w:rsidRPr="009F56CF">
              <w:rPr>
                <w:i/>
                <w:iCs/>
              </w:rPr>
              <w:t xml:space="preserve"> с. Сандогора,</w:t>
            </w:r>
          </w:p>
          <w:p w:rsidR="00B47201" w:rsidRPr="009F56CF" w:rsidRDefault="00B47201" w:rsidP="00B47201">
            <w:pPr>
              <w:jc w:val="center"/>
              <w:rPr>
                <w:b/>
                <w:bCs/>
              </w:rPr>
            </w:pPr>
            <w:r w:rsidRPr="009F56CF">
              <w:rPr>
                <w:i/>
                <w:iCs/>
              </w:rPr>
              <w:t>ул. Молодежная д.7</w:t>
            </w:r>
          </w:p>
        </w:tc>
        <w:tc>
          <w:tcPr>
            <w:tcW w:w="2835" w:type="dxa"/>
          </w:tcPr>
          <w:p w:rsidR="00B47201" w:rsidRPr="009F56CF" w:rsidRDefault="00B47201" w:rsidP="00B47201">
            <w:pPr>
              <w:jc w:val="center"/>
              <w:rPr>
                <w:b/>
                <w:bCs/>
              </w:rPr>
            </w:pPr>
          </w:p>
          <w:p w:rsidR="00B47201" w:rsidRPr="009F56CF" w:rsidRDefault="00B47201" w:rsidP="00B47201">
            <w:pPr>
              <w:jc w:val="center"/>
              <w:rPr>
                <w:b/>
                <w:bCs/>
              </w:rPr>
            </w:pPr>
            <w:r w:rsidRPr="009F56CF">
              <w:rPr>
                <w:b/>
                <w:bCs/>
              </w:rPr>
              <w:t>Контактный телефон</w:t>
            </w:r>
          </w:p>
          <w:p w:rsidR="00B47201" w:rsidRPr="009F56CF" w:rsidRDefault="00B47201" w:rsidP="00B47201">
            <w:pPr>
              <w:jc w:val="center"/>
              <w:rPr>
                <w:b/>
                <w:bCs/>
              </w:rPr>
            </w:pPr>
          </w:p>
          <w:p w:rsidR="00B47201" w:rsidRPr="009F56CF" w:rsidRDefault="00B47201" w:rsidP="00B47201">
            <w:pPr>
              <w:jc w:val="center"/>
              <w:rPr>
                <w:i/>
                <w:iCs/>
              </w:rPr>
            </w:pPr>
            <w:r w:rsidRPr="009F56CF">
              <w:rPr>
                <w:i/>
                <w:iCs/>
              </w:rPr>
              <w:t>(4942) 494-300</w:t>
            </w:r>
          </w:p>
        </w:tc>
        <w:tc>
          <w:tcPr>
            <w:tcW w:w="3260" w:type="dxa"/>
            <w:vAlign w:val="center"/>
          </w:tcPr>
          <w:p w:rsidR="00B47201" w:rsidRPr="009F56CF" w:rsidRDefault="00B47201" w:rsidP="00B47201">
            <w:pPr>
              <w:jc w:val="center"/>
              <w:rPr>
                <w:b/>
                <w:bCs/>
              </w:rPr>
            </w:pPr>
            <w:r w:rsidRPr="009F56CF">
              <w:rPr>
                <w:b/>
                <w:bCs/>
              </w:rPr>
              <w:t>Ответственный за выпуск</w:t>
            </w:r>
          </w:p>
          <w:p w:rsidR="00B47201" w:rsidRPr="009F56CF" w:rsidRDefault="00B47201" w:rsidP="00B47201">
            <w:pPr>
              <w:jc w:val="center"/>
              <w:rPr>
                <w:b/>
                <w:bCs/>
              </w:rPr>
            </w:pPr>
          </w:p>
          <w:p w:rsidR="00B47201" w:rsidRPr="009F56CF" w:rsidRDefault="00E241B4" w:rsidP="00B47201">
            <w:pPr>
              <w:jc w:val="center"/>
              <w:rPr>
                <w:i/>
                <w:iCs/>
              </w:rPr>
            </w:pPr>
            <w:proofErr w:type="spellStart"/>
            <w:r w:rsidRPr="009F56CF">
              <w:rPr>
                <w:i/>
                <w:iCs/>
              </w:rPr>
              <w:t>В.К.Луковкина</w:t>
            </w:r>
            <w:proofErr w:type="spellEnd"/>
            <w:r w:rsidRPr="009F56CF">
              <w:rPr>
                <w:i/>
                <w:iCs/>
              </w:rPr>
              <w:t xml:space="preserve"> </w:t>
            </w:r>
            <w:r w:rsidR="00C149AA" w:rsidRPr="009F56CF">
              <w:rPr>
                <w:i/>
                <w:iCs/>
              </w:rPr>
              <w:t xml:space="preserve"> </w:t>
            </w:r>
          </w:p>
        </w:tc>
      </w:tr>
    </w:tbl>
    <w:p w:rsidR="00E96554" w:rsidRPr="009F56CF" w:rsidRDefault="00E96554" w:rsidP="00605736"/>
    <w:sectPr w:rsidR="00E96554" w:rsidRPr="009F56CF"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EA0" w:rsidRDefault="004D2EA0" w:rsidP="00D13D99">
      <w:pPr>
        <w:pStyle w:val="3"/>
      </w:pPr>
      <w:r>
        <w:separator/>
      </w:r>
    </w:p>
  </w:endnote>
  <w:endnote w:type="continuationSeparator" w:id="0">
    <w:p w:rsidR="004D2EA0" w:rsidRDefault="004D2EA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A1CC3">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EA0" w:rsidRDefault="004D2EA0" w:rsidP="00D13D99">
      <w:pPr>
        <w:pStyle w:val="3"/>
      </w:pPr>
      <w:r>
        <w:separator/>
      </w:r>
    </w:p>
  </w:footnote>
  <w:footnote w:type="continuationSeparator" w:id="0">
    <w:p w:rsidR="004D2EA0" w:rsidRDefault="004D2EA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17E1"/>
    <w:multiLevelType w:val="hybridMultilevel"/>
    <w:tmpl w:val="792C1D36"/>
    <w:lvl w:ilvl="0" w:tplc="70585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15:restartNumberingAfterBreak="0">
    <w:nsid w:val="273976AB"/>
    <w:multiLevelType w:val="multilevel"/>
    <w:tmpl w:val="084491A2"/>
    <w:lvl w:ilvl="0">
      <w:start w:val="1"/>
      <w:numFmt w:val="decimal"/>
      <w:lvlText w:val="%1."/>
      <w:lvlJc w:val="left"/>
      <w:pPr>
        <w:ind w:left="1248" w:hanging="54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3"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49587838"/>
    <w:multiLevelType w:val="hybridMultilevel"/>
    <w:tmpl w:val="67E4F446"/>
    <w:lvl w:ilvl="0" w:tplc="272C3F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8" w15:restartNumberingAfterBreak="0">
    <w:nsid w:val="52E71E54"/>
    <w:multiLevelType w:val="hybridMultilevel"/>
    <w:tmpl w:val="59824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487724"/>
    <w:multiLevelType w:val="hybridMultilevel"/>
    <w:tmpl w:val="49B4FC24"/>
    <w:lvl w:ilvl="0" w:tplc="6EB8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1"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2"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3"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3868518">
    <w:abstractNumId w:val="23"/>
  </w:num>
  <w:num w:numId="2" w16cid:durableId="1101683494">
    <w:abstractNumId w:val="43"/>
  </w:num>
  <w:num w:numId="3" w16cid:durableId="974331363">
    <w:abstractNumId w:val="32"/>
  </w:num>
  <w:num w:numId="4" w16cid:durableId="1691568725">
    <w:abstractNumId w:val="26"/>
  </w:num>
  <w:num w:numId="5" w16cid:durableId="475993003">
    <w:abstractNumId w:val="31"/>
  </w:num>
  <w:num w:numId="6" w16cid:durableId="1496261462">
    <w:abstractNumId w:val="24"/>
  </w:num>
  <w:num w:numId="7" w16cid:durableId="2046827230">
    <w:abstractNumId w:val="40"/>
  </w:num>
  <w:num w:numId="8" w16cid:durableId="802894508">
    <w:abstractNumId w:val="27"/>
  </w:num>
  <w:num w:numId="9" w16cid:durableId="1453211558">
    <w:abstractNumId w:val="30"/>
  </w:num>
  <w:num w:numId="10" w16cid:durableId="1458790478">
    <w:abstractNumId w:val="37"/>
  </w:num>
  <w:num w:numId="11" w16cid:durableId="1775395678">
    <w:abstractNumId w:val="29"/>
  </w:num>
  <w:num w:numId="12" w16cid:durableId="1176505725">
    <w:abstractNumId w:val="33"/>
  </w:num>
  <w:num w:numId="13" w16cid:durableId="93862081">
    <w:abstractNumId w:val="4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7897913">
    <w:abstractNumId w:val="0"/>
  </w:num>
  <w:num w:numId="15" w16cid:durableId="905183580">
    <w:abstractNumId w:val="1"/>
  </w:num>
  <w:num w:numId="16" w16cid:durableId="1238369654">
    <w:abstractNumId w:val="2"/>
  </w:num>
  <w:num w:numId="17" w16cid:durableId="2146391926">
    <w:abstractNumId w:val="3"/>
  </w:num>
  <w:num w:numId="18" w16cid:durableId="225261901">
    <w:abstractNumId w:val="4"/>
  </w:num>
  <w:num w:numId="19" w16cid:durableId="710304013">
    <w:abstractNumId w:val="5"/>
  </w:num>
  <w:num w:numId="20" w16cid:durableId="332998178">
    <w:abstractNumId w:val="6"/>
  </w:num>
  <w:num w:numId="21" w16cid:durableId="78403918">
    <w:abstractNumId w:val="7"/>
  </w:num>
  <w:num w:numId="22" w16cid:durableId="1404790243">
    <w:abstractNumId w:val="8"/>
  </w:num>
  <w:num w:numId="23" w16cid:durableId="424613648">
    <w:abstractNumId w:val="9"/>
  </w:num>
  <w:num w:numId="24" w16cid:durableId="955716592">
    <w:abstractNumId w:val="10"/>
  </w:num>
  <w:num w:numId="25" w16cid:durableId="1347753970">
    <w:abstractNumId w:val="11"/>
  </w:num>
  <w:num w:numId="26" w16cid:durableId="966010249">
    <w:abstractNumId w:val="12"/>
  </w:num>
  <w:num w:numId="27" w16cid:durableId="1682927152">
    <w:abstractNumId w:val="13"/>
  </w:num>
  <w:num w:numId="28" w16cid:durableId="808746695">
    <w:abstractNumId w:val="14"/>
  </w:num>
  <w:num w:numId="29" w16cid:durableId="985091435">
    <w:abstractNumId w:val="16"/>
  </w:num>
  <w:num w:numId="30" w16cid:durableId="1833520583">
    <w:abstractNumId w:val="17"/>
  </w:num>
  <w:num w:numId="31" w16cid:durableId="510066916">
    <w:abstractNumId w:val="18"/>
  </w:num>
  <w:num w:numId="32" w16cid:durableId="188951265">
    <w:abstractNumId w:val="19"/>
  </w:num>
  <w:num w:numId="33" w16cid:durableId="12111127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579976">
    <w:abstractNumId w:val="41"/>
  </w:num>
  <w:num w:numId="35" w16cid:durableId="1261832898">
    <w:abstractNumId w:val="25"/>
  </w:num>
  <w:num w:numId="36" w16cid:durableId="618876133">
    <w:abstractNumId w:val="34"/>
  </w:num>
  <w:num w:numId="37" w16cid:durableId="647981543">
    <w:abstractNumId w:val="21"/>
  </w:num>
  <w:num w:numId="38" w16cid:durableId="1650135275">
    <w:abstractNumId w:val="39"/>
  </w:num>
  <w:num w:numId="39" w16cid:durableId="1088815568">
    <w:abstractNumId w:val="20"/>
  </w:num>
  <w:num w:numId="40" w16cid:durableId="1652052651">
    <w:abstractNumId w:val="22"/>
  </w:num>
  <w:num w:numId="41" w16cid:durableId="881792061">
    <w:abstractNumId w:val="36"/>
  </w:num>
  <w:num w:numId="42" w16cid:durableId="4364116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297443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0154165">
    <w:abstractNumId w:val="28"/>
  </w:num>
  <w:num w:numId="45" w16cid:durableId="1584799894">
    <w:abstractNumId w:val="38"/>
  </w:num>
  <w:num w:numId="46" w16cid:durableId="9057277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0C84"/>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E3EA2"/>
    <w:rsid w:val="000E78E4"/>
    <w:rsid w:val="000F00D8"/>
    <w:rsid w:val="000F34C1"/>
    <w:rsid w:val="000F41B1"/>
    <w:rsid w:val="000F42AD"/>
    <w:rsid w:val="00100363"/>
    <w:rsid w:val="001176FB"/>
    <w:rsid w:val="00123E01"/>
    <w:rsid w:val="00124B08"/>
    <w:rsid w:val="00134A5E"/>
    <w:rsid w:val="00143730"/>
    <w:rsid w:val="001456B2"/>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C7C74"/>
    <w:rsid w:val="002E2D2C"/>
    <w:rsid w:val="002E40B2"/>
    <w:rsid w:val="002E703E"/>
    <w:rsid w:val="002F18F1"/>
    <w:rsid w:val="002F48CA"/>
    <w:rsid w:val="002F663D"/>
    <w:rsid w:val="003035A6"/>
    <w:rsid w:val="003039FF"/>
    <w:rsid w:val="003122A3"/>
    <w:rsid w:val="00313021"/>
    <w:rsid w:val="00313406"/>
    <w:rsid w:val="00315368"/>
    <w:rsid w:val="003159F9"/>
    <w:rsid w:val="003230D7"/>
    <w:rsid w:val="003374BC"/>
    <w:rsid w:val="0034043F"/>
    <w:rsid w:val="00341BE8"/>
    <w:rsid w:val="00342124"/>
    <w:rsid w:val="003439C6"/>
    <w:rsid w:val="00345EC9"/>
    <w:rsid w:val="0035434B"/>
    <w:rsid w:val="00355483"/>
    <w:rsid w:val="00360898"/>
    <w:rsid w:val="00366B0A"/>
    <w:rsid w:val="003705AC"/>
    <w:rsid w:val="003806BE"/>
    <w:rsid w:val="003819C9"/>
    <w:rsid w:val="00385970"/>
    <w:rsid w:val="00392BE8"/>
    <w:rsid w:val="003A2AF8"/>
    <w:rsid w:val="003A34DB"/>
    <w:rsid w:val="003A7507"/>
    <w:rsid w:val="003B37C5"/>
    <w:rsid w:val="003C4A69"/>
    <w:rsid w:val="003C6561"/>
    <w:rsid w:val="003C77F9"/>
    <w:rsid w:val="003D0081"/>
    <w:rsid w:val="003D4618"/>
    <w:rsid w:val="003D61DE"/>
    <w:rsid w:val="003D661F"/>
    <w:rsid w:val="003E0235"/>
    <w:rsid w:val="003E0C66"/>
    <w:rsid w:val="003E17D4"/>
    <w:rsid w:val="003E45C0"/>
    <w:rsid w:val="003F33CC"/>
    <w:rsid w:val="003F7C5B"/>
    <w:rsid w:val="003F7DFD"/>
    <w:rsid w:val="00410BC1"/>
    <w:rsid w:val="00421E8B"/>
    <w:rsid w:val="00426B35"/>
    <w:rsid w:val="00444DE1"/>
    <w:rsid w:val="00447C85"/>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EA0"/>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1CF0"/>
    <w:rsid w:val="005321D5"/>
    <w:rsid w:val="005440E5"/>
    <w:rsid w:val="005464F9"/>
    <w:rsid w:val="005571E6"/>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32B0"/>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3E0F"/>
    <w:rsid w:val="00665473"/>
    <w:rsid w:val="00666A08"/>
    <w:rsid w:val="0067454E"/>
    <w:rsid w:val="00676D9D"/>
    <w:rsid w:val="00680486"/>
    <w:rsid w:val="00692A58"/>
    <w:rsid w:val="006961EB"/>
    <w:rsid w:val="006969B4"/>
    <w:rsid w:val="006A5D4F"/>
    <w:rsid w:val="006C014F"/>
    <w:rsid w:val="006C1B5B"/>
    <w:rsid w:val="006C6605"/>
    <w:rsid w:val="006D0C03"/>
    <w:rsid w:val="006D0F56"/>
    <w:rsid w:val="006D26AA"/>
    <w:rsid w:val="006D3156"/>
    <w:rsid w:val="006D5604"/>
    <w:rsid w:val="006E2C50"/>
    <w:rsid w:val="006E3BB3"/>
    <w:rsid w:val="006F1E10"/>
    <w:rsid w:val="006F2F34"/>
    <w:rsid w:val="006F7F4A"/>
    <w:rsid w:val="00701130"/>
    <w:rsid w:val="00702973"/>
    <w:rsid w:val="00706504"/>
    <w:rsid w:val="007106C5"/>
    <w:rsid w:val="00712EA5"/>
    <w:rsid w:val="007175CF"/>
    <w:rsid w:val="00720F39"/>
    <w:rsid w:val="00726CE8"/>
    <w:rsid w:val="00732255"/>
    <w:rsid w:val="00732390"/>
    <w:rsid w:val="00747B19"/>
    <w:rsid w:val="007513DC"/>
    <w:rsid w:val="00760164"/>
    <w:rsid w:val="0076207E"/>
    <w:rsid w:val="007665A7"/>
    <w:rsid w:val="007724CA"/>
    <w:rsid w:val="00781729"/>
    <w:rsid w:val="00782DDC"/>
    <w:rsid w:val="00782E66"/>
    <w:rsid w:val="00786A4D"/>
    <w:rsid w:val="00791825"/>
    <w:rsid w:val="00796E38"/>
    <w:rsid w:val="007970E4"/>
    <w:rsid w:val="00797E39"/>
    <w:rsid w:val="007A121B"/>
    <w:rsid w:val="007A739D"/>
    <w:rsid w:val="007A7854"/>
    <w:rsid w:val="007B6B98"/>
    <w:rsid w:val="007C442A"/>
    <w:rsid w:val="007C77DE"/>
    <w:rsid w:val="007C7ADE"/>
    <w:rsid w:val="007D02DE"/>
    <w:rsid w:val="007D1C4C"/>
    <w:rsid w:val="007D5136"/>
    <w:rsid w:val="007E0B22"/>
    <w:rsid w:val="007E6CFD"/>
    <w:rsid w:val="007E7E05"/>
    <w:rsid w:val="007F42EC"/>
    <w:rsid w:val="007F7154"/>
    <w:rsid w:val="008001AF"/>
    <w:rsid w:val="00800739"/>
    <w:rsid w:val="00804B0E"/>
    <w:rsid w:val="0080713E"/>
    <w:rsid w:val="00810694"/>
    <w:rsid w:val="00813D98"/>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B6223"/>
    <w:rsid w:val="008C1222"/>
    <w:rsid w:val="008C258D"/>
    <w:rsid w:val="008C67CC"/>
    <w:rsid w:val="008D1AC0"/>
    <w:rsid w:val="008D7B2E"/>
    <w:rsid w:val="008E413D"/>
    <w:rsid w:val="008E7327"/>
    <w:rsid w:val="008E7BA5"/>
    <w:rsid w:val="008F11C3"/>
    <w:rsid w:val="009037A0"/>
    <w:rsid w:val="00913538"/>
    <w:rsid w:val="009142B5"/>
    <w:rsid w:val="009165F2"/>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39D"/>
    <w:rsid w:val="009679C0"/>
    <w:rsid w:val="00971D2C"/>
    <w:rsid w:val="0097712F"/>
    <w:rsid w:val="009861D2"/>
    <w:rsid w:val="00987F09"/>
    <w:rsid w:val="00991773"/>
    <w:rsid w:val="00992186"/>
    <w:rsid w:val="009A1CC3"/>
    <w:rsid w:val="009A1E60"/>
    <w:rsid w:val="009C4F31"/>
    <w:rsid w:val="009D0C24"/>
    <w:rsid w:val="009D2F6C"/>
    <w:rsid w:val="009D64C8"/>
    <w:rsid w:val="009D7C97"/>
    <w:rsid w:val="009E0BFE"/>
    <w:rsid w:val="009F4CA7"/>
    <w:rsid w:val="009F56CF"/>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0E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AF5AE7"/>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6342"/>
    <w:rsid w:val="00BB7196"/>
    <w:rsid w:val="00BB7DC3"/>
    <w:rsid w:val="00BC087D"/>
    <w:rsid w:val="00BD2A74"/>
    <w:rsid w:val="00BD3755"/>
    <w:rsid w:val="00BD6DA3"/>
    <w:rsid w:val="00BE2374"/>
    <w:rsid w:val="00BF4FB5"/>
    <w:rsid w:val="00C06A9D"/>
    <w:rsid w:val="00C073C7"/>
    <w:rsid w:val="00C076C5"/>
    <w:rsid w:val="00C149AA"/>
    <w:rsid w:val="00C15D06"/>
    <w:rsid w:val="00C21C4E"/>
    <w:rsid w:val="00C30B18"/>
    <w:rsid w:val="00C36DDF"/>
    <w:rsid w:val="00C3738D"/>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3A1"/>
    <w:rsid w:val="00D178B5"/>
    <w:rsid w:val="00D17986"/>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323"/>
    <w:rsid w:val="00DA0FB9"/>
    <w:rsid w:val="00DA108B"/>
    <w:rsid w:val="00DA26A3"/>
    <w:rsid w:val="00DB26A6"/>
    <w:rsid w:val="00DC0680"/>
    <w:rsid w:val="00DC3C5E"/>
    <w:rsid w:val="00DE3636"/>
    <w:rsid w:val="00DE7AFD"/>
    <w:rsid w:val="00DF66B3"/>
    <w:rsid w:val="00DF74C4"/>
    <w:rsid w:val="00E03990"/>
    <w:rsid w:val="00E03F40"/>
    <w:rsid w:val="00E10068"/>
    <w:rsid w:val="00E11F3D"/>
    <w:rsid w:val="00E241B4"/>
    <w:rsid w:val="00E245AB"/>
    <w:rsid w:val="00E2498E"/>
    <w:rsid w:val="00E32107"/>
    <w:rsid w:val="00E34ED7"/>
    <w:rsid w:val="00E41E15"/>
    <w:rsid w:val="00E41E3F"/>
    <w:rsid w:val="00E45B4E"/>
    <w:rsid w:val="00E5213C"/>
    <w:rsid w:val="00E72160"/>
    <w:rsid w:val="00E73E94"/>
    <w:rsid w:val="00E83660"/>
    <w:rsid w:val="00E8416B"/>
    <w:rsid w:val="00E90507"/>
    <w:rsid w:val="00E90C6D"/>
    <w:rsid w:val="00E91005"/>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064E0"/>
    <w:rsid w:val="00F17FBE"/>
    <w:rsid w:val="00F36D49"/>
    <w:rsid w:val="00F45709"/>
    <w:rsid w:val="00F45BFE"/>
    <w:rsid w:val="00F531E9"/>
    <w:rsid w:val="00F55F9D"/>
    <w:rsid w:val="00F57EF5"/>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912CDA"/>
  <w15:docId w15:val="{47D29361-5F22-4053-B87A-AF1CF0EC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locked/>
    <w:rPr>
      <w:rFonts w:ascii="Cambria" w:hAnsi="Cambria" w:cs="Cambria"/>
      <w:b/>
      <w:bCs/>
      <w:kern w:val="28"/>
      <w:sz w:val="32"/>
      <w:szCs w:val="32"/>
    </w:rPr>
  </w:style>
  <w:style w:type="paragraph" w:customStyle="1" w:styleId="ConsPlusNormal">
    <w:name w:val="ConsPlusNormal"/>
    <w:link w:val="ConsPlusNormal0"/>
    <w:qFormat/>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Интернет)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msonormal0">
    <w:name w:val="msonormal"/>
    <w:basedOn w:val="a"/>
    <w:rsid w:val="009F56CF"/>
    <w:pPr>
      <w:spacing w:before="100" w:beforeAutospacing="1" w:after="100" w:afterAutospacing="1"/>
    </w:pPr>
  </w:style>
  <w:style w:type="paragraph" w:customStyle="1" w:styleId="1d">
    <w:name w:val="Схема документа1"/>
    <w:basedOn w:val="a"/>
    <w:rsid w:val="009F56CF"/>
    <w:pPr>
      <w:shd w:val="clear" w:color="auto" w:fill="000080"/>
      <w:suppressAutoHyphens/>
    </w:pPr>
    <w:rPr>
      <w:rFonts w:ascii="Tahoma" w:hAnsi="Tahoma" w:cs="Tahoma"/>
      <w:lang w:eastAsia="ar-SA"/>
    </w:rPr>
  </w:style>
  <w:style w:type="character" w:customStyle="1" w:styleId="ConsPlusNormal0">
    <w:name w:val="ConsPlusNormal Знак"/>
    <w:link w:val="ConsPlusNormal"/>
    <w:uiPriority w:val="99"/>
    <w:locked/>
    <w:rsid w:val="000E78E4"/>
    <w:rPr>
      <w:rFonts w:ascii="Arial" w:hAnsi="Arial" w:cs="Arial"/>
    </w:rPr>
  </w:style>
  <w:style w:type="paragraph" w:customStyle="1" w:styleId="formattext">
    <w:name w:val="formattext"/>
    <w:basedOn w:val="a"/>
    <w:rsid w:val="000E78E4"/>
    <w:pPr>
      <w:spacing w:before="100" w:beforeAutospacing="1" w:after="100" w:afterAutospacing="1"/>
    </w:pPr>
  </w:style>
  <w:style w:type="paragraph" w:customStyle="1" w:styleId="afff3">
    <w:name w:val="Знак Знак Знак Знак"/>
    <w:basedOn w:val="a"/>
    <w:rsid w:val="00447C85"/>
    <w:pPr>
      <w:spacing w:after="160" w:line="240" w:lineRule="exact"/>
    </w:pPr>
    <w:rPr>
      <w:rFonts w:ascii="Verdana" w:hAnsi="Verdana" w:cs="Verdana"/>
      <w:sz w:val="20"/>
      <w:szCs w:val="20"/>
      <w:lang w:val="en-US" w:eastAsia="en-US"/>
    </w:rPr>
  </w:style>
  <w:style w:type="paragraph" w:customStyle="1" w:styleId="afff4">
    <w:name w:val="Знак Знак Знак Знак"/>
    <w:basedOn w:val="a"/>
    <w:rsid w:val="00E41E15"/>
    <w:pPr>
      <w:spacing w:after="160" w:line="240" w:lineRule="exact"/>
    </w:pPr>
    <w:rPr>
      <w:rFonts w:ascii="Verdana" w:hAnsi="Verdana" w:cs="Verdana"/>
      <w:sz w:val="20"/>
      <w:szCs w:val="20"/>
      <w:lang w:val="en-US" w:eastAsia="en-US"/>
    </w:rPr>
  </w:style>
  <w:style w:type="paragraph" w:customStyle="1" w:styleId="1e">
    <w:name w:val="Обычный1"/>
    <w:rsid w:val="00F064E0"/>
  </w:style>
  <w:style w:type="paragraph" w:customStyle="1" w:styleId="afff5">
    <w:name w:val="Знак Знак Знак Знак"/>
    <w:basedOn w:val="a"/>
    <w:rsid w:val="002C7C7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304630417">
      <w:bodyDiv w:val="1"/>
      <w:marLeft w:val="0"/>
      <w:marRight w:val="0"/>
      <w:marTop w:val="0"/>
      <w:marBottom w:val="0"/>
      <w:divBdr>
        <w:top w:val="none" w:sz="0" w:space="0" w:color="auto"/>
        <w:left w:val="none" w:sz="0" w:space="0" w:color="auto"/>
        <w:bottom w:val="none" w:sz="0" w:space="0" w:color="auto"/>
        <w:right w:val="none" w:sz="0" w:space="0" w:color="auto"/>
      </w:divBdr>
      <w:divsChild>
        <w:div w:id="524293589">
          <w:marLeft w:val="0"/>
          <w:marRight w:val="0"/>
          <w:marTop w:val="0"/>
          <w:marBottom w:val="0"/>
          <w:divBdr>
            <w:top w:val="none" w:sz="0" w:space="0" w:color="auto"/>
            <w:left w:val="none" w:sz="0" w:space="0" w:color="auto"/>
            <w:bottom w:val="none" w:sz="0" w:space="0" w:color="auto"/>
            <w:right w:val="none" w:sz="0" w:space="0" w:color="auto"/>
          </w:divBdr>
        </w:div>
        <w:div w:id="687869093">
          <w:marLeft w:val="0"/>
          <w:marRight w:val="0"/>
          <w:marTop w:val="240"/>
          <w:marBottom w:val="0"/>
          <w:divBdr>
            <w:top w:val="none" w:sz="0" w:space="0" w:color="auto"/>
            <w:left w:val="none" w:sz="0" w:space="0" w:color="auto"/>
            <w:bottom w:val="none" w:sz="0" w:space="0" w:color="auto"/>
            <w:right w:val="none" w:sz="0" w:space="0" w:color="auto"/>
          </w:divBdr>
        </w:div>
      </w:divsChild>
    </w:div>
    <w:div w:id="564687655">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045520423">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 w:id="1496147692">
      <w:bodyDiv w:val="1"/>
      <w:marLeft w:val="0"/>
      <w:marRight w:val="0"/>
      <w:marTop w:val="0"/>
      <w:marBottom w:val="0"/>
      <w:divBdr>
        <w:top w:val="none" w:sz="0" w:space="0" w:color="auto"/>
        <w:left w:val="none" w:sz="0" w:space="0" w:color="auto"/>
        <w:bottom w:val="none" w:sz="0" w:space="0" w:color="auto"/>
        <w:right w:val="none" w:sz="0" w:space="0" w:color="auto"/>
      </w:divBdr>
    </w:div>
    <w:div w:id="1682733175">
      <w:bodyDiv w:val="1"/>
      <w:marLeft w:val="0"/>
      <w:marRight w:val="0"/>
      <w:marTop w:val="0"/>
      <w:marBottom w:val="0"/>
      <w:divBdr>
        <w:top w:val="none" w:sz="0" w:space="0" w:color="auto"/>
        <w:left w:val="none" w:sz="0" w:space="0" w:color="auto"/>
        <w:bottom w:val="none" w:sz="0" w:space="0" w:color="auto"/>
        <w:right w:val="none" w:sz="0" w:space="0" w:color="auto"/>
      </w:divBdr>
    </w:div>
    <w:div w:id="1708144350">
      <w:bodyDiv w:val="1"/>
      <w:marLeft w:val="0"/>
      <w:marRight w:val="0"/>
      <w:marTop w:val="0"/>
      <w:marBottom w:val="0"/>
      <w:divBdr>
        <w:top w:val="none" w:sz="0" w:space="0" w:color="auto"/>
        <w:left w:val="none" w:sz="0" w:space="0" w:color="auto"/>
        <w:bottom w:val="none" w:sz="0" w:space="0" w:color="auto"/>
        <w:right w:val="none" w:sz="0" w:space="0" w:color="auto"/>
      </w:divBdr>
    </w:div>
    <w:div w:id="19252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dogora.ru/wp-content/uploads/2022/08/prilozhenie-1k-izveshhenij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CD0E-A7E2-4BCF-8431-2BE14DD3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Admin</cp:lastModifiedBy>
  <cp:revision>22</cp:revision>
  <cp:lastPrinted>2013-10-30T13:20:00Z</cp:lastPrinted>
  <dcterms:created xsi:type="dcterms:W3CDTF">2020-11-25T20:14:00Z</dcterms:created>
  <dcterms:modified xsi:type="dcterms:W3CDTF">2022-09-26T08:15:00Z</dcterms:modified>
</cp:coreProperties>
</file>