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503B28">
      <w:pPr>
        <w:ind w:left="-1080" w:right="-427"/>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701EC2" w:rsidRPr="00BF1EA0" w:rsidRDefault="00701EC2" w:rsidP="00701EC2">
                            <w:pPr>
                              <w:pStyle w:val="af6"/>
                              <w:spacing w:before="0" w:beforeAutospacing="0" w:after="0" w:afterAutospacing="0"/>
                              <w:jc w:val="center"/>
                              <w:rPr>
                                <w:rFonts w:ascii="Times New Roman" w:hAnsi="Times New Roman" w:cs="Times New Roman"/>
                                <w:sz w:val="24"/>
                                <w:szCs w:val="24"/>
                              </w:rPr>
                            </w:pPr>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Д Е </w:t>
                            </w:r>
                            <w:proofErr w:type="gramStart"/>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П</w:t>
                            </w:r>
                            <w:proofErr w:type="gramEnd"/>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 У Т А Т С К И Й</w:t>
                            </w:r>
                          </w:p>
                          <w:p w:rsidR="00701EC2" w:rsidRPr="00BF1EA0" w:rsidRDefault="00701EC2" w:rsidP="00701EC2">
                            <w:pPr>
                              <w:pStyle w:val="af6"/>
                              <w:spacing w:before="0" w:beforeAutospacing="0" w:after="0" w:afterAutospacing="0"/>
                              <w:jc w:val="center"/>
                              <w:rPr>
                                <w:rFonts w:ascii="Times New Roman" w:hAnsi="Times New Roman" w:cs="Times New Roman"/>
                              </w:rPr>
                            </w:pPr>
                            <w:proofErr w:type="gramStart"/>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В Е С Т Н И К</w:t>
                            </w:r>
                            <w:bookmarkStart w:id="0" w:name="_GoBack"/>
                            <w:bookmarkEnd w:id="0"/>
                            <w:proofErr w:type="gramEnd"/>
                          </w:p>
                          <w:p w:rsidR="00456BAB" w:rsidRPr="00BE2374" w:rsidRDefault="00456BAB"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701EC2" w:rsidRPr="00BF1EA0" w:rsidRDefault="00701EC2" w:rsidP="00701EC2">
                      <w:pPr>
                        <w:pStyle w:val="af6"/>
                        <w:spacing w:before="0" w:beforeAutospacing="0" w:after="0" w:afterAutospacing="0"/>
                        <w:jc w:val="center"/>
                        <w:rPr>
                          <w:rFonts w:ascii="Times New Roman" w:hAnsi="Times New Roman" w:cs="Times New Roman"/>
                          <w:sz w:val="24"/>
                          <w:szCs w:val="24"/>
                        </w:rPr>
                      </w:pPr>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Д Е </w:t>
                      </w:r>
                      <w:proofErr w:type="gramStart"/>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П</w:t>
                      </w:r>
                      <w:proofErr w:type="gramEnd"/>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 xml:space="preserve"> У Т А Т С К И Й</w:t>
                      </w:r>
                    </w:p>
                    <w:p w:rsidR="00701EC2" w:rsidRPr="00BF1EA0" w:rsidRDefault="00701EC2" w:rsidP="00701EC2">
                      <w:pPr>
                        <w:pStyle w:val="af6"/>
                        <w:spacing w:before="0" w:beforeAutospacing="0" w:after="0" w:afterAutospacing="0"/>
                        <w:jc w:val="center"/>
                        <w:rPr>
                          <w:rFonts w:ascii="Times New Roman" w:hAnsi="Times New Roman" w:cs="Times New Roman"/>
                        </w:rPr>
                      </w:pPr>
                      <w:proofErr w:type="gramStart"/>
                      <w:r w:rsidRPr="00BF1EA0">
                        <w:rPr>
                          <w:rFonts w:ascii="Times New Roman" w:hAnsi="Times New Roman" w:cs="Times New Roman"/>
                          <w:color w:val="000000"/>
                          <w:sz w:val="72"/>
                          <w:szCs w:val="72"/>
                          <w14:textOutline w14:w="9525" w14:cap="flat" w14:cmpd="sng" w14:algn="ctr">
                            <w14:solidFill>
                              <w14:srgbClr w14:val="000000"/>
                            </w14:solidFill>
                            <w14:prstDash w14:val="solid"/>
                            <w14:round/>
                          </w14:textOutline>
                        </w:rPr>
                        <w:t>В Е С Т Н И К</w:t>
                      </w:r>
                      <w:bookmarkStart w:id="1" w:name="_GoBack"/>
                      <w:bookmarkEnd w:id="1"/>
                      <w:proofErr w:type="gramEnd"/>
                    </w:p>
                    <w:p w:rsidR="00456BAB" w:rsidRPr="00BE2374" w:rsidRDefault="00456BAB"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4F6C8F">
              <w:rPr>
                <w:b/>
                <w:bCs/>
              </w:rPr>
              <w:t>15</w:t>
            </w:r>
            <w:r w:rsidR="00E03F40">
              <w:rPr>
                <w:b/>
                <w:bCs/>
              </w:rPr>
              <w:t xml:space="preserve">  от  </w:t>
            </w:r>
            <w:r w:rsidR="004F6C8F">
              <w:rPr>
                <w:b/>
                <w:bCs/>
              </w:rPr>
              <w:t>3</w:t>
            </w:r>
            <w:r w:rsidR="00482AD2">
              <w:rPr>
                <w:b/>
                <w:bCs/>
              </w:rPr>
              <w:t>0 апреля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82AD2" w:rsidRDefault="000142AE" w:rsidP="00EB5986">
      <w:pPr>
        <w:jc w:val="center"/>
        <w:rPr>
          <w:b/>
          <w:bCs/>
          <w:szCs w:val="20"/>
        </w:rPr>
      </w:pPr>
      <w:r w:rsidRPr="00482AD2">
        <w:rPr>
          <w:b/>
          <w:bCs/>
          <w:szCs w:val="20"/>
        </w:rPr>
        <w:t>Содержание</w:t>
      </w:r>
    </w:p>
    <w:p w:rsidR="00501061" w:rsidRPr="00482AD2" w:rsidRDefault="00501061" w:rsidP="00D63C3D">
      <w:pPr>
        <w:jc w:val="both"/>
        <w:rPr>
          <w:szCs w:val="20"/>
        </w:rPr>
      </w:pPr>
    </w:p>
    <w:p w:rsidR="004F6C8F" w:rsidRPr="00503B28" w:rsidRDefault="004F6C8F" w:rsidP="00503B28">
      <w:pPr>
        <w:ind w:right="-143"/>
        <w:jc w:val="both"/>
        <w:rPr>
          <w:sz w:val="20"/>
          <w:szCs w:val="20"/>
        </w:rPr>
      </w:pPr>
      <w:proofErr w:type="gramStart"/>
      <w:r w:rsidRPr="00503B28">
        <w:rPr>
          <w:b/>
          <w:sz w:val="20"/>
          <w:szCs w:val="20"/>
        </w:rPr>
        <w:t>Решение Совета депутатов от 30.04.2021 №234</w:t>
      </w:r>
      <w:r w:rsidRPr="00503B28">
        <w:rPr>
          <w:sz w:val="20"/>
          <w:szCs w:val="20"/>
        </w:rPr>
        <w:t xml:space="preserve"> «О внесении изменений и дополнений в решение Совета депутатов «О бюджете Сандогорского сельского поселения на 2021 год и на плановый период 2022 и 2023 годов» от 30.12.2020 г. № 221 (в редакции от 29.01.2021 № 226, от 26.02.2021 №228, от 30.03.2021  №231)………………………………………………………</w:t>
      </w:r>
      <w:r w:rsidR="00503B28">
        <w:rPr>
          <w:sz w:val="20"/>
          <w:szCs w:val="20"/>
        </w:rPr>
        <w:t>……………………………………………………………</w:t>
      </w:r>
      <w:r w:rsidRPr="00503B28">
        <w:rPr>
          <w:sz w:val="20"/>
          <w:szCs w:val="20"/>
        </w:rPr>
        <w:t>.1</w:t>
      </w:r>
      <w:proofErr w:type="gramEnd"/>
    </w:p>
    <w:p w:rsidR="004F6C8F" w:rsidRPr="00503B28" w:rsidRDefault="004F6C8F" w:rsidP="00503B28">
      <w:pPr>
        <w:ind w:right="-143"/>
        <w:jc w:val="both"/>
        <w:rPr>
          <w:sz w:val="20"/>
          <w:szCs w:val="20"/>
        </w:rPr>
      </w:pPr>
      <w:r w:rsidRPr="00503B28">
        <w:rPr>
          <w:b/>
          <w:sz w:val="20"/>
          <w:szCs w:val="20"/>
        </w:rPr>
        <w:t>Решение Совета депутатов от 30.04.2021 №235</w:t>
      </w:r>
      <w:r w:rsidRPr="00503B28">
        <w:rPr>
          <w:sz w:val="20"/>
          <w:szCs w:val="20"/>
        </w:rPr>
        <w:t xml:space="preserve"> «О принятии в муниципальную собственность Сандогорского сельского поселения объектов муниципального имущества Костромского муниципального района Костромской области – здания тира и земельного участка»</w:t>
      </w:r>
      <w:r w:rsidR="00BA2863">
        <w:rPr>
          <w:sz w:val="20"/>
          <w:szCs w:val="20"/>
        </w:rPr>
        <w:t>…………………………………………………………………………5</w:t>
      </w:r>
    </w:p>
    <w:p w:rsidR="004F6C8F" w:rsidRPr="00503B28" w:rsidRDefault="004F6C8F" w:rsidP="00503B28">
      <w:pPr>
        <w:ind w:right="-143"/>
        <w:jc w:val="both"/>
        <w:rPr>
          <w:sz w:val="20"/>
          <w:szCs w:val="20"/>
        </w:rPr>
      </w:pPr>
      <w:proofErr w:type="gramStart"/>
      <w:r w:rsidRPr="00503B28">
        <w:rPr>
          <w:b/>
          <w:sz w:val="20"/>
          <w:szCs w:val="20"/>
        </w:rPr>
        <w:t xml:space="preserve">Решение Совета депутатов от 30.04.2021 №236 </w:t>
      </w:r>
      <w:r w:rsidRPr="00503B28">
        <w:rPr>
          <w:sz w:val="20"/>
          <w:szCs w:val="20"/>
        </w:rPr>
        <w:t>«О проекте решения Совета депутатов Сандогорского сельского поселения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и о назначении публичных слушаний»</w:t>
      </w:r>
      <w:r w:rsidR="006753A6">
        <w:rPr>
          <w:sz w:val="20"/>
          <w:szCs w:val="20"/>
        </w:rPr>
        <w:t>…………….6</w:t>
      </w:r>
      <w:proofErr w:type="gramEnd"/>
    </w:p>
    <w:p w:rsidR="004F6C8F" w:rsidRPr="00503B28" w:rsidRDefault="004F6C8F" w:rsidP="00503B28">
      <w:pPr>
        <w:ind w:right="-143"/>
        <w:jc w:val="both"/>
        <w:rPr>
          <w:sz w:val="20"/>
          <w:szCs w:val="20"/>
        </w:rPr>
      </w:pPr>
      <w:r w:rsidRPr="00503B28">
        <w:rPr>
          <w:b/>
          <w:sz w:val="20"/>
          <w:szCs w:val="20"/>
        </w:rPr>
        <w:t>Решение Совета депутатов от 30.04.2021 №237</w:t>
      </w:r>
      <w:r w:rsidRPr="00503B28">
        <w:rPr>
          <w:sz w:val="20"/>
          <w:szCs w:val="20"/>
        </w:rPr>
        <w:t xml:space="preserve"> «Об </w:t>
      </w:r>
      <w:proofErr w:type="gramStart"/>
      <w:r w:rsidRPr="00503B28">
        <w:rPr>
          <w:sz w:val="20"/>
          <w:szCs w:val="20"/>
        </w:rPr>
        <w:t>отчете</w:t>
      </w:r>
      <w:proofErr w:type="gramEnd"/>
      <w:r w:rsidRPr="00503B28">
        <w:rPr>
          <w:sz w:val="20"/>
          <w:szCs w:val="20"/>
        </w:rPr>
        <w:t xml:space="preserve"> об исполнении бюджета Сандогорского сельского поселения за 1 квартал 2021 года»</w:t>
      </w:r>
      <w:r w:rsidR="00770DFC">
        <w:rPr>
          <w:sz w:val="20"/>
          <w:szCs w:val="20"/>
        </w:rPr>
        <w:t>……………………………………………………………………………………….8</w:t>
      </w:r>
    </w:p>
    <w:p w:rsidR="008E0396" w:rsidRPr="00503B28" w:rsidRDefault="004F6C8F" w:rsidP="00503B28">
      <w:pPr>
        <w:ind w:right="-143"/>
        <w:jc w:val="both"/>
        <w:rPr>
          <w:sz w:val="20"/>
          <w:szCs w:val="20"/>
        </w:rPr>
      </w:pPr>
      <w:r w:rsidRPr="00503B28">
        <w:rPr>
          <w:b/>
          <w:sz w:val="20"/>
          <w:szCs w:val="20"/>
        </w:rPr>
        <w:t>Постановление администрации от 30.04.2021 №26/1</w:t>
      </w:r>
      <w:r w:rsidRPr="00503B28">
        <w:rPr>
          <w:sz w:val="20"/>
          <w:szCs w:val="20"/>
        </w:rPr>
        <w:t xml:space="preserve"> «О проведении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 9»</w:t>
      </w:r>
      <w:r w:rsidR="005F67EB">
        <w:rPr>
          <w:sz w:val="20"/>
          <w:szCs w:val="20"/>
        </w:rPr>
        <w:t>…………………………………………………….....23</w:t>
      </w:r>
    </w:p>
    <w:p w:rsidR="00503B28" w:rsidRDefault="00503B28" w:rsidP="00503B28">
      <w:pPr>
        <w:ind w:right="-143"/>
        <w:jc w:val="center"/>
        <w:rPr>
          <w:sz w:val="20"/>
          <w:szCs w:val="20"/>
        </w:rPr>
      </w:pPr>
    </w:p>
    <w:p w:rsidR="00503B28" w:rsidRPr="00503B28" w:rsidRDefault="000A710F" w:rsidP="00503B28">
      <w:pPr>
        <w:jc w:val="center"/>
        <w:rPr>
          <w:sz w:val="20"/>
          <w:szCs w:val="20"/>
        </w:rPr>
      </w:pPr>
      <w:r w:rsidRPr="00503B28">
        <w:rPr>
          <w:sz w:val="20"/>
          <w:szCs w:val="20"/>
        </w:rPr>
        <w:t>*****</w:t>
      </w:r>
    </w:p>
    <w:p w:rsidR="00503B28" w:rsidRPr="00503B28" w:rsidRDefault="00503B28" w:rsidP="00503B28">
      <w:pPr>
        <w:ind w:right="-285"/>
        <w:jc w:val="center"/>
        <w:rPr>
          <w:sz w:val="20"/>
        </w:rPr>
      </w:pPr>
      <w:r w:rsidRPr="00503B28">
        <w:rPr>
          <w:sz w:val="20"/>
        </w:rPr>
        <w:t>СОВЕТ ДЕПУТАТОВ САНДОГОРСКОГО СЕЛЬСКОГО ПОСЕЛЕНИЯ</w:t>
      </w:r>
    </w:p>
    <w:p w:rsidR="00503B28" w:rsidRPr="00503B28" w:rsidRDefault="00503B28" w:rsidP="00503B28">
      <w:pPr>
        <w:ind w:right="-285"/>
        <w:jc w:val="center"/>
        <w:rPr>
          <w:sz w:val="20"/>
        </w:rPr>
      </w:pPr>
      <w:r w:rsidRPr="00503B28">
        <w:rPr>
          <w:sz w:val="20"/>
        </w:rPr>
        <w:t>КОСТРОМСКОГО МУНИЦИПАЛЬНОГО РАЙОНА</w:t>
      </w:r>
      <w:r>
        <w:rPr>
          <w:sz w:val="20"/>
        </w:rPr>
        <w:t xml:space="preserve"> </w:t>
      </w:r>
      <w:r w:rsidRPr="00503B28">
        <w:rPr>
          <w:sz w:val="20"/>
        </w:rPr>
        <w:t>КОСТРОМСКОЙ ОБЛАСТИ</w:t>
      </w:r>
    </w:p>
    <w:p w:rsidR="00503B28" w:rsidRPr="00503B28" w:rsidRDefault="00503B28" w:rsidP="00503B28">
      <w:pPr>
        <w:ind w:right="-285"/>
        <w:jc w:val="center"/>
        <w:rPr>
          <w:sz w:val="20"/>
        </w:rPr>
      </w:pPr>
      <w:r w:rsidRPr="00503B28">
        <w:rPr>
          <w:sz w:val="20"/>
        </w:rPr>
        <w:t>третий созыв</w:t>
      </w:r>
    </w:p>
    <w:p w:rsidR="00503B28" w:rsidRPr="00503B28" w:rsidRDefault="00503B28" w:rsidP="00503B28">
      <w:pPr>
        <w:ind w:right="-285"/>
        <w:jc w:val="center"/>
        <w:rPr>
          <w:b/>
          <w:sz w:val="20"/>
        </w:rPr>
      </w:pPr>
      <w:proofErr w:type="gramStart"/>
      <w:r w:rsidRPr="00503B28">
        <w:rPr>
          <w:b/>
          <w:sz w:val="20"/>
        </w:rPr>
        <w:t>Р</w:t>
      </w:r>
      <w:proofErr w:type="gramEnd"/>
      <w:r w:rsidRPr="00503B28">
        <w:rPr>
          <w:b/>
          <w:sz w:val="20"/>
        </w:rPr>
        <w:t xml:space="preserve"> Е Ш Е Н И Е</w:t>
      </w:r>
    </w:p>
    <w:p w:rsidR="00503B28" w:rsidRPr="00503B28" w:rsidRDefault="00503B28" w:rsidP="00503B28">
      <w:pPr>
        <w:ind w:right="-285"/>
        <w:jc w:val="center"/>
        <w:rPr>
          <w:sz w:val="20"/>
        </w:rPr>
      </w:pPr>
      <w:r w:rsidRPr="00503B28">
        <w:rPr>
          <w:sz w:val="20"/>
        </w:rPr>
        <w:t>от 30 апреля 2021 года  № 234                                                               с</w:t>
      </w:r>
      <w:proofErr w:type="gramStart"/>
      <w:r w:rsidRPr="00503B28">
        <w:rPr>
          <w:sz w:val="20"/>
        </w:rPr>
        <w:t>.С</w:t>
      </w:r>
      <w:proofErr w:type="gramEnd"/>
      <w:r w:rsidRPr="00503B28">
        <w:rPr>
          <w:sz w:val="20"/>
        </w:rPr>
        <w:t>андогора</w:t>
      </w:r>
    </w:p>
    <w:p w:rsidR="00503B28" w:rsidRPr="00503B28" w:rsidRDefault="00503B28" w:rsidP="00503B28">
      <w:pPr>
        <w:ind w:right="-285"/>
        <w:jc w:val="both"/>
        <w:rPr>
          <w:sz w:val="20"/>
        </w:rPr>
      </w:pPr>
    </w:p>
    <w:p w:rsidR="00503B28" w:rsidRPr="00503B28" w:rsidRDefault="00503B28" w:rsidP="00503B28">
      <w:pPr>
        <w:ind w:right="-285"/>
        <w:jc w:val="both"/>
        <w:rPr>
          <w:sz w:val="20"/>
        </w:rPr>
      </w:pPr>
      <w:r w:rsidRPr="00503B28">
        <w:rPr>
          <w:sz w:val="20"/>
        </w:rPr>
        <w:t>О внесении изменений и дополнений в решение</w:t>
      </w:r>
    </w:p>
    <w:p w:rsidR="00503B28" w:rsidRPr="00503B28" w:rsidRDefault="00503B28" w:rsidP="00503B28">
      <w:pPr>
        <w:ind w:right="-285"/>
        <w:jc w:val="both"/>
        <w:rPr>
          <w:sz w:val="20"/>
        </w:rPr>
      </w:pPr>
      <w:r w:rsidRPr="00503B28">
        <w:rPr>
          <w:sz w:val="20"/>
        </w:rPr>
        <w:t>Совета депутатов «О бюджете Сандогорского</w:t>
      </w:r>
    </w:p>
    <w:p w:rsidR="00503B28" w:rsidRPr="00503B28" w:rsidRDefault="00503B28" w:rsidP="00503B28">
      <w:pPr>
        <w:ind w:right="-285"/>
        <w:jc w:val="both"/>
        <w:rPr>
          <w:sz w:val="20"/>
        </w:rPr>
      </w:pPr>
      <w:r w:rsidRPr="00503B28">
        <w:rPr>
          <w:sz w:val="20"/>
        </w:rPr>
        <w:t xml:space="preserve">сельского поселения на 2021 год и </w:t>
      </w:r>
      <w:proofErr w:type="gramStart"/>
      <w:r w:rsidRPr="00503B28">
        <w:rPr>
          <w:sz w:val="20"/>
        </w:rPr>
        <w:t>на</w:t>
      </w:r>
      <w:proofErr w:type="gramEnd"/>
      <w:r w:rsidRPr="00503B28">
        <w:rPr>
          <w:sz w:val="20"/>
        </w:rPr>
        <w:t xml:space="preserve"> плановый</w:t>
      </w:r>
    </w:p>
    <w:p w:rsidR="00503B28" w:rsidRPr="00503B28" w:rsidRDefault="00503B28" w:rsidP="00503B28">
      <w:pPr>
        <w:ind w:right="-285"/>
        <w:jc w:val="both"/>
        <w:rPr>
          <w:sz w:val="20"/>
        </w:rPr>
      </w:pPr>
      <w:r w:rsidRPr="00503B28">
        <w:rPr>
          <w:sz w:val="20"/>
        </w:rPr>
        <w:t xml:space="preserve">период 2022 и 2023 годов» от 30.12.2020 г. № 221 </w:t>
      </w:r>
    </w:p>
    <w:p w:rsidR="00503B28" w:rsidRPr="00503B28" w:rsidRDefault="00503B28" w:rsidP="00503B28">
      <w:pPr>
        <w:ind w:right="-285"/>
        <w:jc w:val="both"/>
        <w:rPr>
          <w:sz w:val="20"/>
        </w:rPr>
      </w:pPr>
    </w:p>
    <w:p w:rsidR="00503B28" w:rsidRPr="00503B28" w:rsidRDefault="00503B28" w:rsidP="00503B28">
      <w:pPr>
        <w:ind w:right="-285" w:firstLine="708"/>
        <w:jc w:val="both"/>
        <w:rPr>
          <w:sz w:val="20"/>
        </w:rPr>
      </w:pPr>
      <w:r w:rsidRPr="00503B28">
        <w:rPr>
          <w:sz w:val="20"/>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w:t>
      </w:r>
    </w:p>
    <w:p w:rsidR="00503B28" w:rsidRPr="00503B28" w:rsidRDefault="00503B28" w:rsidP="00503B28">
      <w:pPr>
        <w:ind w:right="-285" w:firstLine="708"/>
        <w:jc w:val="both"/>
        <w:rPr>
          <w:sz w:val="20"/>
        </w:rPr>
      </w:pPr>
      <w:r w:rsidRPr="00503B28">
        <w:rPr>
          <w:sz w:val="20"/>
        </w:rPr>
        <w:t xml:space="preserve">РЕШИЛ: </w:t>
      </w:r>
    </w:p>
    <w:p w:rsidR="00503B28" w:rsidRPr="00503B28" w:rsidRDefault="00503B28" w:rsidP="00503B28">
      <w:pPr>
        <w:ind w:right="-285" w:firstLine="360"/>
        <w:jc w:val="both"/>
        <w:rPr>
          <w:sz w:val="20"/>
        </w:rPr>
      </w:pPr>
      <w:r>
        <w:rPr>
          <w:sz w:val="20"/>
        </w:rPr>
        <w:t xml:space="preserve">1. </w:t>
      </w:r>
      <w:r w:rsidRPr="00503B28">
        <w:rPr>
          <w:sz w:val="20"/>
        </w:rPr>
        <w:t>Внести в Решение Совета депутатов Сандогорского сельского поселения Костромского муниципального района Костромской области от 30.12.2020 № 221 «О бюджете Сандогорского сельского поселения на 2021 год и на плановый период 2022 и 2023 годов» (в редакции от 29.01.2021 № 226, от 26.02.2021 № 228, от 30.03.2021 № 231), следующие изменения:</w:t>
      </w:r>
    </w:p>
    <w:p w:rsidR="00503B28" w:rsidRPr="00503B28" w:rsidRDefault="00503B28" w:rsidP="00503B28">
      <w:pPr>
        <w:ind w:left="360" w:right="-285"/>
        <w:jc w:val="both"/>
        <w:rPr>
          <w:sz w:val="20"/>
        </w:rPr>
      </w:pPr>
      <w:r>
        <w:rPr>
          <w:sz w:val="20"/>
        </w:rPr>
        <w:t>1.1</w:t>
      </w:r>
      <w:proofErr w:type="gramStart"/>
      <w:r>
        <w:rPr>
          <w:sz w:val="20"/>
        </w:rPr>
        <w:t xml:space="preserve"> </w:t>
      </w:r>
      <w:r w:rsidRPr="00503B28">
        <w:rPr>
          <w:sz w:val="20"/>
        </w:rPr>
        <w:t>У</w:t>
      </w:r>
      <w:proofErr w:type="gramEnd"/>
      <w:r w:rsidRPr="00503B28">
        <w:rPr>
          <w:sz w:val="20"/>
        </w:rPr>
        <w:t>величить доходную часть бюджета на 2021 год в сумме 480000,00 рублей, в том числе по налоговым доходам в сумме 120 000,00 рублей, по безвозмездным поступлениям уменьшить на 360 000,00 рублей.</w:t>
      </w:r>
    </w:p>
    <w:p w:rsidR="00503B28" w:rsidRPr="00503B28" w:rsidRDefault="00503B28" w:rsidP="00503B28">
      <w:pPr>
        <w:ind w:left="360" w:right="-285"/>
        <w:jc w:val="both"/>
        <w:rPr>
          <w:sz w:val="20"/>
        </w:rPr>
      </w:pPr>
      <w:r>
        <w:rPr>
          <w:sz w:val="20"/>
        </w:rPr>
        <w:t>1.2</w:t>
      </w:r>
      <w:proofErr w:type="gramStart"/>
      <w:r>
        <w:rPr>
          <w:sz w:val="20"/>
        </w:rPr>
        <w:t xml:space="preserve"> </w:t>
      </w:r>
      <w:r w:rsidRPr="00503B28">
        <w:rPr>
          <w:sz w:val="20"/>
        </w:rPr>
        <w:t>У</w:t>
      </w:r>
      <w:proofErr w:type="gramEnd"/>
      <w:r w:rsidRPr="00503B28">
        <w:rPr>
          <w:sz w:val="20"/>
        </w:rPr>
        <w:t>величить расходную часть бюджета на 2021 год в сумме 480000,00 рублей.</w:t>
      </w:r>
    </w:p>
    <w:p w:rsidR="00503B28" w:rsidRPr="00503B28" w:rsidRDefault="00503B28" w:rsidP="00503B28">
      <w:pPr>
        <w:ind w:right="-285" w:firstLine="360"/>
        <w:jc w:val="both"/>
        <w:rPr>
          <w:sz w:val="20"/>
        </w:rPr>
      </w:pPr>
      <w:r w:rsidRPr="00503B28">
        <w:rPr>
          <w:sz w:val="20"/>
        </w:rPr>
        <w:t>2. Решения изложить в следующей редакции:</w:t>
      </w:r>
    </w:p>
    <w:p w:rsidR="00503B28" w:rsidRPr="00503B28" w:rsidRDefault="00503B28" w:rsidP="00503B28">
      <w:pPr>
        <w:ind w:right="-285" w:firstLine="360"/>
        <w:jc w:val="both"/>
        <w:rPr>
          <w:sz w:val="20"/>
        </w:rPr>
      </w:pPr>
      <w:r w:rsidRPr="00503B28">
        <w:rPr>
          <w:sz w:val="20"/>
        </w:rPr>
        <w:t xml:space="preserve">2.1. </w:t>
      </w:r>
      <w:proofErr w:type="gramStart"/>
      <w:r w:rsidRPr="00503B28">
        <w:rPr>
          <w:sz w:val="20"/>
        </w:rPr>
        <w:t xml:space="preserve">Утвердить бюджет Сандогорского сельского поселения на 2021 год по доходам 12 992 821,00 рублей, в том числе объем налоговых и неналоговых доходов в сумме 3 650 025,00 рублей, объем безвозмездных </w:t>
      </w:r>
      <w:r w:rsidRPr="00503B28">
        <w:rPr>
          <w:sz w:val="20"/>
        </w:rPr>
        <w:lastRenderedPageBreak/>
        <w:t>поступлений от других бюджетов бюджетной системы Российской Федерации в сумме 9 342796,00 рублей и расходов в сумме 13 345 779,00 рублей, размер дефицита бюджета поселения на 2021 год в сумме</w:t>
      </w:r>
      <w:proofErr w:type="gramEnd"/>
      <w:r w:rsidRPr="00503B28">
        <w:rPr>
          <w:sz w:val="20"/>
        </w:rPr>
        <w:t xml:space="preserve"> 352 958,00 рублей;</w:t>
      </w:r>
    </w:p>
    <w:p w:rsidR="00503B28" w:rsidRPr="00503B28" w:rsidRDefault="00503B28" w:rsidP="00503B28">
      <w:pPr>
        <w:ind w:right="-285"/>
        <w:jc w:val="both"/>
        <w:rPr>
          <w:sz w:val="20"/>
        </w:rPr>
      </w:pPr>
      <w:r w:rsidRPr="00503B28">
        <w:rPr>
          <w:sz w:val="20"/>
        </w:rPr>
        <w:tab/>
        <w:t xml:space="preserve">3. </w:t>
      </w:r>
      <w:proofErr w:type="gramStart"/>
      <w:r w:rsidRPr="00503B28">
        <w:rPr>
          <w:sz w:val="20"/>
        </w:rPr>
        <w:t xml:space="preserve">Приложение № 2 «Объем поступлений доходов в бюджет Сандогорского сельского поселения на 2021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w:t>
      </w:r>
      <w:r>
        <w:rPr>
          <w:sz w:val="20"/>
        </w:rPr>
        <w:t xml:space="preserve">№6 </w:t>
      </w:r>
      <w:r w:rsidRPr="00503B28">
        <w:rPr>
          <w:sz w:val="20"/>
        </w:rPr>
        <w:t xml:space="preserve">«Источники финансирования дефицита бюджета Сандогорского сельского поселения на 2021 год», изложить в новой редакции. </w:t>
      </w:r>
      <w:proofErr w:type="gramEnd"/>
    </w:p>
    <w:p w:rsidR="00503B28" w:rsidRPr="00503B28" w:rsidRDefault="00503B28" w:rsidP="00503B28">
      <w:pPr>
        <w:ind w:right="-285" w:firstLine="708"/>
        <w:jc w:val="both"/>
        <w:rPr>
          <w:sz w:val="20"/>
        </w:rPr>
      </w:pPr>
      <w:r w:rsidRPr="00503B28">
        <w:rPr>
          <w:sz w:val="20"/>
        </w:rPr>
        <w:t>4. Установить верхний предел муниципального долга по состоянию на 2021 год в размере 200000,00 рублей. Установить предельный объем муниципального долга Сандогорского сельского поселения Костромского муниципального района Костромской области на 2021 год в размере 200000,00 рублей. Установить предельный объем заимствований Сандогорского сельского поселения Костромского муниципального района Костромской области в течение 2021 года в сумме 200 000,00 рублей.</w:t>
      </w:r>
    </w:p>
    <w:p w:rsidR="00503B28" w:rsidRPr="00503B28" w:rsidRDefault="00503B28" w:rsidP="00503B28">
      <w:pPr>
        <w:ind w:right="-285" w:firstLine="708"/>
        <w:jc w:val="both"/>
        <w:rPr>
          <w:sz w:val="20"/>
        </w:rPr>
      </w:pPr>
      <w:r w:rsidRPr="00503B28">
        <w:rPr>
          <w:sz w:val="20"/>
        </w:rPr>
        <w:t>5. Утвердить условно утвержденные расходы на 2022 год в сумме 105761,00 рублей и на 2023 год в сумме 217 145,00 рублей</w:t>
      </w:r>
    </w:p>
    <w:p w:rsidR="00503B28" w:rsidRPr="00503B28" w:rsidRDefault="00503B28" w:rsidP="00503B28">
      <w:pPr>
        <w:ind w:right="-285" w:firstLine="708"/>
        <w:jc w:val="both"/>
        <w:rPr>
          <w:sz w:val="20"/>
        </w:rPr>
      </w:pPr>
      <w:r w:rsidRPr="00503B28">
        <w:rPr>
          <w:sz w:val="20"/>
        </w:rPr>
        <w:t>6. Утвердить Приложение № 9 «Программа муниципальных внутренних заимствований Сандогорского сельского поселения Костромского муниципального района Костромской области на 2021 год».</w:t>
      </w:r>
    </w:p>
    <w:p w:rsidR="00503B28" w:rsidRPr="00503B28" w:rsidRDefault="00503B28" w:rsidP="00503B28">
      <w:pPr>
        <w:ind w:right="-285" w:firstLine="708"/>
        <w:jc w:val="both"/>
        <w:rPr>
          <w:sz w:val="20"/>
        </w:rPr>
      </w:pPr>
      <w:r w:rsidRPr="00503B28">
        <w:rPr>
          <w:sz w:val="20"/>
        </w:rPr>
        <w:t>7. Настоящее решение вступает в силу с момента опубликования в информационном бюллетене «Депутатский вестник».</w:t>
      </w:r>
    </w:p>
    <w:p w:rsidR="00503B28" w:rsidRPr="00503B28" w:rsidRDefault="00503B28" w:rsidP="00503B28">
      <w:pPr>
        <w:ind w:right="-285"/>
        <w:jc w:val="both"/>
        <w:rPr>
          <w:sz w:val="20"/>
        </w:rPr>
      </w:pPr>
    </w:p>
    <w:p w:rsidR="00503B28" w:rsidRPr="00503B28" w:rsidRDefault="00503B28" w:rsidP="00503B28">
      <w:pPr>
        <w:ind w:right="-285"/>
        <w:jc w:val="both"/>
        <w:rPr>
          <w:sz w:val="20"/>
        </w:rPr>
      </w:pPr>
      <w:r w:rsidRPr="00503B28">
        <w:rPr>
          <w:sz w:val="20"/>
        </w:rPr>
        <w:t>Председатель Совета депутатов,</w:t>
      </w:r>
    </w:p>
    <w:p w:rsidR="00503B28" w:rsidRPr="00503B28" w:rsidRDefault="00503B28" w:rsidP="00503B28">
      <w:pPr>
        <w:ind w:right="-285"/>
        <w:jc w:val="both"/>
        <w:rPr>
          <w:sz w:val="20"/>
        </w:rPr>
      </w:pPr>
      <w:r w:rsidRPr="00503B28">
        <w:rPr>
          <w:sz w:val="20"/>
        </w:rPr>
        <w:t>глава муниципального образования</w:t>
      </w:r>
    </w:p>
    <w:p w:rsidR="00503B28" w:rsidRPr="00503B28" w:rsidRDefault="00503B28" w:rsidP="00503B28">
      <w:pPr>
        <w:ind w:right="-285"/>
        <w:jc w:val="both"/>
        <w:rPr>
          <w:sz w:val="20"/>
        </w:rPr>
      </w:pPr>
      <w:r w:rsidRPr="00503B28">
        <w:rPr>
          <w:sz w:val="20"/>
        </w:rPr>
        <w:t>Сандогорское сельское поселение                                                 А.А. Нургазизов</w:t>
      </w:r>
    </w:p>
    <w:p w:rsidR="00503B28" w:rsidRPr="00503B28" w:rsidRDefault="00503B28" w:rsidP="00503B28">
      <w:pPr>
        <w:ind w:right="-285"/>
        <w:jc w:val="both"/>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1417"/>
        <w:gridCol w:w="1418"/>
        <w:gridCol w:w="1134"/>
        <w:gridCol w:w="1134"/>
      </w:tblGrid>
      <w:tr w:rsidR="00503B28" w:rsidRPr="00503B28" w:rsidTr="00540917">
        <w:trPr>
          <w:trHeight w:val="330"/>
        </w:trPr>
        <w:tc>
          <w:tcPr>
            <w:tcW w:w="10173" w:type="dxa"/>
            <w:gridSpan w:val="6"/>
            <w:tcBorders>
              <w:top w:val="nil"/>
              <w:left w:val="nil"/>
              <w:bottom w:val="nil"/>
              <w:right w:val="nil"/>
            </w:tcBorders>
            <w:shd w:val="clear" w:color="auto" w:fill="auto"/>
            <w:hideMark/>
          </w:tcPr>
          <w:p w:rsidR="00503B28" w:rsidRPr="00503B28" w:rsidRDefault="00503B28" w:rsidP="00503B28">
            <w:pPr>
              <w:ind w:right="-285"/>
              <w:jc w:val="both"/>
              <w:rPr>
                <w:sz w:val="20"/>
              </w:rPr>
            </w:pPr>
            <w:r w:rsidRPr="00503B28">
              <w:rPr>
                <w:sz w:val="20"/>
              </w:rPr>
              <w:t>Приложение №1</w:t>
            </w:r>
          </w:p>
          <w:p w:rsidR="00503B28" w:rsidRPr="00503B28" w:rsidRDefault="00503B28" w:rsidP="00503B28">
            <w:pPr>
              <w:ind w:right="-285"/>
              <w:jc w:val="both"/>
              <w:rPr>
                <w:sz w:val="20"/>
              </w:rPr>
            </w:pPr>
            <w:r w:rsidRPr="00503B28">
              <w:rPr>
                <w:sz w:val="20"/>
              </w:rPr>
              <w:t>к решению Совета депутатов</w:t>
            </w:r>
          </w:p>
          <w:p w:rsidR="00503B28" w:rsidRPr="00503B28" w:rsidRDefault="00503B28" w:rsidP="00503B28">
            <w:pPr>
              <w:ind w:right="-285"/>
              <w:jc w:val="both"/>
              <w:rPr>
                <w:sz w:val="20"/>
              </w:rPr>
            </w:pPr>
            <w:r w:rsidRPr="00503B28">
              <w:rPr>
                <w:sz w:val="20"/>
              </w:rPr>
              <w:t>Сандогорского сельского поселения</w:t>
            </w:r>
          </w:p>
          <w:p w:rsidR="00503B28" w:rsidRPr="00503B28" w:rsidRDefault="00503B28" w:rsidP="00503B28">
            <w:pPr>
              <w:ind w:right="-285"/>
              <w:jc w:val="both"/>
              <w:rPr>
                <w:sz w:val="20"/>
              </w:rPr>
            </w:pPr>
            <w:r w:rsidRPr="00503B28">
              <w:rPr>
                <w:sz w:val="20"/>
              </w:rPr>
              <w:t>от 30.04.2021 г. №234</w:t>
            </w:r>
          </w:p>
          <w:p w:rsidR="00503B28" w:rsidRPr="00503B28" w:rsidRDefault="00503B28" w:rsidP="00503B28">
            <w:pPr>
              <w:ind w:right="-285"/>
              <w:jc w:val="both"/>
              <w:rPr>
                <w:sz w:val="20"/>
              </w:rPr>
            </w:pPr>
          </w:p>
        </w:tc>
      </w:tr>
      <w:tr w:rsidR="00503B28" w:rsidRPr="00503B28" w:rsidTr="00540917">
        <w:trPr>
          <w:trHeight w:val="312"/>
        </w:trPr>
        <w:tc>
          <w:tcPr>
            <w:tcW w:w="10173" w:type="dxa"/>
            <w:gridSpan w:val="6"/>
            <w:tcBorders>
              <w:top w:val="nil"/>
              <w:left w:val="nil"/>
              <w:bottom w:val="single" w:sz="4" w:space="0" w:color="auto"/>
              <w:right w:val="nil"/>
            </w:tcBorders>
            <w:shd w:val="clear" w:color="auto" w:fill="auto"/>
            <w:hideMark/>
          </w:tcPr>
          <w:p w:rsidR="00503B28" w:rsidRPr="00503B28" w:rsidRDefault="00503B28" w:rsidP="00503B28">
            <w:pPr>
              <w:ind w:right="-285"/>
              <w:jc w:val="center"/>
              <w:rPr>
                <w:sz w:val="20"/>
              </w:rPr>
            </w:pPr>
            <w:r w:rsidRPr="00503B28">
              <w:rPr>
                <w:sz w:val="20"/>
              </w:rPr>
              <w:t xml:space="preserve">Анализ </w:t>
            </w:r>
            <w:proofErr w:type="gramStart"/>
            <w:r w:rsidRPr="00503B28">
              <w:rPr>
                <w:sz w:val="20"/>
              </w:rPr>
              <w:t>изменений объема поступлений доходов</w:t>
            </w:r>
            <w:proofErr w:type="gramEnd"/>
            <w:r w:rsidRPr="00503B28">
              <w:rPr>
                <w:sz w:val="20"/>
              </w:rPr>
              <w:t xml:space="preserve"> в бюджет</w:t>
            </w:r>
          </w:p>
          <w:p w:rsidR="00503B28" w:rsidRPr="00503B28" w:rsidRDefault="00503B28" w:rsidP="00503B28">
            <w:pPr>
              <w:ind w:right="-285"/>
              <w:jc w:val="center"/>
              <w:rPr>
                <w:sz w:val="20"/>
              </w:rPr>
            </w:pPr>
            <w:r w:rsidRPr="00503B28">
              <w:rPr>
                <w:sz w:val="20"/>
              </w:rPr>
              <w:t>Сандогорского сельского поселения на 2021 год</w:t>
            </w:r>
          </w:p>
          <w:p w:rsidR="00503B28" w:rsidRPr="00503B28" w:rsidRDefault="00503B28" w:rsidP="00503B28">
            <w:pPr>
              <w:ind w:right="-285"/>
              <w:jc w:val="both"/>
              <w:rPr>
                <w:sz w:val="20"/>
              </w:rPr>
            </w:pPr>
          </w:p>
        </w:tc>
      </w:tr>
      <w:tr w:rsidR="00503B28" w:rsidRPr="00503B28" w:rsidTr="00540917">
        <w:trPr>
          <w:trHeight w:val="420"/>
        </w:trPr>
        <w:tc>
          <w:tcPr>
            <w:tcW w:w="1242" w:type="dxa"/>
            <w:vMerge w:val="restart"/>
            <w:tcBorders>
              <w:top w:val="single" w:sz="4" w:space="0" w:color="auto"/>
            </w:tcBorders>
            <w:shd w:val="clear" w:color="auto" w:fill="auto"/>
            <w:hideMark/>
          </w:tcPr>
          <w:p w:rsidR="00503B28" w:rsidRPr="00503B28" w:rsidRDefault="00503B28" w:rsidP="00503B28">
            <w:pPr>
              <w:ind w:right="-285"/>
              <w:jc w:val="both"/>
              <w:rPr>
                <w:sz w:val="20"/>
              </w:rPr>
            </w:pPr>
            <w:r w:rsidRPr="00503B28">
              <w:rPr>
                <w:sz w:val="20"/>
              </w:rPr>
              <w:t xml:space="preserve">Код дохода </w:t>
            </w:r>
          </w:p>
        </w:tc>
        <w:tc>
          <w:tcPr>
            <w:tcW w:w="3828" w:type="dxa"/>
            <w:vMerge w:val="restart"/>
            <w:tcBorders>
              <w:top w:val="single" w:sz="4" w:space="0" w:color="auto"/>
            </w:tcBorders>
            <w:shd w:val="clear" w:color="auto" w:fill="auto"/>
            <w:hideMark/>
          </w:tcPr>
          <w:p w:rsidR="00503B28" w:rsidRPr="00503B28" w:rsidRDefault="00503B28" w:rsidP="00540917">
            <w:pPr>
              <w:jc w:val="both"/>
              <w:rPr>
                <w:sz w:val="20"/>
              </w:rPr>
            </w:pPr>
            <w:r w:rsidRPr="00503B28">
              <w:rPr>
                <w:sz w:val="20"/>
              </w:rPr>
              <w:t>Наименование показателей доходов</w:t>
            </w:r>
          </w:p>
        </w:tc>
        <w:tc>
          <w:tcPr>
            <w:tcW w:w="5103" w:type="dxa"/>
            <w:gridSpan w:val="4"/>
            <w:tcBorders>
              <w:top w:val="single" w:sz="4" w:space="0" w:color="auto"/>
            </w:tcBorders>
            <w:shd w:val="clear" w:color="auto" w:fill="auto"/>
            <w:hideMark/>
          </w:tcPr>
          <w:p w:rsidR="00503B28" w:rsidRPr="00503B28" w:rsidRDefault="00503B28" w:rsidP="00503B28">
            <w:pPr>
              <w:ind w:right="-285"/>
              <w:jc w:val="both"/>
              <w:rPr>
                <w:sz w:val="20"/>
              </w:rPr>
            </w:pPr>
            <w:r w:rsidRPr="00503B28">
              <w:rPr>
                <w:sz w:val="20"/>
              </w:rPr>
              <w:t>2021 год</w:t>
            </w:r>
          </w:p>
        </w:tc>
      </w:tr>
      <w:tr w:rsidR="00503B28" w:rsidRPr="00503B28" w:rsidTr="00540917">
        <w:trPr>
          <w:trHeight w:val="322"/>
        </w:trPr>
        <w:tc>
          <w:tcPr>
            <w:tcW w:w="1242" w:type="dxa"/>
            <w:vMerge/>
            <w:shd w:val="clear" w:color="auto" w:fill="auto"/>
            <w:hideMark/>
          </w:tcPr>
          <w:p w:rsidR="00503B28" w:rsidRPr="00503B28" w:rsidRDefault="00503B28" w:rsidP="00503B28">
            <w:pPr>
              <w:ind w:right="-285"/>
              <w:jc w:val="both"/>
              <w:rPr>
                <w:sz w:val="20"/>
              </w:rPr>
            </w:pPr>
          </w:p>
        </w:tc>
        <w:tc>
          <w:tcPr>
            <w:tcW w:w="3828" w:type="dxa"/>
            <w:vMerge/>
            <w:shd w:val="clear" w:color="auto" w:fill="auto"/>
            <w:hideMark/>
          </w:tcPr>
          <w:p w:rsidR="00503B28" w:rsidRPr="00503B28" w:rsidRDefault="00503B28" w:rsidP="00540917">
            <w:pPr>
              <w:jc w:val="both"/>
              <w:rPr>
                <w:sz w:val="20"/>
              </w:rPr>
            </w:pPr>
          </w:p>
        </w:tc>
        <w:tc>
          <w:tcPr>
            <w:tcW w:w="1417" w:type="dxa"/>
            <w:vMerge w:val="restart"/>
            <w:shd w:val="clear" w:color="auto" w:fill="auto"/>
            <w:hideMark/>
          </w:tcPr>
          <w:p w:rsidR="00503B28" w:rsidRPr="00503B28" w:rsidRDefault="00503B28" w:rsidP="00503B28">
            <w:pPr>
              <w:ind w:right="-285"/>
              <w:jc w:val="both"/>
              <w:rPr>
                <w:sz w:val="20"/>
              </w:rPr>
            </w:pPr>
            <w:proofErr w:type="spellStart"/>
            <w:r w:rsidRPr="00503B28">
              <w:rPr>
                <w:sz w:val="20"/>
              </w:rPr>
              <w:t>Утв</w:t>
            </w:r>
            <w:proofErr w:type="gramStart"/>
            <w:r w:rsidRPr="00503B28">
              <w:rPr>
                <w:sz w:val="20"/>
              </w:rPr>
              <w:t>.р</w:t>
            </w:r>
            <w:proofErr w:type="gramEnd"/>
            <w:r w:rsidRPr="00503B28">
              <w:rPr>
                <w:sz w:val="20"/>
              </w:rPr>
              <w:t>ешение</w:t>
            </w:r>
            <w:proofErr w:type="spellEnd"/>
            <w:r w:rsidRPr="00503B28">
              <w:rPr>
                <w:sz w:val="20"/>
              </w:rPr>
              <w:t>, руб.</w:t>
            </w:r>
          </w:p>
        </w:tc>
        <w:tc>
          <w:tcPr>
            <w:tcW w:w="1418" w:type="dxa"/>
            <w:vMerge w:val="restart"/>
            <w:shd w:val="clear" w:color="auto" w:fill="auto"/>
            <w:hideMark/>
          </w:tcPr>
          <w:p w:rsidR="00540917" w:rsidRDefault="00503B28" w:rsidP="00503B28">
            <w:pPr>
              <w:ind w:right="-285"/>
              <w:jc w:val="both"/>
              <w:rPr>
                <w:sz w:val="20"/>
              </w:rPr>
            </w:pPr>
            <w:r w:rsidRPr="00503B28">
              <w:rPr>
                <w:sz w:val="20"/>
              </w:rPr>
              <w:t xml:space="preserve">Проект </w:t>
            </w:r>
          </w:p>
          <w:p w:rsidR="00503B28" w:rsidRPr="00503B28" w:rsidRDefault="00503B28" w:rsidP="00540917">
            <w:pPr>
              <w:jc w:val="both"/>
              <w:rPr>
                <w:sz w:val="20"/>
              </w:rPr>
            </w:pPr>
            <w:r w:rsidRPr="00503B28">
              <w:rPr>
                <w:sz w:val="20"/>
              </w:rPr>
              <w:t>решение, руб.</w:t>
            </w:r>
          </w:p>
        </w:tc>
        <w:tc>
          <w:tcPr>
            <w:tcW w:w="1134" w:type="dxa"/>
            <w:vMerge w:val="restart"/>
            <w:shd w:val="clear" w:color="auto" w:fill="auto"/>
            <w:hideMark/>
          </w:tcPr>
          <w:p w:rsidR="00503B28" w:rsidRPr="00503B28" w:rsidRDefault="00503B28" w:rsidP="00503B28">
            <w:pPr>
              <w:ind w:right="-285"/>
              <w:jc w:val="both"/>
              <w:rPr>
                <w:sz w:val="20"/>
              </w:rPr>
            </w:pPr>
            <w:r w:rsidRPr="00503B28">
              <w:rPr>
                <w:sz w:val="20"/>
              </w:rPr>
              <w:t>Отклонение, руб.</w:t>
            </w:r>
          </w:p>
        </w:tc>
        <w:tc>
          <w:tcPr>
            <w:tcW w:w="1134" w:type="dxa"/>
            <w:vMerge w:val="restart"/>
            <w:shd w:val="clear" w:color="auto" w:fill="auto"/>
            <w:hideMark/>
          </w:tcPr>
          <w:p w:rsidR="00503B28" w:rsidRPr="00503B28" w:rsidRDefault="00503B28" w:rsidP="00503B28">
            <w:pPr>
              <w:ind w:right="-285"/>
              <w:jc w:val="both"/>
              <w:rPr>
                <w:sz w:val="20"/>
              </w:rPr>
            </w:pPr>
            <w:r w:rsidRPr="00503B28">
              <w:rPr>
                <w:sz w:val="20"/>
              </w:rPr>
              <w:t>Отклонение, %</w:t>
            </w:r>
          </w:p>
        </w:tc>
      </w:tr>
      <w:tr w:rsidR="00503B28" w:rsidRPr="00503B28" w:rsidTr="00540917">
        <w:trPr>
          <w:trHeight w:val="322"/>
        </w:trPr>
        <w:tc>
          <w:tcPr>
            <w:tcW w:w="1242" w:type="dxa"/>
            <w:vMerge/>
            <w:shd w:val="clear" w:color="auto" w:fill="auto"/>
            <w:hideMark/>
          </w:tcPr>
          <w:p w:rsidR="00503B28" w:rsidRPr="00503B28" w:rsidRDefault="00503B28" w:rsidP="00503B28">
            <w:pPr>
              <w:ind w:right="-285"/>
              <w:jc w:val="both"/>
              <w:rPr>
                <w:sz w:val="20"/>
              </w:rPr>
            </w:pPr>
          </w:p>
        </w:tc>
        <w:tc>
          <w:tcPr>
            <w:tcW w:w="3828" w:type="dxa"/>
            <w:vMerge/>
            <w:shd w:val="clear" w:color="auto" w:fill="auto"/>
            <w:hideMark/>
          </w:tcPr>
          <w:p w:rsidR="00503B28" w:rsidRPr="00503B28" w:rsidRDefault="00503B28" w:rsidP="00540917">
            <w:pPr>
              <w:jc w:val="both"/>
              <w:rPr>
                <w:sz w:val="20"/>
              </w:rPr>
            </w:pPr>
          </w:p>
        </w:tc>
        <w:tc>
          <w:tcPr>
            <w:tcW w:w="1417" w:type="dxa"/>
            <w:vMerge/>
            <w:shd w:val="clear" w:color="auto" w:fill="auto"/>
            <w:hideMark/>
          </w:tcPr>
          <w:p w:rsidR="00503B28" w:rsidRPr="00503B28" w:rsidRDefault="00503B28" w:rsidP="00503B28">
            <w:pPr>
              <w:ind w:right="-285"/>
              <w:jc w:val="both"/>
              <w:rPr>
                <w:sz w:val="20"/>
              </w:rPr>
            </w:pPr>
          </w:p>
        </w:tc>
        <w:tc>
          <w:tcPr>
            <w:tcW w:w="1418" w:type="dxa"/>
            <w:vMerge/>
            <w:shd w:val="clear" w:color="auto" w:fill="auto"/>
            <w:hideMark/>
          </w:tcPr>
          <w:p w:rsidR="00503B28" w:rsidRPr="00503B28" w:rsidRDefault="00503B28" w:rsidP="00503B28">
            <w:pPr>
              <w:ind w:right="-285"/>
              <w:jc w:val="both"/>
              <w:rPr>
                <w:sz w:val="20"/>
              </w:rPr>
            </w:pPr>
          </w:p>
        </w:tc>
        <w:tc>
          <w:tcPr>
            <w:tcW w:w="1134" w:type="dxa"/>
            <w:vMerge/>
            <w:shd w:val="clear" w:color="auto" w:fill="auto"/>
            <w:hideMark/>
          </w:tcPr>
          <w:p w:rsidR="00503B28" w:rsidRPr="00503B28" w:rsidRDefault="00503B28" w:rsidP="00503B28">
            <w:pPr>
              <w:ind w:right="-285"/>
              <w:jc w:val="both"/>
              <w:rPr>
                <w:sz w:val="20"/>
              </w:rPr>
            </w:pPr>
          </w:p>
        </w:tc>
        <w:tc>
          <w:tcPr>
            <w:tcW w:w="1134" w:type="dxa"/>
            <w:vMerge/>
            <w:shd w:val="clear" w:color="auto" w:fill="auto"/>
            <w:hideMark/>
          </w:tcPr>
          <w:p w:rsidR="00503B28" w:rsidRPr="00503B28" w:rsidRDefault="00503B28" w:rsidP="00503B28">
            <w:pPr>
              <w:ind w:right="-285"/>
              <w:jc w:val="both"/>
              <w:rPr>
                <w:sz w:val="20"/>
              </w:rPr>
            </w:pPr>
          </w:p>
        </w:tc>
      </w:tr>
      <w:tr w:rsidR="00503B28" w:rsidRPr="00503B28" w:rsidTr="00540917">
        <w:trPr>
          <w:trHeight w:val="322"/>
        </w:trPr>
        <w:tc>
          <w:tcPr>
            <w:tcW w:w="1242" w:type="dxa"/>
            <w:vMerge/>
            <w:shd w:val="clear" w:color="auto" w:fill="auto"/>
            <w:hideMark/>
          </w:tcPr>
          <w:p w:rsidR="00503B28" w:rsidRPr="00503B28" w:rsidRDefault="00503B28" w:rsidP="00503B28">
            <w:pPr>
              <w:ind w:right="-285"/>
              <w:jc w:val="both"/>
              <w:rPr>
                <w:sz w:val="20"/>
              </w:rPr>
            </w:pPr>
          </w:p>
        </w:tc>
        <w:tc>
          <w:tcPr>
            <w:tcW w:w="3828" w:type="dxa"/>
            <w:vMerge/>
            <w:shd w:val="clear" w:color="auto" w:fill="auto"/>
            <w:hideMark/>
          </w:tcPr>
          <w:p w:rsidR="00503B28" w:rsidRPr="00503B28" w:rsidRDefault="00503B28" w:rsidP="00540917">
            <w:pPr>
              <w:jc w:val="both"/>
              <w:rPr>
                <w:sz w:val="20"/>
              </w:rPr>
            </w:pPr>
          </w:p>
        </w:tc>
        <w:tc>
          <w:tcPr>
            <w:tcW w:w="1417" w:type="dxa"/>
            <w:vMerge/>
            <w:shd w:val="clear" w:color="auto" w:fill="auto"/>
            <w:hideMark/>
          </w:tcPr>
          <w:p w:rsidR="00503B28" w:rsidRPr="00503B28" w:rsidRDefault="00503B28" w:rsidP="00503B28">
            <w:pPr>
              <w:ind w:right="-285"/>
              <w:jc w:val="both"/>
              <w:rPr>
                <w:sz w:val="20"/>
              </w:rPr>
            </w:pPr>
          </w:p>
        </w:tc>
        <w:tc>
          <w:tcPr>
            <w:tcW w:w="1418" w:type="dxa"/>
            <w:vMerge/>
            <w:shd w:val="clear" w:color="auto" w:fill="auto"/>
            <w:hideMark/>
          </w:tcPr>
          <w:p w:rsidR="00503B28" w:rsidRPr="00503B28" w:rsidRDefault="00503B28" w:rsidP="00503B28">
            <w:pPr>
              <w:ind w:right="-285"/>
              <w:jc w:val="both"/>
              <w:rPr>
                <w:sz w:val="20"/>
              </w:rPr>
            </w:pPr>
          </w:p>
        </w:tc>
        <w:tc>
          <w:tcPr>
            <w:tcW w:w="1134" w:type="dxa"/>
            <w:vMerge/>
            <w:shd w:val="clear" w:color="auto" w:fill="auto"/>
            <w:hideMark/>
          </w:tcPr>
          <w:p w:rsidR="00503B28" w:rsidRPr="00503B28" w:rsidRDefault="00503B28" w:rsidP="00503B28">
            <w:pPr>
              <w:ind w:right="-285"/>
              <w:jc w:val="both"/>
              <w:rPr>
                <w:sz w:val="20"/>
              </w:rPr>
            </w:pPr>
          </w:p>
        </w:tc>
        <w:tc>
          <w:tcPr>
            <w:tcW w:w="1134" w:type="dxa"/>
            <w:vMerge/>
            <w:shd w:val="clear" w:color="auto" w:fill="auto"/>
            <w:hideMark/>
          </w:tcPr>
          <w:p w:rsidR="00503B28" w:rsidRPr="00503B28" w:rsidRDefault="00503B28" w:rsidP="00503B28">
            <w:pPr>
              <w:ind w:right="-285"/>
              <w:jc w:val="both"/>
              <w:rPr>
                <w:sz w:val="20"/>
              </w:rPr>
            </w:pP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1 00 00000 00 0000 000</w:t>
            </w:r>
          </w:p>
        </w:tc>
        <w:tc>
          <w:tcPr>
            <w:tcW w:w="3828" w:type="dxa"/>
            <w:shd w:val="clear" w:color="auto" w:fill="auto"/>
            <w:hideMark/>
          </w:tcPr>
          <w:p w:rsidR="00503B28" w:rsidRPr="00503B28" w:rsidRDefault="00503B28" w:rsidP="00540917">
            <w:pPr>
              <w:jc w:val="both"/>
              <w:rPr>
                <w:b/>
                <w:bCs/>
                <w:sz w:val="20"/>
              </w:rPr>
            </w:pPr>
            <w:r w:rsidRPr="00503B28">
              <w:rPr>
                <w:b/>
                <w:bCs/>
                <w:sz w:val="20"/>
              </w:rPr>
              <w:t>НАЛОГОВЫЕ И НЕНАЛОГОВЫЕ ДОХОДЫ</w:t>
            </w:r>
          </w:p>
        </w:tc>
        <w:tc>
          <w:tcPr>
            <w:tcW w:w="1417" w:type="dxa"/>
            <w:shd w:val="clear" w:color="auto" w:fill="auto"/>
            <w:hideMark/>
          </w:tcPr>
          <w:p w:rsidR="00503B28" w:rsidRPr="00503B28" w:rsidRDefault="00503B28" w:rsidP="00503B28">
            <w:pPr>
              <w:ind w:right="-285"/>
              <w:jc w:val="both"/>
              <w:rPr>
                <w:sz w:val="20"/>
              </w:rPr>
            </w:pPr>
            <w:r w:rsidRPr="00503B28">
              <w:rPr>
                <w:sz w:val="20"/>
              </w:rPr>
              <w:t>3530025,00</w:t>
            </w:r>
          </w:p>
        </w:tc>
        <w:tc>
          <w:tcPr>
            <w:tcW w:w="1418" w:type="dxa"/>
            <w:shd w:val="clear" w:color="auto" w:fill="auto"/>
            <w:hideMark/>
          </w:tcPr>
          <w:p w:rsidR="00503B28" w:rsidRPr="00503B28" w:rsidRDefault="00503B28" w:rsidP="00503B28">
            <w:pPr>
              <w:ind w:right="-285"/>
              <w:jc w:val="both"/>
              <w:rPr>
                <w:sz w:val="20"/>
              </w:rPr>
            </w:pPr>
            <w:r w:rsidRPr="00503B28">
              <w:rPr>
                <w:sz w:val="20"/>
              </w:rPr>
              <w:t>3650025,00</w:t>
            </w:r>
          </w:p>
        </w:tc>
        <w:tc>
          <w:tcPr>
            <w:tcW w:w="1134" w:type="dxa"/>
            <w:shd w:val="clear" w:color="auto" w:fill="auto"/>
            <w:hideMark/>
          </w:tcPr>
          <w:p w:rsidR="00503B28" w:rsidRPr="00503B28" w:rsidRDefault="00503B28" w:rsidP="00503B28">
            <w:pPr>
              <w:ind w:right="-285"/>
              <w:jc w:val="both"/>
              <w:rPr>
                <w:sz w:val="20"/>
              </w:rPr>
            </w:pPr>
            <w:r w:rsidRPr="00503B28">
              <w:rPr>
                <w:sz w:val="20"/>
              </w:rPr>
              <w:t>120000,00</w:t>
            </w:r>
          </w:p>
        </w:tc>
        <w:tc>
          <w:tcPr>
            <w:tcW w:w="1134" w:type="dxa"/>
            <w:shd w:val="clear" w:color="auto" w:fill="auto"/>
            <w:hideMark/>
          </w:tcPr>
          <w:p w:rsidR="00503B28" w:rsidRPr="00503B28" w:rsidRDefault="00503B28" w:rsidP="00503B28">
            <w:pPr>
              <w:ind w:right="-285"/>
              <w:jc w:val="both"/>
              <w:rPr>
                <w:sz w:val="20"/>
              </w:rPr>
            </w:pPr>
            <w:r w:rsidRPr="00503B28">
              <w:rPr>
                <w:sz w:val="20"/>
              </w:rPr>
              <w:t>3,40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1 00 00000 00 0000 000</w:t>
            </w:r>
          </w:p>
        </w:tc>
        <w:tc>
          <w:tcPr>
            <w:tcW w:w="3828" w:type="dxa"/>
            <w:shd w:val="clear" w:color="auto" w:fill="auto"/>
            <w:hideMark/>
          </w:tcPr>
          <w:p w:rsidR="00503B28" w:rsidRPr="00503B28" w:rsidRDefault="00503B28" w:rsidP="00540917">
            <w:pPr>
              <w:jc w:val="both"/>
              <w:rPr>
                <w:b/>
                <w:bCs/>
                <w:sz w:val="20"/>
              </w:rPr>
            </w:pPr>
            <w:r w:rsidRPr="00503B28">
              <w:rPr>
                <w:b/>
                <w:bCs/>
                <w:sz w:val="20"/>
              </w:rPr>
              <w:t>НАЛОГИ НА ПРИБЫЛЬ, ДОХОДЫ</w:t>
            </w:r>
          </w:p>
        </w:tc>
        <w:tc>
          <w:tcPr>
            <w:tcW w:w="1417" w:type="dxa"/>
            <w:shd w:val="clear" w:color="auto" w:fill="auto"/>
            <w:hideMark/>
          </w:tcPr>
          <w:p w:rsidR="00503B28" w:rsidRPr="00503B28" w:rsidRDefault="00503B28" w:rsidP="00503B28">
            <w:pPr>
              <w:ind w:right="-285"/>
              <w:jc w:val="both"/>
              <w:rPr>
                <w:sz w:val="20"/>
              </w:rPr>
            </w:pPr>
            <w:r w:rsidRPr="00503B28">
              <w:rPr>
                <w:sz w:val="20"/>
              </w:rPr>
              <w:t>970200,00</w:t>
            </w:r>
          </w:p>
        </w:tc>
        <w:tc>
          <w:tcPr>
            <w:tcW w:w="1418" w:type="dxa"/>
            <w:shd w:val="clear" w:color="auto" w:fill="auto"/>
            <w:hideMark/>
          </w:tcPr>
          <w:p w:rsidR="00503B28" w:rsidRPr="00503B28" w:rsidRDefault="00503B28" w:rsidP="00503B28">
            <w:pPr>
              <w:ind w:right="-285"/>
              <w:jc w:val="both"/>
              <w:rPr>
                <w:sz w:val="20"/>
              </w:rPr>
            </w:pPr>
            <w:r w:rsidRPr="00503B28">
              <w:rPr>
                <w:sz w:val="20"/>
              </w:rPr>
              <w:t>1090200,00</w:t>
            </w:r>
          </w:p>
        </w:tc>
        <w:tc>
          <w:tcPr>
            <w:tcW w:w="1134" w:type="dxa"/>
            <w:shd w:val="clear" w:color="auto" w:fill="auto"/>
            <w:hideMark/>
          </w:tcPr>
          <w:p w:rsidR="00503B28" w:rsidRPr="00503B28" w:rsidRDefault="00503B28" w:rsidP="00503B28">
            <w:pPr>
              <w:ind w:right="-285"/>
              <w:jc w:val="both"/>
              <w:rPr>
                <w:sz w:val="20"/>
              </w:rPr>
            </w:pPr>
            <w:r w:rsidRPr="00503B28">
              <w:rPr>
                <w:sz w:val="20"/>
              </w:rPr>
              <w:t>120000,00</w:t>
            </w:r>
          </w:p>
        </w:tc>
        <w:tc>
          <w:tcPr>
            <w:tcW w:w="1134" w:type="dxa"/>
            <w:shd w:val="clear" w:color="auto" w:fill="auto"/>
            <w:hideMark/>
          </w:tcPr>
          <w:p w:rsidR="00503B28" w:rsidRPr="00503B28" w:rsidRDefault="00503B28" w:rsidP="00503B28">
            <w:pPr>
              <w:ind w:right="-285"/>
              <w:jc w:val="both"/>
              <w:rPr>
                <w:sz w:val="20"/>
              </w:rPr>
            </w:pPr>
            <w:r w:rsidRPr="00503B28">
              <w:rPr>
                <w:sz w:val="20"/>
              </w:rPr>
              <w:t>12,37</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1 01 02000 01 0000 110</w:t>
            </w:r>
          </w:p>
        </w:tc>
        <w:tc>
          <w:tcPr>
            <w:tcW w:w="3828" w:type="dxa"/>
            <w:shd w:val="clear" w:color="auto" w:fill="auto"/>
            <w:hideMark/>
          </w:tcPr>
          <w:p w:rsidR="00503B28" w:rsidRPr="00503B28" w:rsidRDefault="00503B28" w:rsidP="00540917">
            <w:pPr>
              <w:jc w:val="both"/>
              <w:rPr>
                <w:sz w:val="20"/>
              </w:rPr>
            </w:pPr>
            <w:r w:rsidRPr="00503B28">
              <w:rPr>
                <w:sz w:val="20"/>
              </w:rPr>
              <w:t>НАЛОГ НА ДОХОДЫ ФИЗИЧЕСКИХ  ЛИЦ</w:t>
            </w:r>
          </w:p>
        </w:tc>
        <w:tc>
          <w:tcPr>
            <w:tcW w:w="1417" w:type="dxa"/>
            <w:shd w:val="clear" w:color="auto" w:fill="auto"/>
            <w:hideMark/>
          </w:tcPr>
          <w:p w:rsidR="00503B28" w:rsidRPr="00503B28" w:rsidRDefault="00503B28" w:rsidP="00503B28">
            <w:pPr>
              <w:ind w:right="-285"/>
              <w:jc w:val="both"/>
              <w:rPr>
                <w:sz w:val="20"/>
              </w:rPr>
            </w:pPr>
            <w:r w:rsidRPr="00503B28">
              <w:rPr>
                <w:sz w:val="20"/>
              </w:rPr>
              <w:t>970200,00</w:t>
            </w:r>
          </w:p>
        </w:tc>
        <w:tc>
          <w:tcPr>
            <w:tcW w:w="1418" w:type="dxa"/>
            <w:shd w:val="clear" w:color="auto" w:fill="auto"/>
            <w:hideMark/>
          </w:tcPr>
          <w:p w:rsidR="00503B28" w:rsidRPr="00503B28" w:rsidRDefault="00503B28" w:rsidP="00503B28">
            <w:pPr>
              <w:ind w:right="-285"/>
              <w:jc w:val="both"/>
              <w:rPr>
                <w:sz w:val="20"/>
              </w:rPr>
            </w:pPr>
            <w:r w:rsidRPr="00503B28">
              <w:rPr>
                <w:sz w:val="20"/>
              </w:rPr>
              <w:t>1090200,00</w:t>
            </w:r>
          </w:p>
        </w:tc>
        <w:tc>
          <w:tcPr>
            <w:tcW w:w="1134" w:type="dxa"/>
            <w:shd w:val="clear" w:color="auto" w:fill="auto"/>
            <w:hideMark/>
          </w:tcPr>
          <w:p w:rsidR="00503B28" w:rsidRPr="00503B28" w:rsidRDefault="00503B28" w:rsidP="00503B28">
            <w:pPr>
              <w:ind w:right="-285"/>
              <w:jc w:val="both"/>
              <w:rPr>
                <w:sz w:val="20"/>
              </w:rPr>
            </w:pPr>
            <w:r w:rsidRPr="00503B28">
              <w:rPr>
                <w:sz w:val="20"/>
              </w:rPr>
              <w:t>120000,00</w:t>
            </w:r>
          </w:p>
        </w:tc>
        <w:tc>
          <w:tcPr>
            <w:tcW w:w="1134" w:type="dxa"/>
            <w:shd w:val="clear" w:color="auto" w:fill="auto"/>
            <w:hideMark/>
          </w:tcPr>
          <w:p w:rsidR="00503B28" w:rsidRPr="00503B28" w:rsidRDefault="00503B28" w:rsidP="00503B28">
            <w:pPr>
              <w:ind w:right="-285"/>
              <w:jc w:val="both"/>
              <w:rPr>
                <w:sz w:val="20"/>
              </w:rPr>
            </w:pPr>
            <w:r w:rsidRPr="00503B28">
              <w:rPr>
                <w:sz w:val="20"/>
              </w:rPr>
              <w:t>12,37</w:t>
            </w:r>
          </w:p>
        </w:tc>
      </w:tr>
      <w:tr w:rsidR="00503B28" w:rsidRPr="00503B28" w:rsidTr="00540917">
        <w:trPr>
          <w:trHeight w:val="1275"/>
        </w:trPr>
        <w:tc>
          <w:tcPr>
            <w:tcW w:w="1242" w:type="dxa"/>
            <w:shd w:val="clear" w:color="auto" w:fill="auto"/>
            <w:hideMark/>
          </w:tcPr>
          <w:p w:rsidR="00503B28" w:rsidRPr="00503B28" w:rsidRDefault="00503B28" w:rsidP="00503B28">
            <w:pPr>
              <w:ind w:right="-285"/>
              <w:jc w:val="both"/>
              <w:rPr>
                <w:sz w:val="20"/>
              </w:rPr>
            </w:pPr>
            <w:r w:rsidRPr="00503B28">
              <w:rPr>
                <w:sz w:val="20"/>
              </w:rPr>
              <w:t>1 01 02010 01 0000 110</w:t>
            </w:r>
          </w:p>
        </w:tc>
        <w:tc>
          <w:tcPr>
            <w:tcW w:w="3828" w:type="dxa"/>
            <w:shd w:val="clear" w:color="auto" w:fill="auto"/>
            <w:hideMark/>
          </w:tcPr>
          <w:p w:rsidR="00503B28" w:rsidRPr="00503B28" w:rsidRDefault="00503B28" w:rsidP="00540917">
            <w:pPr>
              <w:jc w:val="both"/>
              <w:rPr>
                <w:sz w:val="20"/>
              </w:rPr>
            </w:pPr>
            <w:r w:rsidRPr="00503B28">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hideMark/>
          </w:tcPr>
          <w:p w:rsidR="00503B28" w:rsidRPr="00503B28" w:rsidRDefault="00503B28" w:rsidP="00503B28">
            <w:pPr>
              <w:ind w:right="-285"/>
              <w:jc w:val="both"/>
              <w:rPr>
                <w:sz w:val="20"/>
              </w:rPr>
            </w:pPr>
            <w:r w:rsidRPr="00503B28">
              <w:rPr>
                <w:sz w:val="20"/>
              </w:rPr>
              <w:t>960000,00</w:t>
            </w:r>
          </w:p>
        </w:tc>
        <w:tc>
          <w:tcPr>
            <w:tcW w:w="1418" w:type="dxa"/>
            <w:shd w:val="clear" w:color="auto" w:fill="auto"/>
            <w:noWrap/>
            <w:hideMark/>
          </w:tcPr>
          <w:p w:rsidR="00503B28" w:rsidRPr="00503B28" w:rsidRDefault="00503B28" w:rsidP="00503B28">
            <w:pPr>
              <w:ind w:right="-285"/>
              <w:jc w:val="both"/>
              <w:rPr>
                <w:sz w:val="20"/>
              </w:rPr>
            </w:pPr>
            <w:r w:rsidRPr="00503B28">
              <w:rPr>
                <w:sz w:val="20"/>
              </w:rPr>
              <w:t>1080000,00</w:t>
            </w:r>
          </w:p>
        </w:tc>
        <w:tc>
          <w:tcPr>
            <w:tcW w:w="1134" w:type="dxa"/>
            <w:shd w:val="clear" w:color="auto" w:fill="auto"/>
            <w:hideMark/>
          </w:tcPr>
          <w:p w:rsidR="00503B28" w:rsidRPr="00503B28" w:rsidRDefault="00503B28" w:rsidP="00503B28">
            <w:pPr>
              <w:ind w:right="-285"/>
              <w:jc w:val="both"/>
              <w:rPr>
                <w:sz w:val="20"/>
              </w:rPr>
            </w:pPr>
            <w:r w:rsidRPr="00503B28">
              <w:rPr>
                <w:sz w:val="20"/>
              </w:rPr>
              <w:t>120000,00</w:t>
            </w:r>
          </w:p>
        </w:tc>
        <w:tc>
          <w:tcPr>
            <w:tcW w:w="1134" w:type="dxa"/>
            <w:shd w:val="clear" w:color="auto" w:fill="auto"/>
            <w:hideMark/>
          </w:tcPr>
          <w:p w:rsidR="00503B28" w:rsidRPr="00503B28" w:rsidRDefault="00503B28" w:rsidP="00503B28">
            <w:pPr>
              <w:ind w:right="-285"/>
              <w:jc w:val="both"/>
              <w:rPr>
                <w:sz w:val="20"/>
              </w:rPr>
            </w:pPr>
            <w:r w:rsidRPr="00503B28">
              <w:rPr>
                <w:sz w:val="20"/>
              </w:rPr>
              <w:t>12,50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1 03 00000 00 0000 000</w:t>
            </w:r>
          </w:p>
        </w:tc>
        <w:tc>
          <w:tcPr>
            <w:tcW w:w="3828" w:type="dxa"/>
            <w:shd w:val="clear" w:color="auto" w:fill="auto"/>
            <w:hideMark/>
          </w:tcPr>
          <w:p w:rsidR="00503B28" w:rsidRPr="00503B28" w:rsidRDefault="00503B28" w:rsidP="00540917">
            <w:pPr>
              <w:jc w:val="both"/>
              <w:rPr>
                <w:sz w:val="20"/>
              </w:rPr>
            </w:pPr>
            <w:proofErr w:type="gramStart"/>
            <w:r w:rsidRPr="00503B28">
              <w:rPr>
                <w:sz w:val="20"/>
              </w:rPr>
              <w:t>НАЛОГИ НА ТОВАРЫ (РАБОТЫ, УСЛУГИ, РЕАЛИЗУЕМЫЕ НА ТЕРРИТОРИИ РОССИЙСКОЙ ФЕДЕРАЦИИ</w:t>
            </w:r>
            <w:proofErr w:type="gramEnd"/>
          </w:p>
        </w:tc>
        <w:tc>
          <w:tcPr>
            <w:tcW w:w="1417" w:type="dxa"/>
            <w:shd w:val="clear" w:color="auto" w:fill="auto"/>
            <w:hideMark/>
          </w:tcPr>
          <w:p w:rsidR="00503B28" w:rsidRPr="00503B28" w:rsidRDefault="00503B28" w:rsidP="00503B28">
            <w:pPr>
              <w:ind w:right="-285"/>
              <w:jc w:val="both"/>
              <w:rPr>
                <w:sz w:val="20"/>
              </w:rPr>
            </w:pPr>
            <w:r w:rsidRPr="00503B28">
              <w:rPr>
                <w:sz w:val="20"/>
              </w:rPr>
              <w:t>527965,00</w:t>
            </w:r>
          </w:p>
        </w:tc>
        <w:tc>
          <w:tcPr>
            <w:tcW w:w="1418" w:type="dxa"/>
            <w:shd w:val="clear" w:color="auto" w:fill="auto"/>
            <w:hideMark/>
          </w:tcPr>
          <w:p w:rsidR="00503B28" w:rsidRPr="00503B28" w:rsidRDefault="00503B28" w:rsidP="00503B28">
            <w:pPr>
              <w:ind w:right="-285"/>
              <w:jc w:val="both"/>
              <w:rPr>
                <w:sz w:val="20"/>
              </w:rPr>
            </w:pPr>
            <w:r w:rsidRPr="00503B28">
              <w:rPr>
                <w:sz w:val="20"/>
              </w:rPr>
              <w:t>527965,00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1 05 00000 00 0000 000</w:t>
            </w:r>
          </w:p>
        </w:tc>
        <w:tc>
          <w:tcPr>
            <w:tcW w:w="3828" w:type="dxa"/>
            <w:shd w:val="clear" w:color="auto" w:fill="auto"/>
            <w:hideMark/>
          </w:tcPr>
          <w:p w:rsidR="00503B28" w:rsidRPr="00503B28" w:rsidRDefault="00503B28" w:rsidP="00540917">
            <w:pPr>
              <w:jc w:val="both"/>
              <w:rPr>
                <w:sz w:val="20"/>
              </w:rPr>
            </w:pPr>
            <w:r w:rsidRPr="00503B28">
              <w:rPr>
                <w:sz w:val="20"/>
              </w:rPr>
              <w:t>НАЛОГИ НА СОВОКУПНЫЙ ДОХОД</w:t>
            </w:r>
          </w:p>
        </w:tc>
        <w:tc>
          <w:tcPr>
            <w:tcW w:w="1417" w:type="dxa"/>
            <w:shd w:val="clear" w:color="auto" w:fill="auto"/>
            <w:hideMark/>
          </w:tcPr>
          <w:p w:rsidR="00503B28" w:rsidRPr="00503B28" w:rsidRDefault="00503B28" w:rsidP="00503B28">
            <w:pPr>
              <w:ind w:right="-285"/>
              <w:jc w:val="both"/>
              <w:rPr>
                <w:sz w:val="20"/>
              </w:rPr>
            </w:pPr>
            <w:r w:rsidRPr="00503B28">
              <w:rPr>
                <w:sz w:val="20"/>
              </w:rPr>
              <w:t>220000,00</w:t>
            </w:r>
          </w:p>
        </w:tc>
        <w:tc>
          <w:tcPr>
            <w:tcW w:w="1418" w:type="dxa"/>
            <w:shd w:val="clear" w:color="auto" w:fill="auto"/>
            <w:hideMark/>
          </w:tcPr>
          <w:p w:rsidR="00503B28" w:rsidRPr="00503B28" w:rsidRDefault="00503B28" w:rsidP="00503B28">
            <w:pPr>
              <w:ind w:right="-285"/>
              <w:jc w:val="both"/>
              <w:rPr>
                <w:sz w:val="20"/>
              </w:rPr>
            </w:pPr>
            <w:r w:rsidRPr="00503B28">
              <w:rPr>
                <w:sz w:val="20"/>
              </w:rPr>
              <w:t>220000,00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1 06 00000 00 0000 000</w:t>
            </w:r>
          </w:p>
        </w:tc>
        <w:tc>
          <w:tcPr>
            <w:tcW w:w="3828" w:type="dxa"/>
            <w:shd w:val="clear" w:color="auto" w:fill="auto"/>
            <w:noWrap/>
            <w:hideMark/>
          </w:tcPr>
          <w:p w:rsidR="00503B28" w:rsidRPr="00503B28" w:rsidRDefault="00503B28" w:rsidP="00540917">
            <w:pPr>
              <w:jc w:val="both"/>
              <w:rPr>
                <w:sz w:val="20"/>
              </w:rPr>
            </w:pPr>
            <w:r w:rsidRPr="00503B28">
              <w:rPr>
                <w:sz w:val="20"/>
              </w:rPr>
              <w:t>НАЛОГИ НА ИМУЩЕСТВО</w:t>
            </w:r>
          </w:p>
        </w:tc>
        <w:tc>
          <w:tcPr>
            <w:tcW w:w="1417" w:type="dxa"/>
            <w:shd w:val="clear" w:color="auto" w:fill="auto"/>
            <w:hideMark/>
          </w:tcPr>
          <w:p w:rsidR="00503B28" w:rsidRPr="00503B28" w:rsidRDefault="00503B28" w:rsidP="00503B28">
            <w:pPr>
              <w:ind w:right="-285"/>
              <w:jc w:val="both"/>
              <w:rPr>
                <w:sz w:val="20"/>
              </w:rPr>
            </w:pPr>
            <w:r w:rsidRPr="00503B28">
              <w:rPr>
                <w:sz w:val="20"/>
              </w:rPr>
              <w:t>410000,00</w:t>
            </w:r>
          </w:p>
        </w:tc>
        <w:tc>
          <w:tcPr>
            <w:tcW w:w="1418" w:type="dxa"/>
            <w:shd w:val="clear" w:color="auto" w:fill="auto"/>
            <w:hideMark/>
          </w:tcPr>
          <w:p w:rsidR="00503B28" w:rsidRPr="00503B28" w:rsidRDefault="00503B28" w:rsidP="00503B28">
            <w:pPr>
              <w:ind w:right="-285"/>
              <w:jc w:val="both"/>
              <w:rPr>
                <w:sz w:val="20"/>
              </w:rPr>
            </w:pPr>
            <w:r w:rsidRPr="00503B28">
              <w:rPr>
                <w:sz w:val="20"/>
              </w:rPr>
              <w:t>410000,00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 xml:space="preserve">1 08 00000 00 0000 000 </w:t>
            </w:r>
          </w:p>
        </w:tc>
        <w:tc>
          <w:tcPr>
            <w:tcW w:w="3828" w:type="dxa"/>
            <w:shd w:val="clear" w:color="auto" w:fill="auto"/>
            <w:hideMark/>
          </w:tcPr>
          <w:p w:rsidR="00503B28" w:rsidRPr="00503B28" w:rsidRDefault="00503B28" w:rsidP="00540917">
            <w:pPr>
              <w:jc w:val="both"/>
              <w:rPr>
                <w:sz w:val="20"/>
              </w:rPr>
            </w:pPr>
            <w:r w:rsidRPr="00503B28">
              <w:rPr>
                <w:sz w:val="20"/>
              </w:rPr>
              <w:t>ГОСУДАРСТВЕННАЯ ПОШЛИНА</w:t>
            </w:r>
          </w:p>
        </w:tc>
        <w:tc>
          <w:tcPr>
            <w:tcW w:w="1417" w:type="dxa"/>
            <w:shd w:val="clear" w:color="auto" w:fill="auto"/>
            <w:hideMark/>
          </w:tcPr>
          <w:p w:rsidR="00503B28" w:rsidRPr="00503B28" w:rsidRDefault="00503B28" w:rsidP="00503B28">
            <w:pPr>
              <w:ind w:right="-285"/>
              <w:jc w:val="both"/>
              <w:rPr>
                <w:sz w:val="20"/>
              </w:rPr>
            </w:pPr>
            <w:r w:rsidRPr="00503B28">
              <w:rPr>
                <w:sz w:val="20"/>
              </w:rPr>
              <w:t>400,00</w:t>
            </w:r>
          </w:p>
        </w:tc>
        <w:tc>
          <w:tcPr>
            <w:tcW w:w="1418" w:type="dxa"/>
            <w:shd w:val="clear" w:color="auto" w:fill="auto"/>
            <w:hideMark/>
          </w:tcPr>
          <w:p w:rsidR="00503B28" w:rsidRPr="00503B28" w:rsidRDefault="00503B28" w:rsidP="00503B28">
            <w:pPr>
              <w:ind w:right="-285"/>
              <w:jc w:val="both"/>
              <w:rPr>
                <w:sz w:val="20"/>
              </w:rPr>
            </w:pPr>
            <w:r w:rsidRPr="00503B28">
              <w:rPr>
                <w:sz w:val="20"/>
              </w:rPr>
              <w:t>400,00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315"/>
        </w:trPr>
        <w:tc>
          <w:tcPr>
            <w:tcW w:w="1242" w:type="dxa"/>
            <w:shd w:val="clear" w:color="auto" w:fill="auto"/>
            <w:hideMark/>
          </w:tcPr>
          <w:p w:rsidR="00503B28" w:rsidRPr="00503B28" w:rsidRDefault="00503B28" w:rsidP="00503B28">
            <w:pPr>
              <w:ind w:right="-285"/>
              <w:jc w:val="both"/>
              <w:rPr>
                <w:sz w:val="20"/>
              </w:rPr>
            </w:pPr>
            <w:r w:rsidRPr="00503B28">
              <w:rPr>
                <w:sz w:val="20"/>
              </w:rPr>
              <w:t> </w:t>
            </w:r>
          </w:p>
        </w:tc>
        <w:tc>
          <w:tcPr>
            <w:tcW w:w="3828" w:type="dxa"/>
            <w:shd w:val="clear" w:color="auto" w:fill="auto"/>
            <w:hideMark/>
          </w:tcPr>
          <w:p w:rsidR="00503B28" w:rsidRPr="00503B28" w:rsidRDefault="00503B28" w:rsidP="00540917">
            <w:pPr>
              <w:jc w:val="both"/>
              <w:rPr>
                <w:sz w:val="20"/>
              </w:rPr>
            </w:pPr>
            <w:r w:rsidRPr="00503B28">
              <w:rPr>
                <w:sz w:val="20"/>
              </w:rPr>
              <w:t>ИТОГО НАЛОГОВЫЕ ДОХОДЫ</w:t>
            </w:r>
          </w:p>
        </w:tc>
        <w:tc>
          <w:tcPr>
            <w:tcW w:w="1417" w:type="dxa"/>
            <w:shd w:val="clear" w:color="auto" w:fill="auto"/>
            <w:hideMark/>
          </w:tcPr>
          <w:p w:rsidR="00503B28" w:rsidRPr="00503B28" w:rsidRDefault="00503B28" w:rsidP="00503B28">
            <w:pPr>
              <w:ind w:right="-285"/>
              <w:jc w:val="both"/>
              <w:rPr>
                <w:sz w:val="20"/>
              </w:rPr>
            </w:pPr>
            <w:r w:rsidRPr="00503B28">
              <w:rPr>
                <w:sz w:val="20"/>
              </w:rPr>
              <w:t>2128565,00</w:t>
            </w:r>
          </w:p>
        </w:tc>
        <w:tc>
          <w:tcPr>
            <w:tcW w:w="1418" w:type="dxa"/>
            <w:shd w:val="clear" w:color="auto" w:fill="auto"/>
            <w:hideMark/>
          </w:tcPr>
          <w:p w:rsidR="00503B28" w:rsidRPr="00503B28" w:rsidRDefault="00503B28" w:rsidP="00503B28">
            <w:pPr>
              <w:ind w:right="-285"/>
              <w:jc w:val="both"/>
              <w:rPr>
                <w:sz w:val="20"/>
              </w:rPr>
            </w:pPr>
            <w:r w:rsidRPr="00503B28">
              <w:rPr>
                <w:sz w:val="20"/>
              </w:rPr>
              <w:t>2248565,00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120000,00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5,64</w:t>
            </w:r>
          </w:p>
        </w:tc>
      </w:tr>
      <w:tr w:rsidR="00503B28" w:rsidRPr="00503B28" w:rsidTr="00540917">
        <w:trPr>
          <w:trHeight w:val="792"/>
        </w:trPr>
        <w:tc>
          <w:tcPr>
            <w:tcW w:w="1242" w:type="dxa"/>
            <w:shd w:val="clear" w:color="auto" w:fill="auto"/>
            <w:hideMark/>
          </w:tcPr>
          <w:p w:rsidR="00503B28" w:rsidRPr="00503B28" w:rsidRDefault="00503B28" w:rsidP="00503B28">
            <w:pPr>
              <w:ind w:right="-285"/>
              <w:jc w:val="both"/>
              <w:rPr>
                <w:sz w:val="20"/>
              </w:rPr>
            </w:pPr>
            <w:r w:rsidRPr="00503B28">
              <w:rPr>
                <w:sz w:val="20"/>
              </w:rPr>
              <w:lastRenderedPageBreak/>
              <w:t xml:space="preserve">1 11 00000 00 0000 000  </w:t>
            </w:r>
          </w:p>
        </w:tc>
        <w:tc>
          <w:tcPr>
            <w:tcW w:w="3828" w:type="dxa"/>
            <w:shd w:val="clear" w:color="auto" w:fill="auto"/>
            <w:hideMark/>
          </w:tcPr>
          <w:p w:rsidR="00503B28" w:rsidRPr="00503B28" w:rsidRDefault="00503B28" w:rsidP="00540917">
            <w:pPr>
              <w:jc w:val="both"/>
              <w:rPr>
                <w:sz w:val="20"/>
              </w:rPr>
            </w:pPr>
            <w:r w:rsidRPr="00503B28">
              <w:rPr>
                <w:sz w:val="20"/>
              </w:rPr>
              <w:t>ДОХОДЫ ОТ ИСПОЛЬЗОВАНИЯ ИМУЩЕСТВА, НАХОДЯЩЕГОСЯ В ГОСУДАРСТВЕННОЙ И МУНИЦИПАЛЬНОЙ СОБСТВЕННОСТИ</w:t>
            </w:r>
          </w:p>
        </w:tc>
        <w:tc>
          <w:tcPr>
            <w:tcW w:w="1417" w:type="dxa"/>
            <w:shd w:val="clear" w:color="auto" w:fill="auto"/>
            <w:hideMark/>
          </w:tcPr>
          <w:p w:rsidR="00503B28" w:rsidRPr="00503B28" w:rsidRDefault="00503B28" w:rsidP="00503B28">
            <w:pPr>
              <w:ind w:right="-285"/>
              <w:jc w:val="both"/>
              <w:rPr>
                <w:sz w:val="20"/>
              </w:rPr>
            </w:pPr>
            <w:r w:rsidRPr="00503B28">
              <w:rPr>
                <w:sz w:val="20"/>
              </w:rPr>
              <w:t>315460,00</w:t>
            </w:r>
          </w:p>
        </w:tc>
        <w:tc>
          <w:tcPr>
            <w:tcW w:w="1418" w:type="dxa"/>
            <w:shd w:val="clear" w:color="auto" w:fill="auto"/>
            <w:hideMark/>
          </w:tcPr>
          <w:p w:rsidR="00503B28" w:rsidRPr="00503B28" w:rsidRDefault="00503B28" w:rsidP="00503B28">
            <w:pPr>
              <w:ind w:right="-285"/>
              <w:jc w:val="both"/>
              <w:rPr>
                <w:sz w:val="20"/>
              </w:rPr>
            </w:pPr>
            <w:r w:rsidRPr="00503B28">
              <w:rPr>
                <w:sz w:val="20"/>
              </w:rPr>
              <w:t>315460,00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1 13 00000 00 0000 000</w:t>
            </w:r>
          </w:p>
        </w:tc>
        <w:tc>
          <w:tcPr>
            <w:tcW w:w="3828" w:type="dxa"/>
            <w:shd w:val="clear" w:color="auto" w:fill="auto"/>
            <w:hideMark/>
          </w:tcPr>
          <w:p w:rsidR="00503B28" w:rsidRPr="00503B28" w:rsidRDefault="00503B28" w:rsidP="00540917">
            <w:pPr>
              <w:jc w:val="both"/>
              <w:rPr>
                <w:sz w:val="20"/>
              </w:rPr>
            </w:pPr>
            <w:r w:rsidRPr="00503B28">
              <w:rPr>
                <w:sz w:val="20"/>
              </w:rPr>
              <w:t>ДОХОДЫ ОТ ОКАЗАНИЯ ПЛАТНЫХ УСЛУГ (РАБОТ) И КОМПЕНСАЦИИ ЗАТРАТ ГОСУДАРСТВА</w:t>
            </w:r>
          </w:p>
        </w:tc>
        <w:tc>
          <w:tcPr>
            <w:tcW w:w="1417" w:type="dxa"/>
            <w:shd w:val="clear" w:color="auto" w:fill="auto"/>
            <w:hideMark/>
          </w:tcPr>
          <w:p w:rsidR="00503B28" w:rsidRPr="00503B28" w:rsidRDefault="00503B28" w:rsidP="00503B28">
            <w:pPr>
              <w:ind w:right="-285"/>
              <w:jc w:val="both"/>
              <w:rPr>
                <w:sz w:val="20"/>
              </w:rPr>
            </w:pPr>
            <w:r w:rsidRPr="00503B28">
              <w:rPr>
                <w:sz w:val="20"/>
              </w:rPr>
              <w:t>60000,00</w:t>
            </w:r>
          </w:p>
        </w:tc>
        <w:tc>
          <w:tcPr>
            <w:tcW w:w="1418" w:type="dxa"/>
            <w:shd w:val="clear" w:color="auto" w:fill="auto"/>
            <w:hideMark/>
          </w:tcPr>
          <w:p w:rsidR="00503B28" w:rsidRPr="00503B28" w:rsidRDefault="00503B28" w:rsidP="00503B28">
            <w:pPr>
              <w:ind w:right="-285"/>
              <w:jc w:val="both"/>
              <w:rPr>
                <w:sz w:val="20"/>
              </w:rPr>
            </w:pPr>
            <w:r w:rsidRPr="00503B28">
              <w:rPr>
                <w:sz w:val="20"/>
              </w:rPr>
              <w:t>60000,00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1 14 00000 00 0000 000</w:t>
            </w:r>
          </w:p>
        </w:tc>
        <w:tc>
          <w:tcPr>
            <w:tcW w:w="3828" w:type="dxa"/>
            <w:shd w:val="clear" w:color="auto" w:fill="auto"/>
            <w:hideMark/>
          </w:tcPr>
          <w:p w:rsidR="00503B28" w:rsidRPr="00503B28" w:rsidRDefault="00503B28" w:rsidP="00540917">
            <w:pPr>
              <w:jc w:val="both"/>
              <w:rPr>
                <w:sz w:val="20"/>
              </w:rPr>
            </w:pPr>
            <w:r w:rsidRPr="00503B28">
              <w:rPr>
                <w:sz w:val="20"/>
              </w:rPr>
              <w:t>ДОХОДЫ ОТ ПРОДАЖИ МАТЕРИАЛЬНЫХ И НЕМАТЕРИАЛЬНЫХ АКТИВОВ</w:t>
            </w:r>
          </w:p>
        </w:tc>
        <w:tc>
          <w:tcPr>
            <w:tcW w:w="1417" w:type="dxa"/>
            <w:shd w:val="clear" w:color="auto" w:fill="auto"/>
            <w:noWrap/>
            <w:hideMark/>
          </w:tcPr>
          <w:p w:rsidR="00503B28" w:rsidRPr="00503B28" w:rsidRDefault="00503B28" w:rsidP="00503B28">
            <w:pPr>
              <w:ind w:right="-285"/>
              <w:jc w:val="both"/>
              <w:rPr>
                <w:sz w:val="20"/>
              </w:rPr>
            </w:pPr>
            <w:r w:rsidRPr="00503B28">
              <w:rPr>
                <w:sz w:val="20"/>
              </w:rPr>
              <w:t>1026000,00</w:t>
            </w:r>
          </w:p>
        </w:tc>
        <w:tc>
          <w:tcPr>
            <w:tcW w:w="1418" w:type="dxa"/>
            <w:shd w:val="clear" w:color="auto" w:fill="auto"/>
            <w:noWrap/>
            <w:hideMark/>
          </w:tcPr>
          <w:p w:rsidR="00503B28" w:rsidRPr="00503B28" w:rsidRDefault="00503B28" w:rsidP="00503B28">
            <w:pPr>
              <w:ind w:right="-285"/>
              <w:jc w:val="both"/>
              <w:rPr>
                <w:sz w:val="20"/>
              </w:rPr>
            </w:pPr>
            <w:r w:rsidRPr="00503B28">
              <w:rPr>
                <w:sz w:val="20"/>
              </w:rPr>
              <w:t>1026000,00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264"/>
        </w:trPr>
        <w:tc>
          <w:tcPr>
            <w:tcW w:w="1242" w:type="dxa"/>
            <w:shd w:val="clear" w:color="auto" w:fill="auto"/>
            <w:hideMark/>
          </w:tcPr>
          <w:p w:rsidR="00503B28" w:rsidRPr="00503B28" w:rsidRDefault="00503B28" w:rsidP="00503B28">
            <w:pPr>
              <w:ind w:right="-285"/>
              <w:jc w:val="both"/>
              <w:rPr>
                <w:sz w:val="20"/>
              </w:rPr>
            </w:pPr>
            <w:r w:rsidRPr="00503B28">
              <w:rPr>
                <w:sz w:val="20"/>
              </w:rPr>
              <w:t> </w:t>
            </w:r>
          </w:p>
        </w:tc>
        <w:tc>
          <w:tcPr>
            <w:tcW w:w="3828" w:type="dxa"/>
            <w:shd w:val="clear" w:color="auto" w:fill="auto"/>
            <w:noWrap/>
            <w:hideMark/>
          </w:tcPr>
          <w:p w:rsidR="00503B28" w:rsidRPr="00503B28" w:rsidRDefault="00503B28" w:rsidP="00540917">
            <w:pPr>
              <w:jc w:val="both"/>
              <w:rPr>
                <w:sz w:val="20"/>
              </w:rPr>
            </w:pPr>
            <w:r w:rsidRPr="00503B28">
              <w:rPr>
                <w:sz w:val="20"/>
              </w:rPr>
              <w:t>ИТОГО НЕНАЛОГОВЫЕ ДОХОДЫ</w:t>
            </w:r>
          </w:p>
        </w:tc>
        <w:tc>
          <w:tcPr>
            <w:tcW w:w="1417" w:type="dxa"/>
            <w:shd w:val="clear" w:color="auto" w:fill="auto"/>
            <w:hideMark/>
          </w:tcPr>
          <w:p w:rsidR="00503B28" w:rsidRPr="00503B28" w:rsidRDefault="00503B28" w:rsidP="00503B28">
            <w:pPr>
              <w:ind w:right="-285"/>
              <w:jc w:val="both"/>
              <w:rPr>
                <w:sz w:val="20"/>
              </w:rPr>
            </w:pPr>
            <w:r w:rsidRPr="00503B28">
              <w:rPr>
                <w:sz w:val="20"/>
              </w:rPr>
              <w:t>1401460,00</w:t>
            </w:r>
          </w:p>
        </w:tc>
        <w:tc>
          <w:tcPr>
            <w:tcW w:w="1418" w:type="dxa"/>
            <w:shd w:val="clear" w:color="auto" w:fill="auto"/>
            <w:hideMark/>
          </w:tcPr>
          <w:p w:rsidR="00503B28" w:rsidRPr="00503B28" w:rsidRDefault="00503B28" w:rsidP="00503B28">
            <w:pPr>
              <w:ind w:right="-285"/>
              <w:jc w:val="both"/>
              <w:rPr>
                <w:sz w:val="20"/>
              </w:rPr>
            </w:pPr>
            <w:r w:rsidRPr="00503B28">
              <w:rPr>
                <w:sz w:val="20"/>
              </w:rPr>
              <w:t>1401460,00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0,00</w:t>
            </w:r>
          </w:p>
        </w:tc>
      </w:tr>
      <w:tr w:rsidR="00503B28" w:rsidRPr="00503B28" w:rsidTr="00540917">
        <w:trPr>
          <w:trHeight w:val="264"/>
        </w:trPr>
        <w:tc>
          <w:tcPr>
            <w:tcW w:w="1242" w:type="dxa"/>
            <w:shd w:val="clear" w:color="auto" w:fill="auto"/>
            <w:hideMark/>
          </w:tcPr>
          <w:p w:rsidR="00503B28" w:rsidRPr="00503B28" w:rsidRDefault="00503B28" w:rsidP="00503B28">
            <w:pPr>
              <w:ind w:right="-285"/>
              <w:jc w:val="both"/>
              <w:rPr>
                <w:sz w:val="20"/>
              </w:rPr>
            </w:pPr>
            <w:r w:rsidRPr="00503B28">
              <w:rPr>
                <w:sz w:val="20"/>
              </w:rPr>
              <w:t>2 00 00000 00 0000 00</w:t>
            </w:r>
          </w:p>
        </w:tc>
        <w:tc>
          <w:tcPr>
            <w:tcW w:w="3828" w:type="dxa"/>
            <w:shd w:val="clear" w:color="auto" w:fill="auto"/>
            <w:hideMark/>
          </w:tcPr>
          <w:p w:rsidR="00503B28" w:rsidRPr="00503B28" w:rsidRDefault="00503B28" w:rsidP="00540917">
            <w:pPr>
              <w:jc w:val="both"/>
              <w:rPr>
                <w:sz w:val="20"/>
              </w:rPr>
            </w:pPr>
            <w:r w:rsidRPr="00503B28">
              <w:rPr>
                <w:sz w:val="20"/>
              </w:rPr>
              <w:t>БЕЗВОЗМЕЗДНЫЕ ПОСТУПЛЕНИЯ</w:t>
            </w:r>
          </w:p>
        </w:tc>
        <w:tc>
          <w:tcPr>
            <w:tcW w:w="1417" w:type="dxa"/>
            <w:shd w:val="clear" w:color="auto" w:fill="auto"/>
            <w:hideMark/>
          </w:tcPr>
          <w:p w:rsidR="00503B28" w:rsidRPr="00503B28" w:rsidRDefault="00503B28" w:rsidP="00503B28">
            <w:pPr>
              <w:ind w:right="-285"/>
              <w:jc w:val="both"/>
              <w:rPr>
                <w:sz w:val="20"/>
              </w:rPr>
            </w:pPr>
            <w:r w:rsidRPr="00503B28">
              <w:rPr>
                <w:sz w:val="20"/>
              </w:rPr>
              <w:t>8982796,00</w:t>
            </w:r>
          </w:p>
        </w:tc>
        <w:tc>
          <w:tcPr>
            <w:tcW w:w="1418" w:type="dxa"/>
            <w:shd w:val="clear" w:color="auto" w:fill="auto"/>
            <w:hideMark/>
          </w:tcPr>
          <w:p w:rsidR="00503B28" w:rsidRPr="00503B28" w:rsidRDefault="00503B28" w:rsidP="00503B28">
            <w:pPr>
              <w:ind w:right="-285"/>
              <w:jc w:val="both"/>
              <w:rPr>
                <w:sz w:val="20"/>
              </w:rPr>
            </w:pPr>
            <w:r w:rsidRPr="00503B28">
              <w:rPr>
                <w:sz w:val="20"/>
              </w:rPr>
              <w:t>9342796,00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360000,00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4,01</w:t>
            </w:r>
          </w:p>
        </w:tc>
      </w:tr>
      <w:tr w:rsidR="00503B28" w:rsidRPr="00503B28" w:rsidTr="00540917">
        <w:trPr>
          <w:trHeight w:val="528"/>
        </w:trPr>
        <w:tc>
          <w:tcPr>
            <w:tcW w:w="1242" w:type="dxa"/>
            <w:shd w:val="clear" w:color="auto" w:fill="auto"/>
            <w:hideMark/>
          </w:tcPr>
          <w:p w:rsidR="00503B28" w:rsidRPr="00503B28" w:rsidRDefault="00503B28" w:rsidP="00503B28">
            <w:pPr>
              <w:ind w:right="-285"/>
              <w:jc w:val="both"/>
              <w:rPr>
                <w:sz w:val="20"/>
              </w:rPr>
            </w:pPr>
            <w:r w:rsidRPr="00503B28">
              <w:rPr>
                <w:sz w:val="20"/>
              </w:rPr>
              <w:t>2 02 00000 00 0000 000</w:t>
            </w:r>
          </w:p>
        </w:tc>
        <w:tc>
          <w:tcPr>
            <w:tcW w:w="3828" w:type="dxa"/>
            <w:shd w:val="clear" w:color="auto" w:fill="auto"/>
            <w:hideMark/>
          </w:tcPr>
          <w:p w:rsidR="00503B28" w:rsidRPr="00503B28" w:rsidRDefault="00503B28" w:rsidP="00540917">
            <w:pPr>
              <w:jc w:val="both"/>
              <w:rPr>
                <w:sz w:val="20"/>
              </w:rPr>
            </w:pPr>
            <w:r w:rsidRPr="00503B28">
              <w:rPr>
                <w:sz w:val="20"/>
              </w:rPr>
              <w:t>БЕЗВОЗМЕЗДНЫЕ ПОСТУПЛЕНИЯ ОТ ДРУГИХ БЮДЖЕТОВ БЮДЖЕТНОЙ СИСТЕМЫ РОССИЙСКОЙ ФЕДЕРАЦИИ</w:t>
            </w:r>
          </w:p>
        </w:tc>
        <w:tc>
          <w:tcPr>
            <w:tcW w:w="1417" w:type="dxa"/>
            <w:shd w:val="clear" w:color="auto" w:fill="auto"/>
            <w:hideMark/>
          </w:tcPr>
          <w:p w:rsidR="00503B28" w:rsidRPr="00503B28" w:rsidRDefault="00503B28" w:rsidP="00503B28">
            <w:pPr>
              <w:ind w:right="-285"/>
              <w:jc w:val="both"/>
              <w:rPr>
                <w:sz w:val="20"/>
              </w:rPr>
            </w:pPr>
            <w:r w:rsidRPr="00503B28">
              <w:rPr>
                <w:sz w:val="20"/>
              </w:rPr>
              <w:t>8902405,00</w:t>
            </w:r>
          </w:p>
        </w:tc>
        <w:tc>
          <w:tcPr>
            <w:tcW w:w="1418" w:type="dxa"/>
            <w:shd w:val="clear" w:color="auto" w:fill="auto"/>
            <w:hideMark/>
          </w:tcPr>
          <w:p w:rsidR="00503B28" w:rsidRPr="00503B28" w:rsidRDefault="00503B28" w:rsidP="00503B28">
            <w:pPr>
              <w:ind w:right="-285"/>
              <w:jc w:val="both"/>
              <w:rPr>
                <w:sz w:val="20"/>
              </w:rPr>
            </w:pPr>
            <w:r w:rsidRPr="00503B28">
              <w:rPr>
                <w:sz w:val="20"/>
              </w:rPr>
              <w:t>9262405,00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360000,00</w:t>
            </w:r>
          </w:p>
        </w:tc>
        <w:tc>
          <w:tcPr>
            <w:tcW w:w="1134" w:type="dxa"/>
            <w:shd w:val="clear" w:color="auto" w:fill="auto"/>
            <w:noWrap/>
            <w:hideMark/>
          </w:tcPr>
          <w:p w:rsidR="00503B28" w:rsidRPr="00503B28" w:rsidRDefault="00503B28" w:rsidP="00503B28">
            <w:pPr>
              <w:ind w:right="-285"/>
              <w:jc w:val="both"/>
              <w:rPr>
                <w:sz w:val="20"/>
              </w:rPr>
            </w:pPr>
            <w:r w:rsidRPr="00503B28">
              <w:rPr>
                <w:sz w:val="20"/>
              </w:rPr>
              <w:t>4,04</w:t>
            </w:r>
          </w:p>
        </w:tc>
      </w:tr>
    </w:tbl>
    <w:p w:rsidR="00503B28" w:rsidRPr="00503B28" w:rsidRDefault="00503B28" w:rsidP="00503B28">
      <w:pPr>
        <w:ind w:right="-285"/>
        <w:jc w:val="both"/>
        <w:rPr>
          <w:sz w:val="20"/>
        </w:rPr>
      </w:pPr>
    </w:p>
    <w:tbl>
      <w:tblPr>
        <w:tblW w:w="10080" w:type="dxa"/>
        <w:tblInd w:w="93" w:type="dxa"/>
        <w:tblLayout w:type="fixed"/>
        <w:tblLook w:val="04A0" w:firstRow="1" w:lastRow="0" w:firstColumn="1" w:lastColumn="0" w:noHBand="0" w:noVBand="1"/>
      </w:tblPr>
      <w:tblGrid>
        <w:gridCol w:w="2283"/>
        <w:gridCol w:w="709"/>
        <w:gridCol w:w="1134"/>
        <w:gridCol w:w="709"/>
        <w:gridCol w:w="1559"/>
        <w:gridCol w:w="1276"/>
        <w:gridCol w:w="1276"/>
        <w:gridCol w:w="1134"/>
      </w:tblGrid>
      <w:tr w:rsidR="00503B28" w:rsidRPr="00503B28" w:rsidTr="00540917">
        <w:trPr>
          <w:trHeight w:val="435"/>
        </w:trPr>
        <w:tc>
          <w:tcPr>
            <w:tcW w:w="10080" w:type="dxa"/>
            <w:gridSpan w:val="8"/>
            <w:tcBorders>
              <w:top w:val="nil"/>
              <w:left w:val="nil"/>
              <w:bottom w:val="nil"/>
              <w:right w:val="nil"/>
            </w:tcBorders>
            <w:shd w:val="clear" w:color="auto" w:fill="auto"/>
            <w:vAlign w:val="center"/>
            <w:hideMark/>
          </w:tcPr>
          <w:p w:rsidR="00503B28" w:rsidRPr="00503B28" w:rsidRDefault="00503B28" w:rsidP="00503B28">
            <w:pPr>
              <w:ind w:right="-285"/>
              <w:jc w:val="both"/>
              <w:rPr>
                <w:sz w:val="20"/>
              </w:rPr>
            </w:pPr>
            <w:r w:rsidRPr="00503B28">
              <w:rPr>
                <w:sz w:val="20"/>
              </w:rPr>
              <w:t>Приложение №2</w:t>
            </w:r>
          </w:p>
          <w:p w:rsidR="00503B28" w:rsidRPr="00503B28" w:rsidRDefault="00503B28" w:rsidP="00503B28">
            <w:pPr>
              <w:ind w:right="-285"/>
              <w:jc w:val="both"/>
              <w:rPr>
                <w:sz w:val="20"/>
              </w:rPr>
            </w:pPr>
            <w:r w:rsidRPr="00503B28">
              <w:rPr>
                <w:sz w:val="20"/>
              </w:rPr>
              <w:t>к решению Совета депутатов</w:t>
            </w:r>
          </w:p>
          <w:p w:rsidR="00503B28" w:rsidRPr="00503B28" w:rsidRDefault="00503B28" w:rsidP="00503B28">
            <w:pPr>
              <w:ind w:right="-285"/>
              <w:jc w:val="both"/>
              <w:rPr>
                <w:sz w:val="20"/>
              </w:rPr>
            </w:pPr>
            <w:r w:rsidRPr="00503B28">
              <w:rPr>
                <w:sz w:val="20"/>
              </w:rPr>
              <w:t>Сандогорского сельского поселения</w:t>
            </w:r>
          </w:p>
          <w:p w:rsidR="00503B28" w:rsidRPr="00503B28" w:rsidRDefault="00503B28" w:rsidP="00503B28">
            <w:pPr>
              <w:ind w:right="-285"/>
              <w:jc w:val="both"/>
              <w:rPr>
                <w:sz w:val="20"/>
              </w:rPr>
            </w:pPr>
            <w:r w:rsidRPr="00503B28">
              <w:rPr>
                <w:sz w:val="20"/>
              </w:rPr>
              <w:t>от 30.04.2021 г. №234</w:t>
            </w:r>
          </w:p>
          <w:p w:rsidR="00503B28" w:rsidRPr="00503B28" w:rsidRDefault="00503B28" w:rsidP="00503B28">
            <w:pPr>
              <w:ind w:right="-285"/>
              <w:jc w:val="both"/>
              <w:rPr>
                <w:sz w:val="20"/>
              </w:rPr>
            </w:pPr>
          </w:p>
        </w:tc>
      </w:tr>
      <w:tr w:rsidR="00503B28" w:rsidRPr="00503B28" w:rsidTr="00540917">
        <w:trPr>
          <w:trHeight w:val="780"/>
        </w:trPr>
        <w:tc>
          <w:tcPr>
            <w:tcW w:w="10080" w:type="dxa"/>
            <w:gridSpan w:val="8"/>
            <w:tcBorders>
              <w:top w:val="nil"/>
              <w:left w:val="nil"/>
              <w:bottom w:val="single" w:sz="4" w:space="0" w:color="auto"/>
              <w:right w:val="nil"/>
            </w:tcBorders>
            <w:shd w:val="clear" w:color="auto" w:fill="auto"/>
            <w:vAlign w:val="center"/>
            <w:hideMark/>
          </w:tcPr>
          <w:p w:rsidR="00503B28" w:rsidRPr="00503B28" w:rsidRDefault="00503B28" w:rsidP="00503B28">
            <w:pPr>
              <w:ind w:right="-285"/>
              <w:jc w:val="both"/>
              <w:rPr>
                <w:sz w:val="20"/>
              </w:rPr>
            </w:pPr>
            <w:r w:rsidRPr="00503B28">
              <w:rPr>
                <w:sz w:val="20"/>
              </w:rPr>
              <w:t xml:space="preserve">Анализ изменений распределения бюджетных ассигнований по разделам, подразделам, целевым статьям и видам </w:t>
            </w:r>
            <w:proofErr w:type="gramStart"/>
            <w:r w:rsidRPr="00503B28">
              <w:rPr>
                <w:sz w:val="20"/>
              </w:rPr>
              <w:t>расходов классификации расходов бюджетов РФ бюджета</w:t>
            </w:r>
            <w:proofErr w:type="gramEnd"/>
            <w:r w:rsidRPr="00503B28">
              <w:rPr>
                <w:sz w:val="20"/>
              </w:rPr>
              <w:t xml:space="preserve"> Сандогорского сельского поселения на 2021 год </w:t>
            </w:r>
          </w:p>
          <w:p w:rsidR="00503B28" w:rsidRPr="00503B28" w:rsidRDefault="00503B28" w:rsidP="00503B28">
            <w:pPr>
              <w:ind w:right="-285"/>
              <w:jc w:val="both"/>
              <w:rPr>
                <w:sz w:val="20"/>
              </w:rPr>
            </w:pPr>
          </w:p>
        </w:tc>
      </w:tr>
      <w:tr w:rsidR="00503B28" w:rsidRPr="00503B28" w:rsidTr="00540917">
        <w:trPr>
          <w:trHeight w:val="49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Раздел, Подраздел</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Целевая статья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40917" w:rsidRDefault="00503B28" w:rsidP="00540917">
            <w:pPr>
              <w:rPr>
                <w:sz w:val="20"/>
              </w:rPr>
            </w:pPr>
            <w:r w:rsidRPr="00503B28">
              <w:rPr>
                <w:sz w:val="20"/>
              </w:rPr>
              <w:t xml:space="preserve">Вид </w:t>
            </w:r>
          </w:p>
          <w:p w:rsidR="00503B28" w:rsidRPr="00503B28" w:rsidRDefault="00503B28" w:rsidP="00540917">
            <w:pPr>
              <w:rPr>
                <w:sz w:val="20"/>
              </w:rPr>
            </w:pPr>
            <w:r w:rsidRPr="00503B28">
              <w:rPr>
                <w:sz w:val="20"/>
              </w:rPr>
              <w:t>расхода</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2021 год</w:t>
            </w:r>
          </w:p>
        </w:tc>
      </w:tr>
      <w:tr w:rsidR="00503B28" w:rsidRPr="00503B28" w:rsidTr="00540917">
        <w:trPr>
          <w:trHeight w:val="645"/>
        </w:trPr>
        <w:tc>
          <w:tcPr>
            <w:tcW w:w="2283" w:type="dxa"/>
            <w:vMerge/>
            <w:tcBorders>
              <w:top w:val="nil"/>
              <w:left w:val="single" w:sz="4" w:space="0" w:color="auto"/>
              <w:bottom w:val="single" w:sz="4" w:space="0" w:color="auto"/>
              <w:right w:val="single" w:sz="4" w:space="0" w:color="auto"/>
            </w:tcBorders>
            <w:vAlign w:val="center"/>
            <w:hideMark/>
          </w:tcPr>
          <w:p w:rsidR="00503B28" w:rsidRPr="00503B28" w:rsidRDefault="00503B28" w:rsidP="00540917">
            <w:pPr>
              <w:rPr>
                <w:sz w:val="20"/>
              </w:rPr>
            </w:pPr>
          </w:p>
        </w:tc>
        <w:tc>
          <w:tcPr>
            <w:tcW w:w="709" w:type="dxa"/>
            <w:vMerge/>
            <w:tcBorders>
              <w:top w:val="nil"/>
              <w:left w:val="single" w:sz="4" w:space="0" w:color="auto"/>
              <w:bottom w:val="single" w:sz="4" w:space="0" w:color="auto"/>
              <w:right w:val="single" w:sz="4" w:space="0" w:color="auto"/>
            </w:tcBorders>
            <w:vAlign w:val="center"/>
            <w:hideMark/>
          </w:tcPr>
          <w:p w:rsidR="00503B28" w:rsidRPr="00503B28" w:rsidRDefault="00503B28" w:rsidP="00540917">
            <w:pPr>
              <w:rPr>
                <w:sz w:val="20"/>
              </w:rPr>
            </w:pPr>
          </w:p>
        </w:tc>
        <w:tc>
          <w:tcPr>
            <w:tcW w:w="1134" w:type="dxa"/>
            <w:vMerge/>
            <w:tcBorders>
              <w:top w:val="nil"/>
              <w:left w:val="single" w:sz="4" w:space="0" w:color="auto"/>
              <w:bottom w:val="single" w:sz="4" w:space="0" w:color="auto"/>
              <w:right w:val="single" w:sz="4" w:space="0" w:color="auto"/>
            </w:tcBorders>
            <w:vAlign w:val="center"/>
            <w:hideMark/>
          </w:tcPr>
          <w:p w:rsidR="00503B28" w:rsidRPr="00503B28" w:rsidRDefault="00503B28" w:rsidP="00540917">
            <w:pPr>
              <w:rPr>
                <w:sz w:val="20"/>
              </w:rPr>
            </w:pPr>
          </w:p>
        </w:tc>
        <w:tc>
          <w:tcPr>
            <w:tcW w:w="709" w:type="dxa"/>
            <w:vMerge/>
            <w:tcBorders>
              <w:top w:val="nil"/>
              <w:left w:val="single" w:sz="4" w:space="0" w:color="auto"/>
              <w:bottom w:val="single" w:sz="4" w:space="0" w:color="auto"/>
              <w:right w:val="single" w:sz="4" w:space="0" w:color="auto"/>
            </w:tcBorders>
            <w:vAlign w:val="center"/>
            <w:hideMark/>
          </w:tcPr>
          <w:p w:rsidR="00503B28" w:rsidRPr="00503B28" w:rsidRDefault="00503B28" w:rsidP="00540917">
            <w:pPr>
              <w:rPr>
                <w:sz w:val="20"/>
              </w:rPr>
            </w:pPr>
          </w:p>
        </w:tc>
        <w:tc>
          <w:tcPr>
            <w:tcW w:w="1559" w:type="dxa"/>
            <w:tcBorders>
              <w:top w:val="nil"/>
              <w:left w:val="nil"/>
              <w:bottom w:val="single" w:sz="4" w:space="0" w:color="auto"/>
              <w:right w:val="nil"/>
            </w:tcBorders>
            <w:shd w:val="clear" w:color="auto" w:fill="auto"/>
            <w:vAlign w:val="center"/>
            <w:hideMark/>
          </w:tcPr>
          <w:p w:rsidR="00540917" w:rsidRDefault="00503B28" w:rsidP="00540917">
            <w:pPr>
              <w:rPr>
                <w:sz w:val="20"/>
              </w:rPr>
            </w:pPr>
            <w:r w:rsidRPr="00503B28">
              <w:rPr>
                <w:sz w:val="20"/>
              </w:rPr>
              <w:t>Утв.</w:t>
            </w:r>
            <w:r w:rsidR="00540917">
              <w:rPr>
                <w:sz w:val="20"/>
              </w:rPr>
              <w:t xml:space="preserve"> </w:t>
            </w:r>
            <w:r w:rsidRPr="00503B28">
              <w:rPr>
                <w:sz w:val="20"/>
              </w:rPr>
              <w:t xml:space="preserve">решение, </w:t>
            </w:r>
          </w:p>
          <w:p w:rsidR="00503B28" w:rsidRPr="00503B28" w:rsidRDefault="00503B28" w:rsidP="00540917">
            <w:pPr>
              <w:rPr>
                <w:sz w:val="20"/>
              </w:rPr>
            </w:pPr>
            <w:r w:rsidRPr="00503B28">
              <w:rPr>
                <w:sz w:val="20"/>
              </w:rPr>
              <w:t>руб.</w:t>
            </w:r>
          </w:p>
        </w:tc>
        <w:tc>
          <w:tcPr>
            <w:tcW w:w="1276" w:type="dxa"/>
            <w:tcBorders>
              <w:top w:val="nil"/>
              <w:left w:val="single" w:sz="4" w:space="0" w:color="auto"/>
              <w:bottom w:val="single" w:sz="4" w:space="0" w:color="auto"/>
              <w:right w:val="nil"/>
            </w:tcBorders>
            <w:shd w:val="clear" w:color="auto" w:fill="auto"/>
            <w:vAlign w:val="center"/>
            <w:hideMark/>
          </w:tcPr>
          <w:p w:rsidR="00503B28" w:rsidRPr="00503B28" w:rsidRDefault="00503B28" w:rsidP="00540917">
            <w:pPr>
              <w:rPr>
                <w:sz w:val="20"/>
              </w:rPr>
            </w:pPr>
            <w:r w:rsidRPr="00503B28">
              <w:rPr>
                <w:sz w:val="20"/>
              </w:rPr>
              <w:t>Проект решение, руб.</w:t>
            </w:r>
          </w:p>
        </w:tc>
        <w:tc>
          <w:tcPr>
            <w:tcW w:w="1276" w:type="dxa"/>
            <w:tcBorders>
              <w:top w:val="nil"/>
              <w:left w:val="single" w:sz="4" w:space="0" w:color="auto"/>
              <w:bottom w:val="single" w:sz="4" w:space="0" w:color="auto"/>
              <w:right w:val="nil"/>
            </w:tcBorders>
            <w:shd w:val="clear" w:color="auto" w:fill="auto"/>
            <w:vAlign w:val="center"/>
            <w:hideMark/>
          </w:tcPr>
          <w:p w:rsidR="00503B28" w:rsidRPr="00503B28" w:rsidRDefault="00503B28" w:rsidP="00540917">
            <w:pPr>
              <w:rPr>
                <w:sz w:val="20"/>
              </w:rPr>
            </w:pPr>
            <w:r w:rsidRPr="00503B28">
              <w:rPr>
                <w:sz w:val="20"/>
              </w:rPr>
              <w:t>Отклонение, руб.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Отклонение, %</w:t>
            </w:r>
          </w:p>
        </w:tc>
      </w:tr>
      <w:tr w:rsidR="00503B28" w:rsidRPr="00503B28" w:rsidTr="00540917">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0100.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4 430 023,00</w:t>
            </w:r>
          </w:p>
        </w:tc>
        <w:tc>
          <w:tcPr>
            <w:tcW w:w="1276"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4 430 023,00</w:t>
            </w:r>
          </w:p>
        </w:tc>
        <w:tc>
          <w:tcPr>
            <w:tcW w:w="1276"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0,00</w:t>
            </w:r>
          </w:p>
        </w:tc>
      </w:tr>
      <w:tr w:rsidR="00503B28" w:rsidRPr="00503B28" w:rsidTr="00540917">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0200.</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96 500,00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96 500,00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0,00</w:t>
            </w:r>
          </w:p>
        </w:tc>
      </w:tr>
      <w:tr w:rsidR="00503B28" w:rsidRPr="00503B28" w:rsidTr="00540917">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0300.</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440 000,00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p>
        </w:tc>
        <w:tc>
          <w:tcPr>
            <w:tcW w:w="1276" w:type="dxa"/>
            <w:tcBorders>
              <w:top w:val="nil"/>
              <w:left w:val="nil"/>
              <w:bottom w:val="single" w:sz="4" w:space="0" w:color="auto"/>
              <w:right w:val="single" w:sz="4" w:space="0" w:color="auto"/>
            </w:tcBorders>
            <w:shd w:val="clear" w:color="auto" w:fill="auto"/>
            <w:vAlign w:val="bottom"/>
          </w:tcPr>
          <w:p w:rsidR="00503B28" w:rsidRPr="00503B28" w:rsidRDefault="00503B28" w:rsidP="00540917">
            <w:pPr>
              <w:rPr>
                <w:sz w:val="20"/>
              </w:rPr>
            </w:pPr>
          </w:p>
        </w:tc>
        <w:tc>
          <w:tcPr>
            <w:tcW w:w="1134" w:type="dxa"/>
            <w:tcBorders>
              <w:top w:val="nil"/>
              <w:left w:val="nil"/>
              <w:bottom w:val="single" w:sz="4" w:space="0" w:color="auto"/>
              <w:right w:val="single" w:sz="4" w:space="0" w:color="auto"/>
            </w:tcBorders>
            <w:shd w:val="clear" w:color="auto" w:fill="auto"/>
            <w:vAlign w:val="center"/>
          </w:tcPr>
          <w:p w:rsidR="00503B28" w:rsidRPr="00503B28" w:rsidRDefault="00503B28" w:rsidP="00540917">
            <w:pPr>
              <w:rPr>
                <w:sz w:val="20"/>
              </w:rPr>
            </w:pPr>
          </w:p>
        </w:tc>
      </w:tr>
      <w:tr w:rsidR="00503B28" w:rsidRPr="00503B28" w:rsidTr="00540917">
        <w:trPr>
          <w:trHeight w:val="2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0309.</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 xml:space="preserve"> </w:t>
            </w:r>
          </w:p>
        </w:tc>
        <w:tc>
          <w:tcPr>
            <w:tcW w:w="1276" w:type="dxa"/>
            <w:tcBorders>
              <w:top w:val="nil"/>
              <w:left w:val="nil"/>
              <w:bottom w:val="single" w:sz="4" w:space="0" w:color="auto"/>
              <w:right w:val="single" w:sz="4" w:space="0" w:color="auto"/>
            </w:tcBorders>
            <w:shd w:val="clear" w:color="auto" w:fill="auto"/>
            <w:vAlign w:val="bottom"/>
          </w:tcPr>
          <w:p w:rsidR="00503B28" w:rsidRPr="00503B28" w:rsidRDefault="00503B28" w:rsidP="00540917">
            <w:pPr>
              <w:rPr>
                <w:sz w:val="20"/>
              </w:rPr>
            </w:pPr>
          </w:p>
        </w:tc>
        <w:tc>
          <w:tcPr>
            <w:tcW w:w="1134" w:type="dxa"/>
            <w:tcBorders>
              <w:top w:val="nil"/>
              <w:left w:val="nil"/>
              <w:bottom w:val="single" w:sz="4" w:space="0" w:color="auto"/>
              <w:right w:val="single" w:sz="4" w:space="0" w:color="auto"/>
            </w:tcBorders>
            <w:shd w:val="clear" w:color="auto" w:fill="auto"/>
            <w:vAlign w:val="center"/>
          </w:tcPr>
          <w:p w:rsidR="00503B28" w:rsidRPr="00503B28" w:rsidRDefault="00503B28" w:rsidP="00540917">
            <w:pPr>
              <w:rPr>
                <w:sz w:val="20"/>
              </w:rPr>
            </w:pPr>
          </w:p>
        </w:tc>
      </w:tr>
      <w:tr w:rsidR="00503B28" w:rsidRPr="00503B28" w:rsidTr="00540917">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Реализация мероприятий по предупреждению и ликвидации последствий чрезвычайных ситуаций в границах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9900023100</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 xml:space="preserve"> </w:t>
            </w:r>
          </w:p>
        </w:tc>
        <w:tc>
          <w:tcPr>
            <w:tcW w:w="1276" w:type="dxa"/>
            <w:tcBorders>
              <w:top w:val="nil"/>
              <w:left w:val="nil"/>
              <w:bottom w:val="single" w:sz="4" w:space="0" w:color="auto"/>
              <w:right w:val="single" w:sz="4" w:space="0" w:color="auto"/>
            </w:tcBorders>
            <w:shd w:val="clear" w:color="auto" w:fill="auto"/>
            <w:vAlign w:val="bottom"/>
          </w:tcPr>
          <w:p w:rsidR="00503B28" w:rsidRPr="00503B28" w:rsidRDefault="00503B28" w:rsidP="00540917">
            <w:pPr>
              <w:rPr>
                <w:sz w:val="20"/>
              </w:rPr>
            </w:pPr>
          </w:p>
        </w:tc>
        <w:tc>
          <w:tcPr>
            <w:tcW w:w="1134" w:type="dxa"/>
            <w:tcBorders>
              <w:top w:val="nil"/>
              <w:left w:val="nil"/>
              <w:bottom w:val="single" w:sz="4" w:space="0" w:color="auto"/>
              <w:right w:val="single" w:sz="4" w:space="0" w:color="auto"/>
            </w:tcBorders>
            <w:shd w:val="clear" w:color="auto" w:fill="auto"/>
            <w:vAlign w:val="center"/>
          </w:tcPr>
          <w:p w:rsidR="00503B28" w:rsidRPr="00503B28" w:rsidRDefault="00503B28" w:rsidP="00540917">
            <w:pPr>
              <w:rPr>
                <w:sz w:val="20"/>
              </w:rPr>
            </w:pPr>
          </w:p>
        </w:tc>
      </w:tr>
      <w:tr w:rsidR="00503B28" w:rsidRPr="00503B28" w:rsidTr="00540917">
        <w:trPr>
          <w:trHeight w:val="52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Закупка товаров, работ и услуг для</w:t>
            </w:r>
            <w:r w:rsidR="00540917">
              <w:rPr>
                <w:sz w:val="20"/>
              </w:rPr>
              <w:t xml:space="preserve"> государственных (муниципальных</w:t>
            </w:r>
            <w:r w:rsidRPr="00503B28">
              <w:rPr>
                <w:sz w:val="20"/>
              </w:rPr>
              <w:t>) нужд</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200</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120 000,00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120 000,00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p>
        </w:tc>
      </w:tr>
      <w:tr w:rsidR="00503B28" w:rsidRPr="00503B28" w:rsidTr="00540917">
        <w:trPr>
          <w:trHeight w:val="2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0400.</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1 411 270,00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1 771 270,00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360 000,00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25,51</w:t>
            </w:r>
          </w:p>
        </w:tc>
      </w:tr>
      <w:tr w:rsidR="00503B28" w:rsidRPr="00503B28" w:rsidTr="00540917">
        <w:trPr>
          <w:trHeight w:val="2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.0409</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1 411 270,00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1 771 270,00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360 000,00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25,51</w:t>
            </w:r>
          </w:p>
        </w:tc>
      </w:tr>
      <w:tr w:rsidR="00503B28" w:rsidRPr="00503B28" w:rsidTr="00540917">
        <w:trPr>
          <w:trHeight w:val="69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 xml:space="preserve">Муниципальная программа «Осуществление дорожной деятельности на территории Сандогорского сельского поселения Костромского </w:t>
            </w:r>
            <w:r w:rsidRPr="00503B28">
              <w:rPr>
                <w:sz w:val="20"/>
              </w:rPr>
              <w:lastRenderedPageBreak/>
              <w:t>муниципального района Костромской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1 411 270,00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1 771 270,00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360 000,00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25,51</w:t>
            </w:r>
          </w:p>
        </w:tc>
      </w:tr>
      <w:tr w:rsidR="00503B28" w:rsidRPr="00503B28" w:rsidTr="00540917">
        <w:trPr>
          <w:trHeight w:val="13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lastRenderedPageBreak/>
              <w:t xml:space="preserve">Расходы </w:t>
            </w:r>
            <w:proofErr w:type="gramStart"/>
            <w:r w:rsidRPr="00503B28">
              <w:rPr>
                <w:sz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503B28">
              <w:rPr>
                <w:sz w:val="20"/>
              </w:rPr>
              <w:t xml:space="preserve"> населенных пунктов в границах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.0200020300</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733 305,00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1 093 305,00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360 000,00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49,09</w:t>
            </w:r>
          </w:p>
        </w:tc>
      </w:tr>
      <w:tr w:rsidR="00503B28" w:rsidRPr="00503B28" w:rsidTr="00540917">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200</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733305,00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1093305,00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360 000,00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49,09</w:t>
            </w:r>
          </w:p>
        </w:tc>
      </w:tr>
      <w:tr w:rsidR="00503B28" w:rsidRPr="00503B28" w:rsidTr="00540917">
        <w:trPr>
          <w:trHeight w:val="2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0500.</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2 403 042,00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2 403 042,00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0,00</w:t>
            </w:r>
          </w:p>
        </w:tc>
      </w:tr>
      <w:tr w:rsidR="00503B28" w:rsidRPr="00503B28" w:rsidTr="00540917">
        <w:trPr>
          <w:trHeight w:val="26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 xml:space="preserve">Культура, </w:t>
            </w:r>
            <w:proofErr w:type="spellStart"/>
            <w:r w:rsidRPr="00503B28">
              <w:rPr>
                <w:sz w:val="20"/>
              </w:rPr>
              <w:t>кинематогра</w:t>
            </w:r>
            <w:proofErr w:type="spellEnd"/>
          </w:p>
          <w:p w:rsidR="00503B28" w:rsidRPr="00503B28" w:rsidRDefault="00503B28" w:rsidP="00540917">
            <w:pPr>
              <w:rPr>
                <w:sz w:val="20"/>
              </w:rPr>
            </w:pPr>
            <w:proofErr w:type="spellStart"/>
            <w:r w:rsidRPr="00503B28">
              <w:rPr>
                <w:sz w:val="20"/>
              </w:rPr>
              <w:t>фия</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0800.</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4 084 944,00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4 084 944,00</w:t>
            </w:r>
          </w:p>
        </w:tc>
        <w:tc>
          <w:tcPr>
            <w:tcW w:w="1276"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0,00</w:t>
            </w:r>
          </w:p>
        </w:tc>
        <w:tc>
          <w:tcPr>
            <w:tcW w:w="1134" w:type="dxa"/>
            <w:tcBorders>
              <w:top w:val="nil"/>
              <w:left w:val="nil"/>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0,00</w:t>
            </w:r>
          </w:p>
        </w:tc>
      </w:tr>
      <w:tr w:rsidR="00503B28" w:rsidRPr="00503B28" w:rsidTr="00540917">
        <w:trPr>
          <w:trHeight w:val="36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503B28" w:rsidRPr="00503B28" w:rsidRDefault="00503B28" w:rsidP="00540917">
            <w:pPr>
              <w:rPr>
                <w:sz w:val="20"/>
              </w:rPr>
            </w:pPr>
            <w:r w:rsidRPr="00503B28">
              <w:rPr>
                <w:sz w:val="20"/>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40917">
            <w:pPr>
              <w:rPr>
                <w:sz w:val="20"/>
              </w:rPr>
            </w:pPr>
            <w:r w:rsidRPr="00503B28">
              <w:rPr>
                <w:sz w:val="20"/>
              </w:rPr>
              <w:t> </w:t>
            </w:r>
          </w:p>
        </w:tc>
        <w:tc>
          <w:tcPr>
            <w:tcW w:w="1559"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40917">
            <w:pPr>
              <w:rPr>
                <w:sz w:val="20"/>
              </w:rPr>
            </w:pPr>
            <w:r w:rsidRPr="00503B28">
              <w:rPr>
                <w:sz w:val="20"/>
              </w:rPr>
              <w:t>12865779,00</w:t>
            </w:r>
          </w:p>
        </w:tc>
        <w:tc>
          <w:tcPr>
            <w:tcW w:w="1276" w:type="dxa"/>
            <w:tcBorders>
              <w:top w:val="nil"/>
              <w:left w:val="nil"/>
              <w:bottom w:val="single" w:sz="4" w:space="0" w:color="auto"/>
              <w:right w:val="single" w:sz="4" w:space="0" w:color="auto"/>
            </w:tcBorders>
            <w:shd w:val="clear" w:color="auto" w:fill="auto"/>
            <w:vAlign w:val="bottom"/>
          </w:tcPr>
          <w:p w:rsidR="00503B28" w:rsidRPr="00503B28" w:rsidRDefault="00503B28" w:rsidP="00540917">
            <w:pPr>
              <w:rPr>
                <w:sz w:val="20"/>
              </w:rPr>
            </w:pPr>
          </w:p>
        </w:tc>
        <w:tc>
          <w:tcPr>
            <w:tcW w:w="1276" w:type="dxa"/>
            <w:tcBorders>
              <w:top w:val="nil"/>
              <w:left w:val="nil"/>
              <w:bottom w:val="single" w:sz="4" w:space="0" w:color="auto"/>
              <w:right w:val="single" w:sz="4" w:space="0" w:color="auto"/>
            </w:tcBorders>
            <w:shd w:val="clear" w:color="auto" w:fill="auto"/>
            <w:vAlign w:val="bottom"/>
          </w:tcPr>
          <w:p w:rsidR="00503B28" w:rsidRPr="00503B28" w:rsidRDefault="00503B28" w:rsidP="00540917">
            <w:pPr>
              <w:rPr>
                <w:sz w:val="20"/>
              </w:rPr>
            </w:pPr>
          </w:p>
        </w:tc>
        <w:tc>
          <w:tcPr>
            <w:tcW w:w="1134" w:type="dxa"/>
            <w:tcBorders>
              <w:top w:val="nil"/>
              <w:left w:val="nil"/>
              <w:bottom w:val="single" w:sz="4" w:space="0" w:color="auto"/>
              <w:right w:val="single" w:sz="4" w:space="0" w:color="auto"/>
            </w:tcBorders>
            <w:shd w:val="clear" w:color="auto" w:fill="auto"/>
            <w:vAlign w:val="center"/>
          </w:tcPr>
          <w:p w:rsidR="00503B28" w:rsidRPr="00503B28" w:rsidRDefault="00503B28" w:rsidP="00540917">
            <w:pPr>
              <w:rPr>
                <w:sz w:val="20"/>
              </w:rPr>
            </w:pPr>
          </w:p>
        </w:tc>
      </w:tr>
    </w:tbl>
    <w:p w:rsidR="00503B28" w:rsidRPr="00503B28" w:rsidRDefault="00503B28" w:rsidP="00503B28">
      <w:pPr>
        <w:ind w:right="-285"/>
        <w:jc w:val="both"/>
        <w:rPr>
          <w:sz w:val="20"/>
        </w:rPr>
      </w:pPr>
    </w:p>
    <w:p w:rsidR="00503B28" w:rsidRPr="00503B28" w:rsidRDefault="00503B28" w:rsidP="00503B28">
      <w:pPr>
        <w:ind w:right="-285"/>
        <w:jc w:val="both"/>
        <w:rPr>
          <w:bCs/>
          <w:sz w:val="20"/>
        </w:rPr>
      </w:pPr>
      <w:r w:rsidRPr="00503B28">
        <w:rPr>
          <w:bCs/>
          <w:sz w:val="20"/>
        </w:rPr>
        <w:t>Приложение № 6</w:t>
      </w:r>
    </w:p>
    <w:p w:rsidR="00503B28" w:rsidRPr="00503B28" w:rsidRDefault="00503B28" w:rsidP="00503B28">
      <w:pPr>
        <w:ind w:right="-285"/>
        <w:jc w:val="both"/>
        <w:rPr>
          <w:bCs/>
          <w:sz w:val="20"/>
        </w:rPr>
      </w:pPr>
      <w:r w:rsidRPr="00503B28">
        <w:rPr>
          <w:bCs/>
          <w:sz w:val="20"/>
        </w:rPr>
        <w:t xml:space="preserve"> к решению Совета депутатов </w:t>
      </w:r>
    </w:p>
    <w:p w:rsidR="00503B28" w:rsidRPr="00503B28" w:rsidRDefault="00503B28" w:rsidP="00503B28">
      <w:pPr>
        <w:ind w:right="-285"/>
        <w:jc w:val="both"/>
        <w:rPr>
          <w:bCs/>
          <w:sz w:val="20"/>
        </w:rPr>
      </w:pPr>
      <w:r w:rsidRPr="00503B28">
        <w:rPr>
          <w:bCs/>
          <w:sz w:val="20"/>
        </w:rPr>
        <w:t>Сандогорского сельского поселения</w:t>
      </w:r>
    </w:p>
    <w:p w:rsidR="00503B28" w:rsidRDefault="00503B28" w:rsidP="00503B28">
      <w:pPr>
        <w:ind w:right="-285"/>
        <w:jc w:val="both"/>
        <w:rPr>
          <w:bCs/>
          <w:sz w:val="20"/>
        </w:rPr>
      </w:pPr>
      <w:r w:rsidRPr="00503B28">
        <w:rPr>
          <w:bCs/>
          <w:sz w:val="20"/>
        </w:rPr>
        <w:t>от 30.04.2021 №234</w:t>
      </w:r>
    </w:p>
    <w:p w:rsidR="00540917" w:rsidRPr="00503B28" w:rsidRDefault="00540917" w:rsidP="00503B28">
      <w:pPr>
        <w:ind w:right="-285"/>
        <w:jc w:val="both"/>
        <w:rPr>
          <w:bCs/>
          <w:sz w:val="20"/>
        </w:rPr>
      </w:pPr>
    </w:p>
    <w:tbl>
      <w:tblPr>
        <w:tblW w:w="10080" w:type="dxa"/>
        <w:tblInd w:w="93" w:type="dxa"/>
        <w:tblLook w:val="04A0" w:firstRow="1" w:lastRow="0" w:firstColumn="1" w:lastColumn="0" w:noHBand="0" w:noVBand="1"/>
      </w:tblPr>
      <w:tblGrid>
        <w:gridCol w:w="2567"/>
        <w:gridCol w:w="5812"/>
        <w:gridCol w:w="1701"/>
      </w:tblGrid>
      <w:tr w:rsidR="00503B28" w:rsidRPr="00503B28" w:rsidTr="00BA2863">
        <w:trPr>
          <w:trHeight w:val="621"/>
        </w:trPr>
        <w:tc>
          <w:tcPr>
            <w:tcW w:w="10080" w:type="dxa"/>
            <w:gridSpan w:val="3"/>
            <w:shd w:val="clear" w:color="auto" w:fill="auto"/>
            <w:noWrap/>
            <w:vAlign w:val="bottom"/>
            <w:hideMark/>
          </w:tcPr>
          <w:p w:rsidR="00503B28" w:rsidRPr="00503B28" w:rsidRDefault="00503B28" w:rsidP="00540917">
            <w:pPr>
              <w:ind w:right="-285"/>
              <w:jc w:val="center"/>
              <w:rPr>
                <w:b/>
                <w:bCs/>
                <w:sz w:val="20"/>
              </w:rPr>
            </w:pPr>
            <w:r w:rsidRPr="00503B28">
              <w:rPr>
                <w:b/>
                <w:bCs/>
                <w:sz w:val="20"/>
              </w:rPr>
              <w:t>Источники финансирования дефицита</w:t>
            </w:r>
          </w:p>
          <w:p w:rsidR="00540917" w:rsidRPr="00503B28" w:rsidRDefault="00503B28" w:rsidP="00540917">
            <w:pPr>
              <w:ind w:right="-285"/>
              <w:jc w:val="center"/>
              <w:rPr>
                <w:b/>
                <w:bCs/>
                <w:sz w:val="20"/>
              </w:rPr>
            </w:pPr>
            <w:r w:rsidRPr="00503B28">
              <w:rPr>
                <w:b/>
                <w:bCs/>
                <w:sz w:val="20"/>
              </w:rPr>
              <w:t>бюджета Сандогорского сельского поселения на 2021</w:t>
            </w:r>
          </w:p>
        </w:tc>
      </w:tr>
      <w:tr w:rsidR="00503B28" w:rsidRPr="00503B28" w:rsidTr="00BA2863">
        <w:trPr>
          <w:trHeight w:val="264"/>
        </w:trPr>
        <w:tc>
          <w:tcPr>
            <w:tcW w:w="2567" w:type="dxa"/>
            <w:tcBorders>
              <w:left w:val="nil"/>
              <w:bottom w:val="nil"/>
              <w:right w:val="nil"/>
            </w:tcBorders>
            <w:shd w:val="clear" w:color="auto" w:fill="auto"/>
            <w:noWrap/>
            <w:vAlign w:val="bottom"/>
            <w:hideMark/>
          </w:tcPr>
          <w:p w:rsidR="00503B28" w:rsidRPr="00503B28" w:rsidRDefault="00503B28" w:rsidP="00503B28">
            <w:pPr>
              <w:ind w:right="-285"/>
              <w:jc w:val="both"/>
              <w:rPr>
                <w:bCs/>
                <w:sz w:val="20"/>
              </w:rPr>
            </w:pPr>
          </w:p>
        </w:tc>
        <w:tc>
          <w:tcPr>
            <w:tcW w:w="5812" w:type="dxa"/>
            <w:tcBorders>
              <w:left w:val="nil"/>
              <w:bottom w:val="nil"/>
              <w:right w:val="nil"/>
            </w:tcBorders>
            <w:shd w:val="clear" w:color="auto" w:fill="auto"/>
            <w:noWrap/>
            <w:vAlign w:val="bottom"/>
            <w:hideMark/>
          </w:tcPr>
          <w:p w:rsidR="00503B28" w:rsidRPr="00503B28" w:rsidRDefault="00503B28" w:rsidP="00503B28">
            <w:pPr>
              <w:ind w:right="-285"/>
              <w:jc w:val="both"/>
              <w:rPr>
                <w:bCs/>
                <w:sz w:val="20"/>
              </w:rPr>
            </w:pPr>
          </w:p>
        </w:tc>
        <w:tc>
          <w:tcPr>
            <w:tcW w:w="1701" w:type="dxa"/>
            <w:tcBorders>
              <w:left w:val="nil"/>
              <w:bottom w:val="nil"/>
              <w:right w:val="nil"/>
            </w:tcBorders>
          </w:tcPr>
          <w:p w:rsidR="00503B28" w:rsidRPr="00503B28" w:rsidRDefault="00503B28" w:rsidP="00503B28">
            <w:pPr>
              <w:ind w:right="-285"/>
              <w:jc w:val="both"/>
              <w:rPr>
                <w:bCs/>
                <w:sz w:val="20"/>
              </w:rPr>
            </w:pPr>
          </w:p>
        </w:tc>
      </w:tr>
      <w:tr w:rsidR="00503B28" w:rsidRPr="00503B28" w:rsidTr="00BA2863">
        <w:trPr>
          <w:trHeight w:val="1155"/>
        </w:trPr>
        <w:tc>
          <w:tcPr>
            <w:tcW w:w="2567"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503B28" w:rsidRPr="00503B28" w:rsidRDefault="00503B28" w:rsidP="00503B28">
            <w:pPr>
              <w:ind w:right="-285"/>
              <w:jc w:val="both"/>
              <w:rPr>
                <w:bCs/>
                <w:sz w:val="20"/>
              </w:rPr>
            </w:pPr>
            <w:r w:rsidRPr="00503B28">
              <w:rPr>
                <w:bCs/>
                <w:sz w:val="20"/>
              </w:rPr>
              <w:t>Код администратора</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03B28" w:rsidRPr="00503B28" w:rsidRDefault="00503B28" w:rsidP="00503B28">
            <w:pPr>
              <w:ind w:right="-285"/>
              <w:jc w:val="both"/>
              <w:rPr>
                <w:bCs/>
                <w:sz w:val="20"/>
              </w:rPr>
            </w:pPr>
            <w:r w:rsidRPr="00503B28">
              <w:rPr>
                <w:bCs/>
                <w:sz w:val="20"/>
              </w:rPr>
              <w:t>Сумма (руб.)</w:t>
            </w:r>
          </w:p>
        </w:tc>
      </w:tr>
      <w:tr w:rsidR="00503B28" w:rsidRPr="00503B28" w:rsidTr="00BA2863">
        <w:trPr>
          <w:trHeight w:val="27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503B28" w:rsidRPr="00503B28" w:rsidRDefault="00503B28" w:rsidP="00503B28">
            <w:pPr>
              <w:ind w:right="-285"/>
              <w:jc w:val="both"/>
              <w:rPr>
                <w:bCs/>
                <w:sz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503B28" w:rsidRPr="00503B28" w:rsidRDefault="00503B28" w:rsidP="00503B28">
            <w:pPr>
              <w:ind w:right="-285"/>
              <w:jc w:val="both"/>
              <w:rPr>
                <w:bCs/>
                <w:sz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 xml:space="preserve">2021 год </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000 01 00 00 00 00 0000 000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352 958,00</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000 01 02 00 00 00 0000 000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126 944,57</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000 01 05 00 00 00 0000 000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226 013,43</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000 01 05 00 00 00 0000 500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Увеличение остатков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-12 992 821,00</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000 01 05 02 00 00 0000 500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Увеличение прочих остатков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-12 992 821,00</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000 01 05 02 01 00 0000 510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-12 992 821,00</w:t>
            </w:r>
          </w:p>
        </w:tc>
      </w:tr>
      <w:tr w:rsidR="00503B28" w:rsidRPr="00503B28" w:rsidTr="00BA2863">
        <w:trPr>
          <w:trHeight w:val="528"/>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000 01 05 02 01 10 0000 510</w:t>
            </w:r>
          </w:p>
        </w:tc>
        <w:tc>
          <w:tcPr>
            <w:tcW w:w="5812" w:type="dxa"/>
            <w:tcBorders>
              <w:top w:val="nil"/>
              <w:left w:val="nil"/>
              <w:bottom w:val="single" w:sz="4" w:space="0" w:color="auto"/>
              <w:right w:val="single" w:sz="4" w:space="0" w:color="auto"/>
            </w:tcBorders>
            <w:shd w:val="clear" w:color="auto" w:fill="auto"/>
            <w:vAlign w:val="bottom"/>
            <w:hideMark/>
          </w:tcPr>
          <w:p w:rsidR="00503B28" w:rsidRPr="00503B28" w:rsidRDefault="00503B28" w:rsidP="00503B28">
            <w:pPr>
              <w:ind w:right="-285"/>
              <w:jc w:val="both"/>
              <w:rPr>
                <w:bCs/>
                <w:sz w:val="20"/>
              </w:rPr>
            </w:pPr>
            <w:r w:rsidRPr="00503B28">
              <w:rPr>
                <w:bCs/>
                <w:sz w:val="20"/>
              </w:rPr>
              <w:t xml:space="preserve">Увеличение прочих </w:t>
            </w:r>
            <w:proofErr w:type="gramStart"/>
            <w:r w:rsidRPr="00503B28">
              <w:rPr>
                <w:bCs/>
                <w:sz w:val="20"/>
              </w:rPr>
              <w:t>остатков денежных средств бюджетов  сельских поселений</w:t>
            </w:r>
            <w:proofErr w:type="gramEnd"/>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-12 992 821,00</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000 01 05 00 00 00 0000 600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Уменьшение остатков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 xml:space="preserve">13 345 779,00  </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000 01 05 02 00 00 0000 600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Уменьшение прочих остатков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 xml:space="preserve">13 345 779,00  </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000 01 05 02 01 00 0000 610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 xml:space="preserve">13 345 779,00  </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000 01 05 02 01 10 0000 610</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 xml:space="preserve">Уменьшение прочих </w:t>
            </w:r>
            <w:proofErr w:type="gramStart"/>
            <w:r w:rsidRPr="00503B28">
              <w:rPr>
                <w:bCs/>
                <w:sz w:val="20"/>
              </w:rPr>
              <w:t>остатков денежных средств бюджетов  сельских поселений</w:t>
            </w:r>
            <w:proofErr w:type="gramEnd"/>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Cs/>
                <w:sz w:val="20"/>
              </w:rPr>
            </w:pPr>
            <w:r w:rsidRPr="00503B28">
              <w:rPr>
                <w:bCs/>
                <w:sz w:val="20"/>
              </w:rPr>
              <w:t xml:space="preserve">13 345 779,00  </w:t>
            </w:r>
          </w:p>
        </w:tc>
      </w:tr>
      <w:tr w:rsidR="00503B28" w:rsidRPr="00503B28" w:rsidTr="00BA2863">
        <w:trPr>
          <w:trHeight w:val="264"/>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ИТОГО</w:t>
            </w:r>
          </w:p>
        </w:tc>
        <w:tc>
          <w:tcPr>
            <w:tcW w:w="5812" w:type="dxa"/>
            <w:tcBorders>
              <w:top w:val="nil"/>
              <w:left w:val="nil"/>
              <w:bottom w:val="single" w:sz="4" w:space="0" w:color="auto"/>
              <w:right w:val="single" w:sz="4" w:space="0" w:color="auto"/>
            </w:tcBorders>
            <w:shd w:val="clear" w:color="auto" w:fill="auto"/>
            <w:noWrap/>
            <w:vAlign w:val="bottom"/>
            <w:hideMark/>
          </w:tcPr>
          <w:p w:rsidR="00503B28" w:rsidRPr="00503B28" w:rsidRDefault="00503B28" w:rsidP="00503B28">
            <w:pPr>
              <w:ind w:right="-285"/>
              <w:jc w:val="both"/>
              <w:rPr>
                <w:bCs/>
                <w:sz w:val="20"/>
              </w:rPr>
            </w:pPr>
            <w:r w:rsidRPr="00503B28">
              <w:rPr>
                <w:bCs/>
                <w:sz w:val="20"/>
              </w:rPr>
              <w:t> </w:t>
            </w:r>
          </w:p>
        </w:tc>
        <w:tc>
          <w:tcPr>
            <w:tcW w:w="1701" w:type="dxa"/>
            <w:tcBorders>
              <w:top w:val="nil"/>
              <w:left w:val="nil"/>
              <w:bottom w:val="single" w:sz="4" w:space="0" w:color="auto"/>
              <w:right w:val="single" w:sz="4" w:space="0" w:color="auto"/>
            </w:tcBorders>
            <w:vAlign w:val="bottom"/>
          </w:tcPr>
          <w:p w:rsidR="00503B28" w:rsidRPr="00503B28" w:rsidRDefault="00503B28" w:rsidP="00503B28">
            <w:pPr>
              <w:ind w:right="-285"/>
              <w:jc w:val="both"/>
              <w:rPr>
                <w:b/>
                <w:bCs/>
                <w:sz w:val="20"/>
              </w:rPr>
            </w:pPr>
            <w:r w:rsidRPr="00503B28">
              <w:rPr>
                <w:b/>
                <w:bCs/>
                <w:sz w:val="20"/>
              </w:rPr>
              <w:t>352 958,00</w:t>
            </w:r>
          </w:p>
        </w:tc>
      </w:tr>
      <w:tr w:rsidR="00503B28" w:rsidRPr="00503B28" w:rsidTr="00BA2863">
        <w:trPr>
          <w:trHeight w:val="264"/>
        </w:trPr>
        <w:tc>
          <w:tcPr>
            <w:tcW w:w="2567" w:type="dxa"/>
            <w:tcBorders>
              <w:top w:val="nil"/>
              <w:left w:val="nil"/>
              <w:bottom w:val="nil"/>
              <w:right w:val="nil"/>
            </w:tcBorders>
            <w:shd w:val="clear" w:color="auto" w:fill="auto"/>
            <w:noWrap/>
            <w:vAlign w:val="bottom"/>
            <w:hideMark/>
          </w:tcPr>
          <w:p w:rsidR="00503B28" w:rsidRPr="00503B28" w:rsidRDefault="00503B28" w:rsidP="00503B28">
            <w:pPr>
              <w:ind w:right="-285"/>
              <w:jc w:val="both"/>
              <w:rPr>
                <w:bCs/>
                <w:sz w:val="20"/>
              </w:rPr>
            </w:pPr>
          </w:p>
        </w:tc>
        <w:tc>
          <w:tcPr>
            <w:tcW w:w="5812" w:type="dxa"/>
            <w:tcBorders>
              <w:top w:val="nil"/>
              <w:left w:val="nil"/>
              <w:bottom w:val="nil"/>
              <w:right w:val="nil"/>
            </w:tcBorders>
            <w:shd w:val="clear" w:color="auto" w:fill="auto"/>
            <w:noWrap/>
            <w:vAlign w:val="bottom"/>
            <w:hideMark/>
          </w:tcPr>
          <w:p w:rsidR="00503B28" w:rsidRPr="00503B28" w:rsidRDefault="00503B28" w:rsidP="00503B28">
            <w:pPr>
              <w:ind w:right="-285"/>
              <w:jc w:val="both"/>
              <w:rPr>
                <w:bCs/>
                <w:sz w:val="20"/>
              </w:rPr>
            </w:pPr>
          </w:p>
        </w:tc>
        <w:tc>
          <w:tcPr>
            <w:tcW w:w="1701" w:type="dxa"/>
            <w:tcBorders>
              <w:top w:val="nil"/>
              <w:left w:val="nil"/>
              <w:bottom w:val="nil"/>
              <w:right w:val="nil"/>
            </w:tcBorders>
            <w:vAlign w:val="bottom"/>
          </w:tcPr>
          <w:p w:rsidR="00503B28" w:rsidRPr="00503B28" w:rsidRDefault="00503B28" w:rsidP="00503B28">
            <w:pPr>
              <w:ind w:right="-285"/>
              <w:jc w:val="both"/>
              <w:rPr>
                <w:bCs/>
                <w:sz w:val="20"/>
              </w:rPr>
            </w:pPr>
          </w:p>
        </w:tc>
      </w:tr>
    </w:tbl>
    <w:p w:rsidR="00503B28" w:rsidRPr="00503B28" w:rsidRDefault="00503B28" w:rsidP="00503B28">
      <w:pPr>
        <w:ind w:right="-285"/>
        <w:jc w:val="both"/>
        <w:rPr>
          <w:bCs/>
          <w:sz w:val="20"/>
        </w:rPr>
      </w:pPr>
      <w:r w:rsidRPr="00503B28">
        <w:rPr>
          <w:bCs/>
          <w:sz w:val="20"/>
        </w:rPr>
        <w:t>Приложение № 9</w:t>
      </w:r>
    </w:p>
    <w:p w:rsidR="00503B28" w:rsidRPr="00503B28" w:rsidRDefault="00503B28" w:rsidP="00503B28">
      <w:pPr>
        <w:ind w:right="-285"/>
        <w:jc w:val="both"/>
        <w:rPr>
          <w:bCs/>
          <w:sz w:val="20"/>
        </w:rPr>
      </w:pPr>
      <w:r w:rsidRPr="00503B28">
        <w:rPr>
          <w:bCs/>
          <w:sz w:val="20"/>
        </w:rPr>
        <w:t xml:space="preserve"> к решению Совета депутатов </w:t>
      </w:r>
    </w:p>
    <w:p w:rsidR="00503B28" w:rsidRPr="00503B28" w:rsidRDefault="00503B28" w:rsidP="00503B28">
      <w:pPr>
        <w:ind w:right="-285"/>
        <w:jc w:val="both"/>
        <w:rPr>
          <w:bCs/>
          <w:sz w:val="20"/>
        </w:rPr>
      </w:pPr>
      <w:r w:rsidRPr="00503B28">
        <w:rPr>
          <w:bCs/>
          <w:sz w:val="20"/>
        </w:rPr>
        <w:t>Сандогорского сельского поселения</w:t>
      </w:r>
    </w:p>
    <w:p w:rsidR="00503B28" w:rsidRPr="00503B28" w:rsidRDefault="00503B28" w:rsidP="00503B28">
      <w:pPr>
        <w:ind w:right="-285"/>
        <w:jc w:val="both"/>
        <w:rPr>
          <w:bCs/>
          <w:sz w:val="20"/>
        </w:rPr>
      </w:pPr>
      <w:r w:rsidRPr="00503B28">
        <w:rPr>
          <w:bCs/>
          <w:sz w:val="20"/>
        </w:rPr>
        <w:t>от 30.04.2021 №234</w:t>
      </w:r>
    </w:p>
    <w:p w:rsidR="00503B28" w:rsidRPr="00503B28" w:rsidRDefault="00503B28" w:rsidP="00503B28">
      <w:pPr>
        <w:ind w:right="-285"/>
        <w:jc w:val="both"/>
        <w:rPr>
          <w:b/>
          <w:bCs/>
          <w:sz w:val="20"/>
        </w:rPr>
      </w:pPr>
    </w:p>
    <w:p w:rsidR="00503B28" w:rsidRPr="00503B28" w:rsidRDefault="00503B28" w:rsidP="00BA2863">
      <w:pPr>
        <w:ind w:right="-285"/>
        <w:jc w:val="center"/>
        <w:rPr>
          <w:sz w:val="20"/>
        </w:rPr>
      </w:pPr>
      <w:r w:rsidRPr="00503B28">
        <w:rPr>
          <w:b/>
          <w:bCs/>
          <w:sz w:val="20"/>
        </w:rPr>
        <w:t>ПРОГРАММА</w:t>
      </w:r>
    </w:p>
    <w:p w:rsidR="00503B28" w:rsidRPr="00BA2863" w:rsidRDefault="00503B28" w:rsidP="00BA2863">
      <w:pPr>
        <w:ind w:right="-285"/>
        <w:jc w:val="center"/>
        <w:rPr>
          <w:b/>
          <w:bCs/>
          <w:sz w:val="20"/>
        </w:rPr>
      </w:pPr>
      <w:r w:rsidRPr="00503B28">
        <w:rPr>
          <w:b/>
          <w:bCs/>
          <w:sz w:val="20"/>
        </w:rPr>
        <w:t>муниципальных внутренних заимствований</w:t>
      </w:r>
      <w:r w:rsidR="00BA2863">
        <w:rPr>
          <w:b/>
          <w:bCs/>
          <w:sz w:val="20"/>
        </w:rPr>
        <w:t xml:space="preserve"> </w:t>
      </w:r>
      <w:r w:rsidRPr="00503B28">
        <w:rPr>
          <w:b/>
          <w:bCs/>
          <w:sz w:val="20"/>
        </w:rPr>
        <w:t xml:space="preserve">Сандогорского </w:t>
      </w:r>
      <w:hyperlink r:id="rId9" w:tooltip="Сельские поселения" w:history="1">
        <w:r w:rsidRPr="00BA2863">
          <w:rPr>
            <w:rStyle w:val="af3"/>
            <w:b/>
            <w:bCs/>
            <w:color w:val="auto"/>
            <w:sz w:val="20"/>
            <w:u w:val="none"/>
          </w:rPr>
          <w:t>сельского поселения</w:t>
        </w:r>
      </w:hyperlink>
    </w:p>
    <w:p w:rsidR="00503B28" w:rsidRPr="00BA2863" w:rsidRDefault="00503B28" w:rsidP="00BA2863">
      <w:pPr>
        <w:ind w:right="-285"/>
        <w:jc w:val="center"/>
        <w:rPr>
          <w:b/>
          <w:bCs/>
          <w:sz w:val="20"/>
        </w:rPr>
      </w:pPr>
      <w:r w:rsidRPr="00BA2863">
        <w:rPr>
          <w:b/>
          <w:bCs/>
          <w:sz w:val="20"/>
        </w:rPr>
        <w:t>Костромского муниципального района Костромской области на 2021 год</w:t>
      </w:r>
    </w:p>
    <w:p w:rsidR="00503B28" w:rsidRPr="00BA2863" w:rsidRDefault="00503B28" w:rsidP="00BA2863">
      <w:pPr>
        <w:ind w:right="-285" w:firstLine="708"/>
        <w:jc w:val="both"/>
        <w:rPr>
          <w:sz w:val="20"/>
        </w:rPr>
      </w:pPr>
      <w:r w:rsidRPr="00BA2863">
        <w:rPr>
          <w:b/>
          <w:bCs/>
          <w:sz w:val="20"/>
        </w:rPr>
        <w:t>1. Вводная часть</w:t>
      </w:r>
    </w:p>
    <w:p w:rsidR="00503B28" w:rsidRPr="00503B28" w:rsidRDefault="00503B28" w:rsidP="00503B28">
      <w:pPr>
        <w:ind w:right="-285"/>
        <w:jc w:val="both"/>
        <w:rPr>
          <w:sz w:val="20"/>
        </w:rPr>
      </w:pPr>
      <w:r w:rsidRPr="00BA2863">
        <w:rPr>
          <w:sz w:val="20"/>
        </w:rPr>
        <w:tab/>
        <w:t xml:space="preserve">Привлечение </w:t>
      </w:r>
      <w:hyperlink r:id="rId10" w:tooltip="Заемные средства" w:history="1">
        <w:r w:rsidRPr="00BA2863">
          <w:rPr>
            <w:rStyle w:val="af3"/>
            <w:color w:val="auto"/>
            <w:sz w:val="20"/>
            <w:u w:val="none"/>
          </w:rPr>
          <w:t>заемных средств</w:t>
        </w:r>
      </w:hyperlink>
      <w:r w:rsidRPr="00BA2863">
        <w:rPr>
          <w:sz w:val="20"/>
        </w:rPr>
        <w:t xml:space="preserve"> является необходимым для Сандогорского сельского поселения Костромского муниципального района Костромской области в случае, когда снижаются темпы </w:t>
      </w:r>
      <w:proofErr w:type="gramStart"/>
      <w:r w:rsidRPr="00BA2863">
        <w:rPr>
          <w:sz w:val="20"/>
        </w:rPr>
        <w:t>роста доходов бюджета поселения</w:t>
      </w:r>
      <w:proofErr w:type="gramEnd"/>
      <w:r w:rsidRPr="00BA2863">
        <w:rPr>
          <w:sz w:val="20"/>
        </w:rPr>
        <w:t xml:space="preserve"> для финансирования </w:t>
      </w:r>
      <w:hyperlink r:id="rId11" w:tooltip="Бюджетный дефицит" w:history="1">
        <w:r w:rsidRPr="00BA2863">
          <w:rPr>
            <w:rStyle w:val="af3"/>
            <w:color w:val="auto"/>
            <w:sz w:val="20"/>
            <w:u w:val="none"/>
          </w:rPr>
          <w:t>дефицита бюджета</w:t>
        </w:r>
      </w:hyperlink>
      <w:r w:rsidRPr="00BA2863">
        <w:rPr>
          <w:sz w:val="20"/>
        </w:rPr>
        <w:t xml:space="preserve"> Санд</w:t>
      </w:r>
      <w:r w:rsidRPr="00503B28">
        <w:rPr>
          <w:sz w:val="20"/>
        </w:rPr>
        <w:t>огорского сельского поселения.</w:t>
      </w:r>
    </w:p>
    <w:p w:rsidR="00503B28" w:rsidRPr="00503B28" w:rsidRDefault="00503B28" w:rsidP="00503B28">
      <w:pPr>
        <w:ind w:right="-285"/>
        <w:jc w:val="both"/>
        <w:rPr>
          <w:sz w:val="20"/>
        </w:rPr>
      </w:pPr>
      <w:r w:rsidRPr="00503B28">
        <w:rPr>
          <w:b/>
          <w:bCs/>
          <w:sz w:val="20"/>
        </w:rPr>
        <w:tab/>
        <w:t>2. Муниципальные внутренние заимствования, осуществляемые в 2021 году</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0"/>
        <w:gridCol w:w="1703"/>
      </w:tblGrid>
      <w:tr w:rsidR="00503B28" w:rsidRPr="00503B28" w:rsidTr="00D23053">
        <w:trPr>
          <w:trHeight w:val="291"/>
        </w:trPr>
        <w:tc>
          <w:tcPr>
            <w:tcW w:w="7660" w:type="dxa"/>
            <w:vAlign w:val="center"/>
            <w:hideMark/>
          </w:tcPr>
          <w:p w:rsidR="00503B28" w:rsidRPr="00503B28" w:rsidRDefault="00503B28" w:rsidP="00503B28">
            <w:pPr>
              <w:ind w:right="-285"/>
              <w:jc w:val="both"/>
              <w:rPr>
                <w:sz w:val="20"/>
              </w:rPr>
            </w:pPr>
            <w:r w:rsidRPr="00503B28">
              <w:rPr>
                <w:sz w:val="20"/>
              </w:rPr>
              <w:t>Виды заимствований</w:t>
            </w:r>
          </w:p>
        </w:tc>
        <w:tc>
          <w:tcPr>
            <w:tcW w:w="1703" w:type="dxa"/>
            <w:vAlign w:val="center"/>
            <w:hideMark/>
          </w:tcPr>
          <w:p w:rsidR="00503B28" w:rsidRPr="00503B28" w:rsidRDefault="00503B28" w:rsidP="00503B28">
            <w:pPr>
              <w:ind w:right="-285"/>
              <w:jc w:val="both"/>
              <w:rPr>
                <w:sz w:val="20"/>
              </w:rPr>
            </w:pPr>
            <w:r w:rsidRPr="00503B28">
              <w:rPr>
                <w:sz w:val="20"/>
              </w:rPr>
              <w:t>2021 год</w:t>
            </w:r>
          </w:p>
        </w:tc>
      </w:tr>
      <w:tr w:rsidR="00503B28" w:rsidRPr="00503B28" w:rsidTr="00D23053">
        <w:trPr>
          <w:trHeight w:val="291"/>
        </w:trPr>
        <w:tc>
          <w:tcPr>
            <w:tcW w:w="7660" w:type="dxa"/>
            <w:vAlign w:val="center"/>
            <w:hideMark/>
          </w:tcPr>
          <w:p w:rsidR="00503B28" w:rsidRPr="00503B28" w:rsidRDefault="00503B28" w:rsidP="00503B28">
            <w:pPr>
              <w:ind w:right="-285"/>
              <w:jc w:val="both"/>
              <w:rPr>
                <w:sz w:val="20"/>
              </w:rPr>
            </w:pPr>
            <w:r w:rsidRPr="00503B28">
              <w:rPr>
                <w:sz w:val="20"/>
              </w:rPr>
              <w:t>1. Кредиты кредитных организаций в валюте Российской Федерации</w:t>
            </w:r>
          </w:p>
        </w:tc>
        <w:tc>
          <w:tcPr>
            <w:tcW w:w="1703" w:type="dxa"/>
            <w:vAlign w:val="center"/>
            <w:hideMark/>
          </w:tcPr>
          <w:p w:rsidR="00503B28" w:rsidRPr="00503B28" w:rsidRDefault="00503B28" w:rsidP="00503B28">
            <w:pPr>
              <w:ind w:right="-285"/>
              <w:jc w:val="both"/>
              <w:rPr>
                <w:sz w:val="20"/>
              </w:rPr>
            </w:pPr>
            <w:r w:rsidRPr="00503B28">
              <w:rPr>
                <w:sz w:val="20"/>
              </w:rPr>
              <w:t>200 000,00</w:t>
            </w:r>
          </w:p>
        </w:tc>
      </w:tr>
      <w:tr w:rsidR="00503B28" w:rsidRPr="00503B28" w:rsidTr="00D23053">
        <w:trPr>
          <w:trHeight w:val="891"/>
        </w:trPr>
        <w:tc>
          <w:tcPr>
            <w:tcW w:w="7660" w:type="dxa"/>
            <w:vAlign w:val="center"/>
            <w:hideMark/>
          </w:tcPr>
          <w:p w:rsidR="00503B28" w:rsidRPr="00503B28" w:rsidRDefault="00503B28" w:rsidP="00503B28">
            <w:pPr>
              <w:ind w:right="-285"/>
              <w:jc w:val="both"/>
              <w:rPr>
                <w:sz w:val="20"/>
              </w:rPr>
            </w:pPr>
            <w:r w:rsidRPr="00503B28">
              <w:rPr>
                <w:sz w:val="20"/>
              </w:rPr>
              <w:t>Получение</w:t>
            </w:r>
          </w:p>
          <w:p w:rsidR="00503B28" w:rsidRPr="00503B28" w:rsidRDefault="00503B28" w:rsidP="00503B28">
            <w:pPr>
              <w:ind w:right="-285"/>
              <w:jc w:val="both"/>
              <w:rPr>
                <w:sz w:val="20"/>
              </w:rPr>
            </w:pPr>
            <w:r w:rsidRPr="00503B28">
              <w:rPr>
                <w:sz w:val="20"/>
              </w:rPr>
              <w:t>Погашение</w:t>
            </w:r>
          </w:p>
        </w:tc>
        <w:tc>
          <w:tcPr>
            <w:tcW w:w="1703" w:type="dxa"/>
            <w:vAlign w:val="center"/>
            <w:hideMark/>
          </w:tcPr>
          <w:p w:rsidR="00503B28" w:rsidRPr="00503B28" w:rsidRDefault="00503B28" w:rsidP="00503B28">
            <w:pPr>
              <w:ind w:right="-285"/>
              <w:jc w:val="both"/>
              <w:rPr>
                <w:sz w:val="20"/>
              </w:rPr>
            </w:pPr>
            <w:r w:rsidRPr="00503B28">
              <w:rPr>
                <w:sz w:val="20"/>
              </w:rPr>
              <w:t>200 000,00 200 000,00</w:t>
            </w:r>
          </w:p>
        </w:tc>
      </w:tr>
    </w:tbl>
    <w:p w:rsidR="00503B28" w:rsidRDefault="00BA2863" w:rsidP="00BA2863">
      <w:pPr>
        <w:ind w:right="-285"/>
        <w:jc w:val="center"/>
        <w:rPr>
          <w:sz w:val="20"/>
        </w:rPr>
      </w:pPr>
      <w:r>
        <w:rPr>
          <w:sz w:val="20"/>
        </w:rPr>
        <w:t>*****</w:t>
      </w:r>
    </w:p>
    <w:p w:rsidR="006753A6" w:rsidRPr="006753A6" w:rsidRDefault="006753A6" w:rsidP="006753A6">
      <w:pPr>
        <w:ind w:right="-285"/>
        <w:jc w:val="center"/>
        <w:rPr>
          <w:sz w:val="20"/>
        </w:rPr>
      </w:pPr>
      <w:r w:rsidRPr="006753A6">
        <w:rPr>
          <w:sz w:val="20"/>
        </w:rPr>
        <w:t>СОВЕТ ДЕПУТАТОВ САНДОГОРСКОГО СЕЛЬСКОГО ПОСЕЛЕНИЯ</w:t>
      </w:r>
    </w:p>
    <w:p w:rsidR="006753A6" w:rsidRPr="006753A6" w:rsidRDefault="006753A6" w:rsidP="006753A6">
      <w:pPr>
        <w:ind w:right="-285"/>
        <w:jc w:val="center"/>
        <w:rPr>
          <w:sz w:val="20"/>
        </w:rPr>
      </w:pPr>
      <w:r w:rsidRPr="006753A6">
        <w:rPr>
          <w:sz w:val="20"/>
        </w:rPr>
        <w:t>КОСТРОМСКОГО МУНИЦИПАЛЬНОГО РАЙОНА</w:t>
      </w:r>
      <w:r>
        <w:rPr>
          <w:sz w:val="20"/>
        </w:rPr>
        <w:t xml:space="preserve"> </w:t>
      </w:r>
      <w:r w:rsidRPr="006753A6">
        <w:rPr>
          <w:sz w:val="20"/>
        </w:rPr>
        <w:t>КОСТРОМСКОЙ ОБЛАСТИ</w:t>
      </w:r>
    </w:p>
    <w:p w:rsidR="006753A6" w:rsidRPr="006753A6" w:rsidRDefault="006753A6" w:rsidP="006753A6">
      <w:pPr>
        <w:ind w:right="-285"/>
        <w:jc w:val="center"/>
        <w:rPr>
          <w:sz w:val="20"/>
        </w:rPr>
      </w:pPr>
      <w:r w:rsidRPr="006753A6">
        <w:rPr>
          <w:sz w:val="20"/>
        </w:rPr>
        <w:t>третий созыв</w:t>
      </w:r>
    </w:p>
    <w:p w:rsidR="006753A6" w:rsidRPr="006753A6" w:rsidRDefault="006753A6" w:rsidP="006753A6">
      <w:pPr>
        <w:ind w:right="-285"/>
        <w:jc w:val="center"/>
        <w:rPr>
          <w:b/>
          <w:sz w:val="20"/>
        </w:rPr>
      </w:pPr>
      <w:proofErr w:type="gramStart"/>
      <w:r w:rsidRPr="006753A6">
        <w:rPr>
          <w:b/>
          <w:sz w:val="20"/>
        </w:rPr>
        <w:t>Р</w:t>
      </w:r>
      <w:proofErr w:type="gramEnd"/>
      <w:r w:rsidRPr="006753A6">
        <w:rPr>
          <w:b/>
          <w:sz w:val="20"/>
        </w:rPr>
        <w:t xml:space="preserve"> Е Ш Е Н И Е</w:t>
      </w:r>
    </w:p>
    <w:p w:rsidR="006753A6" w:rsidRPr="006753A6" w:rsidRDefault="006753A6" w:rsidP="006753A6">
      <w:pPr>
        <w:ind w:right="-285"/>
        <w:jc w:val="center"/>
        <w:rPr>
          <w:sz w:val="20"/>
        </w:rPr>
      </w:pPr>
      <w:r w:rsidRPr="006753A6">
        <w:rPr>
          <w:sz w:val="20"/>
        </w:rPr>
        <w:t>от 30 апреля 2021 года № 235                                                           с. Сандогора</w:t>
      </w:r>
    </w:p>
    <w:p w:rsidR="006753A6" w:rsidRPr="006753A6" w:rsidRDefault="006753A6" w:rsidP="006753A6">
      <w:pPr>
        <w:ind w:right="-285"/>
        <w:jc w:val="center"/>
        <w:rPr>
          <w:sz w:val="20"/>
        </w:rPr>
      </w:pPr>
    </w:p>
    <w:p w:rsidR="006753A6" w:rsidRPr="006753A6" w:rsidRDefault="006753A6" w:rsidP="006753A6">
      <w:pPr>
        <w:ind w:right="-285"/>
        <w:jc w:val="both"/>
        <w:rPr>
          <w:sz w:val="20"/>
        </w:rPr>
      </w:pPr>
      <w:r w:rsidRPr="006753A6">
        <w:rPr>
          <w:sz w:val="20"/>
        </w:rPr>
        <w:t>О принятии в муниципальную собственность</w:t>
      </w:r>
    </w:p>
    <w:p w:rsidR="006753A6" w:rsidRPr="006753A6" w:rsidRDefault="006753A6" w:rsidP="006753A6">
      <w:pPr>
        <w:ind w:right="-285"/>
        <w:jc w:val="both"/>
        <w:rPr>
          <w:sz w:val="20"/>
        </w:rPr>
      </w:pPr>
      <w:r w:rsidRPr="006753A6">
        <w:rPr>
          <w:sz w:val="20"/>
        </w:rPr>
        <w:t>Сандогорского сельского поселения объектов</w:t>
      </w:r>
    </w:p>
    <w:p w:rsidR="006753A6" w:rsidRPr="006753A6" w:rsidRDefault="006753A6" w:rsidP="006753A6">
      <w:pPr>
        <w:ind w:right="-285"/>
        <w:jc w:val="both"/>
        <w:rPr>
          <w:sz w:val="20"/>
        </w:rPr>
      </w:pPr>
      <w:r w:rsidRPr="006753A6">
        <w:rPr>
          <w:sz w:val="20"/>
        </w:rPr>
        <w:t>муниципального имущества Костромского</w:t>
      </w:r>
    </w:p>
    <w:p w:rsidR="006753A6" w:rsidRPr="006753A6" w:rsidRDefault="006753A6" w:rsidP="006753A6">
      <w:pPr>
        <w:ind w:right="-285"/>
        <w:jc w:val="both"/>
        <w:rPr>
          <w:sz w:val="20"/>
        </w:rPr>
      </w:pPr>
      <w:r w:rsidRPr="006753A6">
        <w:rPr>
          <w:sz w:val="20"/>
        </w:rPr>
        <w:t>муниципального района Костромской области:</w:t>
      </w:r>
    </w:p>
    <w:p w:rsidR="006753A6" w:rsidRPr="006753A6" w:rsidRDefault="006753A6" w:rsidP="006753A6">
      <w:pPr>
        <w:ind w:right="-285"/>
        <w:jc w:val="both"/>
        <w:rPr>
          <w:sz w:val="20"/>
        </w:rPr>
      </w:pPr>
      <w:r w:rsidRPr="006753A6">
        <w:rPr>
          <w:sz w:val="20"/>
        </w:rPr>
        <w:t>здания тира и земельного участка</w:t>
      </w:r>
    </w:p>
    <w:p w:rsidR="006753A6" w:rsidRPr="006753A6" w:rsidRDefault="006753A6" w:rsidP="006753A6">
      <w:pPr>
        <w:ind w:right="-285"/>
        <w:jc w:val="both"/>
        <w:rPr>
          <w:sz w:val="20"/>
        </w:rPr>
      </w:pPr>
    </w:p>
    <w:p w:rsidR="006753A6" w:rsidRPr="006753A6" w:rsidRDefault="006753A6" w:rsidP="006753A6">
      <w:pPr>
        <w:ind w:right="-285" w:firstLine="708"/>
        <w:jc w:val="both"/>
        <w:rPr>
          <w:sz w:val="20"/>
        </w:rPr>
      </w:pPr>
      <w:r w:rsidRPr="006753A6">
        <w:rPr>
          <w:sz w:val="20"/>
        </w:rPr>
        <w:t xml:space="preserve"> </w:t>
      </w:r>
      <w:proofErr w:type="gramStart"/>
      <w:r w:rsidRPr="006753A6">
        <w:rPr>
          <w:sz w:val="20"/>
        </w:rPr>
        <w:t>В соответствии с Федеральным законом от 06.10.2003 года №131-ФЗ «Об общих принципах организации местного самоуправления в Российской Федерации», Положением «О порядке управления и распоряжения муниципальным имуществом муниципального образования "Сандогорское сельское поселение", утвержденным решением Совета депутатов Сандогорского сельского поселения от 16 ноября 2006 года №27, на основании решения Собрания депутатов Костромского муниципального района Костромской области от 29 апреля 2021 года №34</w:t>
      </w:r>
      <w:proofErr w:type="gramEnd"/>
      <w:r w:rsidRPr="006753A6">
        <w:rPr>
          <w:sz w:val="20"/>
        </w:rPr>
        <w:t xml:space="preserve"> «О согласовании перечня муниципального имущества, подлежащего передаче из муниципальной собственности Костромского муниципального района Костромской области в муниципальную собственность Сандогорского сельского поселения Костромского муниципального района Костромской области», руководствуясь Уставом муниципального образования Сандогорское сельское поселение, </w:t>
      </w:r>
      <w:r w:rsidRPr="006753A6">
        <w:rPr>
          <w:sz w:val="20"/>
        </w:rPr>
        <w:tab/>
        <w:t>Совет депутатов Сандогорского сельского поселения РЕШИЛ:</w:t>
      </w:r>
    </w:p>
    <w:p w:rsidR="006753A6" w:rsidRPr="006753A6" w:rsidRDefault="006753A6" w:rsidP="006753A6">
      <w:pPr>
        <w:ind w:right="-285"/>
        <w:jc w:val="both"/>
        <w:rPr>
          <w:sz w:val="20"/>
        </w:rPr>
      </w:pPr>
      <w:r w:rsidRPr="006753A6">
        <w:rPr>
          <w:sz w:val="20"/>
        </w:rPr>
        <w:tab/>
        <w:t xml:space="preserve">1. Принять в муниципальную собственность Сандогорского сельского поселения Костромского муниципального района Костромской области объекты муниципального имущества, переданные из муниципальной собственности Костромского муниципального района Костромской области: здание тира и земельный участок, расположенные по адресу: Костромская область, Костромской район, с. Сандогора, ул. Молодежная, д.8, </w:t>
      </w:r>
      <w:proofErr w:type="gramStart"/>
      <w:r w:rsidRPr="006753A6">
        <w:rPr>
          <w:bCs/>
          <w:sz w:val="20"/>
        </w:rPr>
        <w:t>согласно Приложения</w:t>
      </w:r>
      <w:proofErr w:type="gramEnd"/>
      <w:r w:rsidRPr="006753A6">
        <w:rPr>
          <w:bCs/>
          <w:sz w:val="20"/>
        </w:rPr>
        <w:t xml:space="preserve"> №1 к настоящему решению.</w:t>
      </w:r>
    </w:p>
    <w:p w:rsidR="006753A6" w:rsidRPr="006753A6" w:rsidRDefault="006753A6" w:rsidP="006753A6">
      <w:pPr>
        <w:ind w:right="-285"/>
        <w:jc w:val="both"/>
        <w:rPr>
          <w:sz w:val="20"/>
        </w:rPr>
      </w:pPr>
      <w:r w:rsidRPr="006753A6">
        <w:rPr>
          <w:sz w:val="20"/>
        </w:rPr>
        <w:tab/>
        <w:t xml:space="preserve">2. Здание тира и земельный участок включить в реестр муниципального имущества Сандогорского сельского поселения Костромского муниципального района Костромской области. </w:t>
      </w:r>
    </w:p>
    <w:p w:rsidR="006753A6" w:rsidRPr="006753A6" w:rsidRDefault="006753A6" w:rsidP="006753A6">
      <w:pPr>
        <w:ind w:right="-285"/>
        <w:jc w:val="both"/>
        <w:rPr>
          <w:sz w:val="20"/>
        </w:rPr>
      </w:pPr>
      <w:r w:rsidRPr="006753A6">
        <w:rPr>
          <w:sz w:val="20"/>
        </w:rPr>
        <w:tab/>
        <w:t>3. Признать утратившим силу решение Совета депутатов Сандогорского сельского поселения от 30 июля 2020 года №199 «О принятии в муниципальную собственность здание тира и земельного участка»</w:t>
      </w:r>
    </w:p>
    <w:p w:rsidR="006753A6" w:rsidRPr="006753A6" w:rsidRDefault="006753A6" w:rsidP="006753A6">
      <w:pPr>
        <w:ind w:right="-285"/>
        <w:jc w:val="both"/>
        <w:rPr>
          <w:sz w:val="20"/>
        </w:rPr>
      </w:pPr>
      <w:r w:rsidRPr="006753A6">
        <w:rPr>
          <w:sz w:val="20"/>
        </w:rPr>
        <w:tab/>
        <w:t>4. Настоящее решение вступает в силу с момента его подписания.</w:t>
      </w:r>
    </w:p>
    <w:p w:rsidR="006753A6" w:rsidRPr="006753A6" w:rsidRDefault="006753A6" w:rsidP="006753A6">
      <w:pPr>
        <w:ind w:right="-285"/>
        <w:jc w:val="both"/>
        <w:rPr>
          <w:sz w:val="20"/>
        </w:rPr>
      </w:pPr>
      <w:r w:rsidRPr="006753A6">
        <w:rPr>
          <w:sz w:val="20"/>
        </w:rPr>
        <w:tab/>
        <w:t>5. Настоящее решение опубликовать в информационном бюллетене «Депутатский вестник» Сандогорского сельского поселения.</w:t>
      </w:r>
    </w:p>
    <w:p w:rsidR="006753A6" w:rsidRPr="006753A6" w:rsidRDefault="006753A6" w:rsidP="006753A6">
      <w:pPr>
        <w:ind w:right="-285"/>
        <w:jc w:val="both"/>
        <w:rPr>
          <w:sz w:val="20"/>
        </w:rPr>
      </w:pPr>
    </w:p>
    <w:p w:rsidR="006753A6" w:rsidRPr="006753A6" w:rsidRDefault="006753A6" w:rsidP="006753A6">
      <w:pPr>
        <w:ind w:right="-285"/>
        <w:jc w:val="both"/>
        <w:rPr>
          <w:sz w:val="20"/>
        </w:rPr>
      </w:pPr>
      <w:r w:rsidRPr="006753A6">
        <w:rPr>
          <w:sz w:val="20"/>
        </w:rPr>
        <w:t>Председатель Совета депутатов,                                                А.А. Нургазизов</w:t>
      </w:r>
    </w:p>
    <w:p w:rsidR="006753A6" w:rsidRPr="006753A6" w:rsidRDefault="006753A6" w:rsidP="006753A6">
      <w:pPr>
        <w:ind w:right="-285"/>
        <w:jc w:val="both"/>
        <w:rPr>
          <w:sz w:val="20"/>
        </w:rPr>
      </w:pPr>
      <w:r w:rsidRPr="006753A6">
        <w:rPr>
          <w:sz w:val="20"/>
        </w:rPr>
        <w:t>Глава муниципального образования</w:t>
      </w:r>
    </w:p>
    <w:p w:rsidR="006753A6" w:rsidRPr="006753A6" w:rsidRDefault="006753A6" w:rsidP="006753A6">
      <w:pPr>
        <w:ind w:right="-285"/>
        <w:jc w:val="both"/>
        <w:rPr>
          <w:sz w:val="20"/>
        </w:rPr>
      </w:pPr>
      <w:r w:rsidRPr="006753A6">
        <w:rPr>
          <w:sz w:val="20"/>
        </w:rPr>
        <w:t xml:space="preserve">Сандогорское сельское поселение                                         </w:t>
      </w:r>
    </w:p>
    <w:p w:rsidR="006753A6" w:rsidRPr="006753A6" w:rsidRDefault="006753A6" w:rsidP="006753A6">
      <w:pPr>
        <w:ind w:right="-285"/>
        <w:jc w:val="both"/>
        <w:rPr>
          <w:sz w:val="20"/>
        </w:rPr>
      </w:pPr>
    </w:p>
    <w:p w:rsidR="006753A6" w:rsidRPr="006753A6" w:rsidRDefault="006753A6" w:rsidP="006753A6">
      <w:pPr>
        <w:ind w:right="-285"/>
        <w:jc w:val="both"/>
        <w:rPr>
          <w:sz w:val="20"/>
        </w:rPr>
      </w:pPr>
      <w:r w:rsidRPr="006753A6">
        <w:rPr>
          <w:sz w:val="20"/>
        </w:rPr>
        <w:t>Приложение № 1</w:t>
      </w:r>
    </w:p>
    <w:p w:rsidR="006753A6" w:rsidRPr="006753A6" w:rsidRDefault="006753A6" w:rsidP="006753A6">
      <w:pPr>
        <w:ind w:right="-285"/>
        <w:jc w:val="both"/>
        <w:rPr>
          <w:sz w:val="20"/>
        </w:rPr>
      </w:pPr>
      <w:r w:rsidRPr="006753A6">
        <w:rPr>
          <w:sz w:val="20"/>
        </w:rPr>
        <w:t>к Решению Совета депутатов</w:t>
      </w:r>
    </w:p>
    <w:p w:rsidR="006753A6" w:rsidRPr="006753A6" w:rsidRDefault="006753A6" w:rsidP="006753A6">
      <w:pPr>
        <w:ind w:right="-285"/>
        <w:jc w:val="both"/>
        <w:rPr>
          <w:sz w:val="20"/>
        </w:rPr>
      </w:pPr>
      <w:r w:rsidRPr="006753A6">
        <w:rPr>
          <w:sz w:val="20"/>
        </w:rPr>
        <w:t>Сандогорского сельского поселения</w:t>
      </w:r>
    </w:p>
    <w:p w:rsidR="006753A6" w:rsidRPr="006753A6" w:rsidRDefault="006753A6" w:rsidP="006753A6">
      <w:pPr>
        <w:ind w:right="-285"/>
        <w:jc w:val="both"/>
        <w:rPr>
          <w:sz w:val="20"/>
        </w:rPr>
      </w:pPr>
      <w:r w:rsidRPr="006753A6">
        <w:rPr>
          <w:sz w:val="20"/>
        </w:rPr>
        <w:t>от 30.04.2021 г. №235</w:t>
      </w:r>
    </w:p>
    <w:p w:rsidR="006753A6" w:rsidRPr="006753A6" w:rsidRDefault="006753A6" w:rsidP="006753A6">
      <w:pPr>
        <w:ind w:right="-285"/>
        <w:jc w:val="both"/>
        <w:rPr>
          <w:b/>
          <w:sz w:val="20"/>
        </w:rPr>
      </w:pPr>
    </w:p>
    <w:p w:rsidR="006753A6" w:rsidRPr="006753A6" w:rsidRDefault="006753A6" w:rsidP="006753A6">
      <w:pPr>
        <w:ind w:right="-285"/>
        <w:jc w:val="center"/>
        <w:rPr>
          <w:b/>
          <w:sz w:val="20"/>
        </w:rPr>
      </w:pPr>
      <w:r w:rsidRPr="006753A6">
        <w:rPr>
          <w:b/>
          <w:sz w:val="20"/>
        </w:rPr>
        <w:t>Перечень</w:t>
      </w:r>
    </w:p>
    <w:p w:rsidR="006753A6" w:rsidRDefault="006753A6" w:rsidP="006753A6">
      <w:pPr>
        <w:ind w:right="-285"/>
        <w:jc w:val="center"/>
        <w:rPr>
          <w:b/>
          <w:sz w:val="20"/>
        </w:rPr>
      </w:pPr>
      <w:r w:rsidRPr="006753A6">
        <w:rPr>
          <w:b/>
          <w:sz w:val="20"/>
        </w:rPr>
        <w:t>муниципального имущества, принимаемого в муниципальную собственность</w:t>
      </w:r>
    </w:p>
    <w:p w:rsidR="006753A6" w:rsidRPr="006753A6" w:rsidRDefault="006753A6" w:rsidP="006753A6">
      <w:pPr>
        <w:ind w:right="-285"/>
        <w:jc w:val="center"/>
        <w:rPr>
          <w:b/>
          <w:sz w:val="20"/>
        </w:rPr>
      </w:pPr>
      <w:r w:rsidRPr="006753A6">
        <w:rPr>
          <w:b/>
          <w:sz w:val="20"/>
        </w:rPr>
        <w:t xml:space="preserve"> Сандогорского сельского поселения</w:t>
      </w:r>
      <w:r>
        <w:rPr>
          <w:b/>
          <w:sz w:val="20"/>
        </w:rPr>
        <w:t xml:space="preserve"> </w:t>
      </w:r>
      <w:r w:rsidRPr="006753A6">
        <w:rPr>
          <w:b/>
          <w:sz w:val="20"/>
        </w:rPr>
        <w:t>Костромского муниципального района Костромской области</w:t>
      </w:r>
    </w:p>
    <w:p w:rsidR="006753A6" w:rsidRPr="006753A6" w:rsidRDefault="006753A6" w:rsidP="006753A6">
      <w:pPr>
        <w:ind w:right="-285"/>
        <w:jc w:val="both"/>
        <w:rPr>
          <w:b/>
          <w:sz w:val="20"/>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1668"/>
        <w:gridCol w:w="3260"/>
        <w:gridCol w:w="2694"/>
        <w:gridCol w:w="1842"/>
      </w:tblGrid>
      <w:tr w:rsidR="006753A6" w:rsidRPr="006753A6" w:rsidTr="00D23053">
        <w:trPr>
          <w:trHeight w:val="1177"/>
        </w:trPr>
        <w:tc>
          <w:tcPr>
            <w:tcW w:w="601" w:type="dxa"/>
          </w:tcPr>
          <w:p w:rsidR="006753A6" w:rsidRPr="006753A6" w:rsidRDefault="006753A6" w:rsidP="006753A6">
            <w:pPr>
              <w:contextualSpacing/>
              <w:rPr>
                <w:sz w:val="20"/>
              </w:rPr>
            </w:pPr>
            <w:r w:rsidRPr="006753A6">
              <w:rPr>
                <w:sz w:val="20"/>
              </w:rPr>
              <w:lastRenderedPageBreak/>
              <w:t xml:space="preserve">№ </w:t>
            </w:r>
            <w:proofErr w:type="gramStart"/>
            <w:r w:rsidRPr="006753A6">
              <w:rPr>
                <w:sz w:val="20"/>
              </w:rPr>
              <w:t>п</w:t>
            </w:r>
            <w:proofErr w:type="gramEnd"/>
            <w:r w:rsidRPr="006753A6">
              <w:rPr>
                <w:sz w:val="20"/>
              </w:rPr>
              <w:t>/п</w:t>
            </w:r>
          </w:p>
        </w:tc>
        <w:tc>
          <w:tcPr>
            <w:tcW w:w="1668" w:type="dxa"/>
          </w:tcPr>
          <w:p w:rsidR="006753A6" w:rsidRPr="006753A6" w:rsidRDefault="006753A6" w:rsidP="006753A6">
            <w:pPr>
              <w:contextualSpacing/>
              <w:rPr>
                <w:sz w:val="20"/>
              </w:rPr>
            </w:pPr>
            <w:r w:rsidRPr="006753A6">
              <w:rPr>
                <w:sz w:val="20"/>
              </w:rPr>
              <w:t>Наименование имущества</w:t>
            </w:r>
          </w:p>
        </w:tc>
        <w:tc>
          <w:tcPr>
            <w:tcW w:w="3260" w:type="dxa"/>
          </w:tcPr>
          <w:p w:rsidR="006753A6" w:rsidRPr="006753A6" w:rsidRDefault="006753A6" w:rsidP="006753A6">
            <w:pPr>
              <w:contextualSpacing/>
              <w:rPr>
                <w:sz w:val="20"/>
              </w:rPr>
            </w:pPr>
            <w:r w:rsidRPr="006753A6">
              <w:rPr>
                <w:sz w:val="20"/>
              </w:rPr>
              <w:t xml:space="preserve">Адрес местонахождения имущества </w:t>
            </w:r>
          </w:p>
        </w:tc>
        <w:tc>
          <w:tcPr>
            <w:tcW w:w="2694" w:type="dxa"/>
          </w:tcPr>
          <w:p w:rsidR="006753A6" w:rsidRPr="006753A6" w:rsidRDefault="006753A6" w:rsidP="006753A6">
            <w:pPr>
              <w:contextualSpacing/>
              <w:rPr>
                <w:sz w:val="20"/>
              </w:rPr>
            </w:pPr>
            <w:r w:rsidRPr="006753A6">
              <w:rPr>
                <w:sz w:val="20"/>
              </w:rPr>
              <w:t>Индивидуализирующие характеристики имущества</w:t>
            </w:r>
          </w:p>
        </w:tc>
        <w:tc>
          <w:tcPr>
            <w:tcW w:w="1842" w:type="dxa"/>
          </w:tcPr>
          <w:p w:rsidR="006753A6" w:rsidRPr="006753A6" w:rsidRDefault="006753A6" w:rsidP="006753A6">
            <w:pPr>
              <w:contextualSpacing/>
              <w:rPr>
                <w:sz w:val="20"/>
              </w:rPr>
            </w:pPr>
            <w:r w:rsidRPr="006753A6">
              <w:rPr>
                <w:sz w:val="20"/>
              </w:rPr>
              <w:t>Ограничения (обременения) имущества</w:t>
            </w:r>
          </w:p>
        </w:tc>
      </w:tr>
      <w:tr w:rsidR="006753A6" w:rsidRPr="006753A6" w:rsidTr="00D23053">
        <w:trPr>
          <w:trHeight w:val="169"/>
        </w:trPr>
        <w:tc>
          <w:tcPr>
            <w:tcW w:w="601" w:type="dxa"/>
          </w:tcPr>
          <w:p w:rsidR="006753A6" w:rsidRPr="006753A6" w:rsidRDefault="006753A6" w:rsidP="006753A6">
            <w:pPr>
              <w:contextualSpacing/>
              <w:rPr>
                <w:sz w:val="20"/>
              </w:rPr>
            </w:pPr>
            <w:r w:rsidRPr="006753A6">
              <w:rPr>
                <w:sz w:val="20"/>
              </w:rPr>
              <w:t>1</w:t>
            </w:r>
          </w:p>
        </w:tc>
        <w:tc>
          <w:tcPr>
            <w:tcW w:w="1668" w:type="dxa"/>
          </w:tcPr>
          <w:p w:rsidR="006753A6" w:rsidRPr="006753A6" w:rsidRDefault="006753A6" w:rsidP="006753A6">
            <w:pPr>
              <w:contextualSpacing/>
              <w:rPr>
                <w:sz w:val="20"/>
              </w:rPr>
            </w:pPr>
            <w:r w:rsidRPr="006753A6">
              <w:rPr>
                <w:sz w:val="20"/>
              </w:rPr>
              <w:t>2</w:t>
            </w:r>
          </w:p>
        </w:tc>
        <w:tc>
          <w:tcPr>
            <w:tcW w:w="3260" w:type="dxa"/>
          </w:tcPr>
          <w:p w:rsidR="006753A6" w:rsidRPr="006753A6" w:rsidRDefault="006753A6" w:rsidP="006753A6">
            <w:pPr>
              <w:contextualSpacing/>
              <w:rPr>
                <w:sz w:val="20"/>
              </w:rPr>
            </w:pPr>
            <w:r w:rsidRPr="006753A6">
              <w:rPr>
                <w:sz w:val="20"/>
              </w:rPr>
              <w:t>3</w:t>
            </w:r>
          </w:p>
        </w:tc>
        <w:tc>
          <w:tcPr>
            <w:tcW w:w="2694" w:type="dxa"/>
          </w:tcPr>
          <w:p w:rsidR="006753A6" w:rsidRPr="006753A6" w:rsidRDefault="006753A6" w:rsidP="006753A6">
            <w:pPr>
              <w:contextualSpacing/>
              <w:rPr>
                <w:sz w:val="20"/>
              </w:rPr>
            </w:pPr>
            <w:r w:rsidRPr="006753A6">
              <w:rPr>
                <w:sz w:val="20"/>
              </w:rPr>
              <w:t>4</w:t>
            </w:r>
          </w:p>
        </w:tc>
        <w:tc>
          <w:tcPr>
            <w:tcW w:w="1842" w:type="dxa"/>
          </w:tcPr>
          <w:p w:rsidR="006753A6" w:rsidRPr="006753A6" w:rsidRDefault="006753A6" w:rsidP="006753A6">
            <w:pPr>
              <w:contextualSpacing/>
              <w:rPr>
                <w:sz w:val="20"/>
              </w:rPr>
            </w:pPr>
            <w:r w:rsidRPr="006753A6">
              <w:rPr>
                <w:sz w:val="20"/>
              </w:rPr>
              <w:t>5</w:t>
            </w:r>
          </w:p>
        </w:tc>
      </w:tr>
      <w:tr w:rsidR="006753A6" w:rsidRPr="006753A6" w:rsidTr="00D23053">
        <w:trPr>
          <w:trHeight w:val="350"/>
        </w:trPr>
        <w:tc>
          <w:tcPr>
            <w:tcW w:w="601" w:type="dxa"/>
          </w:tcPr>
          <w:p w:rsidR="006753A6" w:rsidRPr="006753A6" w:rsidRDefault="006753A6" w:rsidP="006753A6">
            <w:pPr>
              <w:contextualSpacing/>
              <w:rPr>
                <w:sz w:val="20"/>
              </w:rPr>
            </w:pPr>
            <w:r w:rsidRPr="006753A6">
              <w:rPr>
                <w:sz w:val="20"/>
              </w:rPr>
              <w:t>1</w:t>
            </w:r>
          </w:p>
        </w:tc>
        <w:tc>
          <w:tcPr>
            <w:tcW w:w="1668" w:type="dxa"/>
          </w:tcPr>
          <w:p w:rsidR="006753A6" w:rsidRPr="006753A6" w:rsidRDefault="006753A6" w:rsidP="006753A6">
            <w:pPr>
              <w:contextualSpacing/>
              <w:rPr>
                <w:sz w:val="20"/>
              </w:rPr>
            </w:pPr>
            <w:r w:rsidRPr="006753A6">
              <w:rPr>
                <w:sz w:val="20"/>
              </w:rPr>
              <w:t>Здание тира</w:t>
            </w:r>
          </w:p>
        </w:tc>
        <w:tc>
          <w:tcPr>
            <w:tcW w:w="3260" w:type="dxa"/>
          </w:tcPr>
          <w:p w:rsidR="006753A6" w:rsidRPr="006753A6" w:rsidRDefault="006753A6" w:rsidP="006753A6">
            <w:pPr>
              <w:contextualSpacing/>
              <w:rPr>
                <w:sz w:val="20"/>
              </w:rPr>
            </w:pPr>
            <w:r w:rsidRPr="006753A6">
              <w:rPr>
                <w:sz w:val="20"/>
              </w:rPr>
              <w:t>Костромская обл., Костромской район,</w:t>
            </w:r>
            <w:r>
              <w:rPr>
                <w:sz w:val="20"/>
              </w:rPr>
              <w:t xml:space="preserve"> </w:t>
            </w:r>
            <w:r w:rsidRPr="006753A6">
              <w:rPr>
                <w:sz w:val="20"/>
              </w:rPr>
              <w:t>с</w:t>
            </w:r>
            <w:proofErr w:type="gramStart"/>
            <w:r w:rsidRPr="006753A6">
              <w:rPr>
                <w:sz w:val="20"/>
              </w:rPr>
              <w:t>.С</w:t>
            </w:r>
            <w:proofErr w:type="gramEnd"/>
            <w:r w:rsidRPr="006753A6">
              <w:rPr>
                <w:sz w:val="20"/>
              </w:rPr>
              <w:t>андогора,</w:t>
            </w:r>
          </w:p>
          <w:p w:rsidR="006753A6" w:rsidRPr="006753A6" w:rsidRDefault="006753A6" w:rsidP="006753A6">
            <w:pPr>
              <w:contextualSpacing/>
              <w:rPr>
                <w:sz w:val="20"/>
              </w:rPr>
            </w:pPr>
            <w:r w:rsidRPr="006753A6">
              <w:rPr>
                <w:sz w:val="20"/>
              </w:rPr>
              <w:t xml:space="preserve"> </w:t>
            </w:r>
            <w:proofErr w:type="spellStart"/>
            <w:r w:rsidRPr="006753A6">
              <w:rPr>
                <w:sz w:val="20"/>
              </w:rPr>
              <w:t>ул</w:t>
            </w:r>
            <w:proofErr w:type="gramStart"/>
            <w:r w:rsidRPr="006753A6">
              <w:rPr>
                <w:sz w:val="20"/>
              </w:rPr>
              <w:t>.М</w:t>
            </w:r>
            <w:proofErr w:type="gramEnd"/>
            <w:r w:rsidRPr="006753A6">
              <w:rPr>
                <w:sz w:val="20"/>
              </w:rPr>
              <w:t>олодежная</w:t>
            </w:r>
            <w:proofErr w:type="spellEnd"/>
            <w:r w:rsidRPr="006753A6">
              <w:rPr>
                <w:sz w:val="20"/>
              </w:rPr>
              <w:t>, д.8</w:t>
            </w:r>
          </w:p>
        </w:tc>
        <w:tc>
          <w:tcPr>
            <w:tcW w:w="2694" w:type="dxa"/>
          </w:tcPr>
          <w:p w:rsidR="006753A6" w:rsidRPr="006753A6" w:rsidRDefault="006753A6" w:rsidP="006753A6">
            <w:pPr>
              <w:contextualSpacing/>
              <w:rPr>
                <w:sz w:val="20"/>
              </w:rPr>
            </w:pPr>
            <w:r w:rsidRPr="006753A6">
              <w:rPr>
                <w:sz w:val="20"/>
              </w:rPr>
              <w:t>Кадастровый номер: 44:07:100101:272,</w:t>
            </w:r>
          </w:p>
          <w:p w:rsidR="006753A6" w:rsidRPr="006753A6" w:rsidRDefault="006753A6" w:rsidP="006753A6">
            <w:pPr>
              <w:contextualSpacing/>
              <w:rPr>
                <w:sz w:val="20"/>
              </w:rPr>
            </w:pPr>
            <w:r w:rsidRPr="006753A6">
              <w:rPr>
                <w:sz w:val="20"/>
              </w:rPr>
              <w:t xml:space="preserve">площадь 70 </w:t>
            </w:r>
            <w:proofErr w:type="spellStart"/>
            <w:r w:rsidRPr="006753A6">
              <w:rPr>
                <w:sz w:val="20"/>
              </w:rPr>
              <w:t>кв</w:t>
            </w:r>
            <w:proofErr w:type="gramStart"/>
            <w:r w:rsidRPr="006753A6">
              <w:rPr>
                <w:sz w:val="20"/>
              </w:rPr>
              <w:t>.м</w:t>
            </w:r>
            <w:proofErr w:type="spellEnd"/>
            <w:proofErr w:type="gramEnd"/>
          </w:p>
        </w:tc>
        <w:tc>
          <w:tcPr>
            <w:tcW w:w="1842" w:type="dxa"/>
          </w:tcPr>
          <w:p w:rsidR="006753A6" w:rsidRPr="006753A6" w:rsidRDefault="006753A6" w:rsidP="006753A6">
            <w:pPr>
              <w:contextualSpacing/>
              <w:rPr>
                <w:sz w:val="20"/>
              </w:rPr>
            </w:pPr>
            <w:r w:rsidRPr="006753A6">
              <w:rPr>
                <w:sz w:val="20"/>
              </w:rPr>
              <w:t>--</w:t>
            </w:r>
          </w:p>
        </w:tc>
      </w:tr>
      <w:tr w:rsidR="006753A6" w:rsidRPr="006753A6" w:rsidTr="00D23053">
        <w:trPr>
          <w:trHeight w:val="350"/>
        </w:trPr>
        <w:tc>
          <w:tcPr>
            <w:tcW w:w="601" w:type="dxa"/>
          </w:tcPr>
          <w:p w:rsidR="006753A6" w:rsidRPr="006753A6" w:rsidRDefault="006753A6" w:rsidP="006753A6">
            <w:pPr>
              <w:contextualSpacing/>
              <w:rPr>
                <w:sz w:val="20"/>
              </w:rPr>
            </w:pPr>
            <w:r w:rsidRPr="006753A6">
              <w:rPr>
                <w:sz w:val="20"/>
              </w:rPr>
              <w:t xml:space="preserve">2 </w:t>
            </w:r>
          </w:p>
        </w:tc>
        <w:tc>
          <w:tcPr>
            <w:tcW w:w="1668" w:type="dxa"/>
          </w:tcPr>
          <w:p w:rsidR="006753A6" w:rsidRPr="006753A6" w:rsidRDefault="006753A6" w:rsidP="006753A6">
            <w:pPr>
              <w:contextualSpacing/>
              <w:rPr>
                <w:sz w:val="20"/>
              </w:rPr>
            </w:pPr>
            <w:r w:rsidRPr="006753A6">
              <w:rPr>
                <w:sz w:val="20"/>
              </w:rPr>
              <w:t>Земельный участок</w:t>
            </w:r>
          </w:p>
        </w:tc>
        <w:tc>
          <w:tcPr>
            <w:tcW w:w="3260" w:type="dxa"/>
          </w:tcPr>
          <w:p w:rsidR="006753A6" w:rsidRPr="006753A6" w:rsidRDefault="006753A6" w:rsidP="006753A6">
            <w:pPr>
              <w:contextualSpacing/>
              <w:rPr>
                <w:sz w:val="20"/>
              </w:rPr>
            </w:pPr>
            <w:r w:rsidRPr="006753A6">
              <w:rPr>
                <w:sz w:val="20"/>
              </w:rPr>
              <w:t>Местоположение установлено относительно ориентира, расположенного в границах участка. Почтовый адрес ориентира: Костромская обл., Костромской район, Сандогорское сельское поселение, с</w:t>
            </w:r>
            <w:proofErr w:type="gramStart"/>
            <w:r w:rsidRPr="006753A6">
              <w:rPr>
                <w:sz w:val="20"/>
              </w:rPr>
              <w:t>.С</w:t>
            </w:r>
            <w:proofErr w:type="gramEnd"/>
            <w:r w:rsidRPr="006753A6">
              <w:rPr>
                <w:sz w:val="20"/>
              </w:rPr>
              <w:t xml:space="preserve">андогора, </w:t>
            </w:r>
            <w:proofErr w:type="spellStart"/>
            <w:r w:rsidRPr="006753A6">
              <w:rPr>
                <w:sz w:val="20"/>
              </w:rPr>
              <w:t>ул.Молодежная</w:t>
            </w:r>
            <w:proofErr w:type="spellEnd"/>
            <w:r w:rsidRPr="006753A6">
              <w:rPr>
                <w:sz w:val="20"/>
              </w:rPr>
              <w:t>, д.8</w:t>
            </w:r>
          </w:p>
        </w:tc>
        <w:tc>
          <w:tcPr>
            <w:tcW w:w="2694" w:type="dxa"/>
          </w:tcPr>
          <w:p w:rsidR="006753A6" w:rsidRPr="006753A6" w:rsidRDefault="006753A6" w:rsidP="006753A6">
            <w:pPr>
              <w:contextualSpacing/>
              <w:rPr>
                <w:sz w:val="20"/>
              </w:rPr>
            </w:pPr>
            <w:r w:rsidRPr="006753A6">
              <w:rPr>
                <w:sz w:val="20"/>
              </w:rPr>
              <w:t xml:space="preserve">Кадастровый номер: 44:07:100101:740, площадь 2500+/-5 </w:t>
            </w:r>
            <w:proofErr w:type="spellStart"/>
            <w:r w:rsidRPr="006753A6">
              <w:rPr>
                <w:sz w:val="20"/>
              </w:rPr>
              <w:t>кв</w:t>
            </w:r>
            <w:proofErr w:type="gramStart"/>
            <w:r w:rsidRPr="006753A6">
              <w:rPr>
                <w:sz w:val="20"/>
              </w:rPr>
              <w:t>.м</w:t>
            </w:r>
            <w:proofErr w:type="spellEnd"/>
            <w:proofErr w:type="gramEnd"/>
          </w:p>
        </w:tc>
        <w:tc>
          <w:tcPr>
            <w:tcW w:w="1842" w:type="dxa"/>
          </w:tcPr>
          <w:p w:rsidR="006753A6" w:rsidRPr="006753A6" w:rsidRDefault="006753A6" w:rsidP="006753A6">
            <w:pPr>
              <w:contextualSpacing/>
              <w:rPr>
                <w:sz w:val="20"/>
              </w:rPr>
            </w:pPr>
            <w:r w:rsidRPr="006753A6">
              <w:rPr>
                <w:sz w:val="20"/>
              </w:rPr>
              <w:t>--</w:t>
            </w:r>
          </w:p>
        </w:tc>
      </w:tr>
    </w:tbl>
    <w:p w:rsidR="006753A6" w:rsidRDefault="006753A6" w:rsidP="006753A6">
      <w:pPr>
        <w:contextualSpacing/>
        <w:jc w:val="center"/>
        <w:rPr>
          <w:sz w:val="20"/>
        </w:rPr>
      </w:pPr>
      <w:r>
        <w:rPr>
          <w:sz w:val="20"/>
        </w:rPr>
        <w:t>*****</w:t>
      </w:r>
    </w:p>
    <w:p w:rsidR="00D23053" w:rsidRPr="00D23053" w:rsidRDefault="00D23053" w:rsidP="00D23053">
      <w:pPr>
        <w:contextualSpacing/>
        <w:jc w:val="center"/>
        <w:rPr>
          <w:sz w:val="20"/>
        </w:rPr>
      </w:pPr>
      <w:bookmarkStart w:id="2" w:name="OLE_LINK28"/>
      <w:r w:rsidRPr="00D23053">
        <w:rPr>
          <w:sz w:val="20"/>
        </w:rPr>
        <w:t>СОВЕТ ДЕПУТАТОВ САНДОГОРСКОГО СЕЛЬСКОГО ПОСЕЛЕНИЯ</w:t>
      </w:r>
    </w:p>
    <w:p w:rsidR="00D23053" w:rsidRPr="00D23053" w:rsidRDefault="00D23053" w:rsidP="00D23053">
      <w:pPr>
        <w:contextualSpacing/>
        <w:jc w:val="center"/>
        <w:rPr>
          <w:sz w:val="20"/>
        </w:rPr>
      </w:pPr>
      <w:r w:rsidRPr="00D23053">
        <w:rPr>
          <w:sz w:val="20"/>
        </w:rPr>
        <w:t>КОСТРОМСКОГО МУНИЦИПАЛЬНОГО РАЙОНА</w:t>
      </w:r>
      <w:r>
        <w:rPr>
          <w:sz w:val="20"/>
        </w:rPr>
        <w:t xml:space="preserve"> </w:t>
      </w:r>
      <w:r w:rsidRPr="00D23053">
        <w:rPr>
          <w:sz w:val="20"/>
        </w:rPr>
        <w:t>КОСТРОМСКОЙ ОБЛАСТИ</w:t>
      </w:r>
    </w:p>
    <w:p w:rsidR="00D23053" w:rsidRPr="00D23053" w:rsidRDefault="00D23053" w:rsidP="00D23053">
      <w:pPr>
        <w:contextualSpacing/>
        <w:jc w:val="center"/>
        <w:rPr>
          <w:sz w:val="20"/>
        </w:rPr>
      </w:pPr>
      <w:r w:rsidRPr="00D23053">
        <w:rPr>
          <w:sz w:val="20"/>
        </w:rPr>
        <w:t>третий созыв</w:t>
      </w:r>
    </w:p>
    <w:p w:rsidR="00D23053" w:rsidRPr="00D23053" w:rsidRDefault="00D23053" w:rsidP="00D23053">
      <w:pPr>
        <w:contextualSpacing/>
        <w:jc w:val="center"/>
        <w:rPr>
          <w:b/>
          <w:sz w:val="20"/>
        </w:rPr>
      </w:pPr>
      <w:proofErr w:type="gramStart"/>
      <w:r w:rsidRPr="00D23053">
        <w:rPr>
          <w:b/>
          <w:sz w:val="20"/>
        </w:rPr>
        <w:t>Р</w:t>
      </w:r>
      <w:proofErr w:type="gramEnd"/>
      <w:r w:rsidRPr="00D23053">
        <w:rPr>
          <w:b/>
          <w:sz w:val="20"/>
        </w:rPr>
        <w:t xml:space="preserve"> Е Ш Е Н И Е</w:t>
      </w:r>
    </w:p>
    <w:p w:rsidR="00D23053" w:rsidRPr="00D23053" w:rsidRDefault="00D23053" w:rsidP="00D23053">
      <w:pPr>
        <w:contextualSpacing/>
        <w:jc w:val="center"/>
        <w:rPr>
          <w:sz w:val="20"/>
        </w:rPr>
      </w:pPr>
      <w:r w:rsidRPr="00D23053">
        <w:rPr>
          <w:sz w:val="20"/>
        </w:rPr>
        <w:t>от 30 апреля 2021 года № 236                                                            с. Сандогора</w:t>
      </w:r>
    </w:p>
    <w:bookmarkEnd w:id="2"/>
    <w:p w:rsidR="00D23053" w:rsidRPr="00D23053" w:rsidRDefault="00D23053" w:rsidP="00D23053">
      <w:pPr>
        <w:contextualSpacing/>
        <w:jc w:val="both"/>
        <w:rPr>
          <w:sz w:val="20"/>
        </w:rPr>
      </w:pPr>
    </w:p>
    <w:tbl>
      <w:tblPr>
        <w:tblW w:w="0" w:type="auto"/>
        <w:tblLook w:val="04A0" w:firstRow="1" w:lastRow="0" w:firstColumn="1" w:lastColumn="0" w:noHBand="0" w:noVBand="1"/>
      </w:tblPr>
      <w:tblGrid>
        <w:gridCol w:w="6563"/>
        <w:gridCol w:w="3291"/>
      </w:tblGrid>
      <w:tr w:rsidR="00D23053" w:rsidRPr="00D23053" w:rsidTr="00D23053">
        <w:tc>
          <w:tcPr>
            <w:tcW w:w="6912" w:type="dxa"/>
            <w:shd w:val="clear" w:color="auto" w:fill="auto"/>
          </w:tcPr>
          <w:p w:rsidR="00D23053" w:rsidRPr="00D23053" w:rsidRDefault="00D23053" w:rsidP="00D23053">
            <w:pPr>
              <w:contextualSpacing/>
              <w:jc w:val="both"/>
              <w:rPr>
                <w:sz w:val="20"/>
              </w:rPr>
            </w:pPr>
            <w:proofErr w:type="gramStart"/>
            <w:r w:rsidRPr="00D23053">
              <w:rPr>
                <w:sz w:val="20"/>
              </w:rPr>
              <w:t>О проекте решения Совета депутатов Сандогорского сельского поселения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и о назначении публичных слушаний</w:t>
            </w:r>
            <w:proofErr w:type="gramEnd"/>
          </w:p>
        </w:tc>
        <w:tc>
          <w:tcPr>
            <w:tcW w:w="3509" w:type="dxa"/>
            <w:shd w:val="clear" w:color="auto" w:fill="auto"/>
          </w:tcPr>
          <w:p w:rsidR="00D23053" w:rsidRPr="00D23053" w:rsidRDefault="00D23053" w:rsidP="00D23053">
            <w:pPr>
              <w:contextualSpacing/>
              <w:jc w:val="both"/>
              <w:rPr>
                <w:b/>
                <w:sz w:val="20"/>
              </w:rPr>
            </w:pPr>
          </w:p>
        </w:tc>
      </w:tr>
    </w:tbl>
    <w:p w:rsidR="00D23053" w:rsidRPr="00D23053" w:rsidRDefault="00D23053" w:rsidP="00D23053">
      <w:pPr>
        <w:contextualSpacing/>
        <w:jc w:val="both"/>
        <w:rPr>
          <w:sz w:val="20"/>
        </w:rPr>
      </w:pPr>
    </w:p>
    <w:p w:rsidR="00D23053" w:rsidRPr="00D23053" w:rsidRDefault="00D23053" w:rsidP="00D23053">
      <w:pPr>
        <w:ind w:firstLine="708"/>
        <w:contextualSpacing/>
        <w:jc w:val="both"/>
        <w:rPr>
          <w:sz w:val="20"/>
        </w:rPr>
      </w:pPr>
      <w:bookmarkStart w:id="3" w:name="_Hlk40998187"/>
      <w:proofErr w:type="gramStart"/>
      <w:r w:rsidRPr="00D23053">
        <w:rPr>
          <w:sz w:val="20"/>
        </w:rPr>
        <w:t>В соответствии с Федеральным законом от 06 октября 2003 года №131–ФЗ «Об общих принципах организации местного самоуправления в Российской Федерации», Законом Костромской области от 16 июля 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целях приведения Правил благоустройства территории Сандогорского сельского поселения Костромского муниципального района Костромской области в соответствие</w:t>
      </w:r>
      <w:proofErr w:type="gramEnd"/>
      <w:r w:rsidRPr="00D23053">
        <w:rPr>
          <w:sz w:val="20"/>
        </w:rPr>
        <w:t xml:space="preserve"> </w:t>
      </w:r>
      <w:proofErr w:type="gramStart"/>
      <w:r w:rsidRPr="00D23053">
        <w:rPr>
          <w:sz w:val="20"/>
        </w:rPr>
        <w:t xml:space="preserve">с действующим законодательством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проведении </w:t>
      </w:r>
      <w:r w:rsidRPr="00D23053">
        <w:rPr>
          <w:bCs/>
          <w:sz w:val="20"/>
        </w:rPr>
        <w:t>публичных слушаний по Правилам благоустройства территории Сандогорского сельского поселения Костромского муниципального района Костромской области</w:t>
      </w:r>
      <w:r w:rsidRPr="00D23053">
        <w:rPr>
          <w:sz w:val="20"/>
        </w:rPr>
        <w:t xml:space="preserve">, утвержденным решением Совета депутатов Сандогорского сельского поселения Костромского муниципального района от 31 августа 2018 года № 111, Совет депутатов муниципального образования Сандогорское сельское поселение </w:t>
      </w:r>
      <w:proofErr w:type="gramEnd"/>
    </w:p>
    <w:p w:rsidR="00D23053" w:rsidRPr="00D23053" w:rsidRDefault="00D23053" w:rsidP="00D23053">
      <w:pPr>
        <w:ind w:firstLine="708"/>
        <w:contextualSpacing/>
        <w:jc w:val="both"/>
        <w:rPr>
          <w:sz w:val="20"/>
        </w:rPr>
      </w:pPr>
      <w:r w:rsidRPr="00D23053">
        <w:rPr>
          <w:sz w:val="20"/>
        </w:rPr>
        <w:t>РЕШИЛ:</w:t>
      </w:r>
    </w:p>
    <w:bookmarkEnd w:id="3"/>
    <w:p w:rsidR="00D23053" w:rsidRPr="00D23053" w:rsidRDefault="00D23053" w:rsidP="00D23053">
      <w:pPr>
        <w:contextualSpacing/>
        <w:jc w:val="both"/>
        <w:rPr>
          <w:sz w:val="20"/>
        </w:rPr>
      </w:pPr>
      <w:r w:rsidRPr="00D23053">
        <w:rPr>
          <w:sz w:val="20"/>
        </w:rPr>
        <w:t xml:space="preserve">1. </w:t>
      </w:r>
      <w:proofErr w:type="gramStart"/>
      <w:r w:rsidRPr="00D23053">
        <w:rPr>
          <w:sz w:val="20"/>
        </w:rPr>
        <w:t>Утвердить проект решения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№118, от 30.07.2020 №198) (Приложение).</w:t>
      </w:r>
      <w:proofErr w:type="gramEnd"/>
    </w:p>
    <w:p w:rsidR="00D23053" w:rsidRPr="00D23053" w:rsidRDefault="00D23053" w:rsidP="00D23053">
      <w:pPr>
        <w:contextualSpacing/>
        <w:jc w:val="both"/>
        <w:rPr>
          <w:sz w:val="20"/>
        </w:rPr>
      </w:pPr>
      <w:r w:rsidRPr="00D23053">
        <w:rPr>
          <w:sz w:val="20"/>
        </w:rPr>
        <w:t xml:space="preserve">2. </w:t>
      </w:r>
      <w:proofErr w:type="gramStart"/>
      <w:r w:rsidRPr="00D23053">
        <w:rPr>
          <w:sz w:val="20"/>
        </w:rPr>
        <w:t>Провести публичные слушания по проекту решения Совета депутатов Сандогорского сельского поселения Костромского муниципального района Костромской области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25 мая 2021 года в 10 часов 00 минут в помещении администрации Сандогорского сельского поселения, расположенном по адресу</w:t>
      </w:r>
      <w:proofErr w:type="gramEnd"/>
      <w:r w:rsidRPr="00D23053">
        <w:rPr>
          <w:sz w:val="20"/>
        </w:rPr>
        <w:t>: Костромская область, Костромской район, с</w:t>
      </w:r>
      <w:proofErr w:type="gramStart"/>
      <w:r w:rsidRPr="00D23053">
        <w:rPr>
          <w:sz w:val="20"/>
        </w:rPr>
        <w:t>.С</w:t>
      </w:r>
      <w:proofErr w:type="gramEnd"/>
      <w:r w:rsidRPr="00D23053">
        <w:rPr>
          <w:sz w:val="20"/>
        </w:rPr>
        <w:t xml:space="preserve">андогора, </w:t>
      </w:r>
      <w:proofErr w:type="spellStart"/>
      <w:r w:rsidRPr="00D23053">
        <w:rPr>
          <w:sz w:val="20"/>
        </w:rPr>
        <w:t>ул.Молодежная</w:t>
      </w:r>
      <w:proofErr w:type="spellEnd"/>
      <w:r w:rsidRPr="00D23053">
        <w:rPr>
          <w:sz w:val="20"/>
        </w:rPr>
        <w:t>, д.7.</w:t>
      </w:r>
    </w:p>
    <w:p w:rsidR="00D23053" w:rsidRPr="00D23053" w:rsidRDefault="00D23053" w:rsidP="00D23053">
      <w:pPr>
        <w:contextualSpacing/>
        <w:jc w:val="both"/>
        <w:rPr>
          <w:sz w:val="20"/>
        </w:rPr>
      </w:pPr>
      <w:r w:rsidRPr="00D23053">
        <w:rPr>
          <w:sz w:val="20"/>
        </w:rPr>
        <w:t xml:space="preserve">3. </w:t>
      </w:r>
      <w:proofErr w:type="gramStart"/>
      <w:r w:rsidRPr="00D23053">
        <w:rPr>
          <w:sz w:val="20"/>
        </w:rPr>
        <w:t>Определить организатором публичных слушаний по проекту, предусматривающему внесение изменений в Правила благоустройства территории Сандогорского сельского поселения Костромского муниципального района Костромской области, администрацию Сандогорского сельского поселения (адрес:</w:t>
      </w:r>
      <w:proofErr w:type="gramEnd"/>
      <w:r w:rsidRPr="00D23053">
        <w:rPr>
          <w:sz w:val="20"/>
        </w:rPr>
        <w:t xml:space="preserve"> Костромская область, Костромской район, с</w:t>
      </w:r>
      <w:proofErr w:type="gramStart"/>
      <w:r w:rsidRPr="00D23053">
        <w:rPr>
          <w:sz w:val="20"/>
        </w:rPr>
        <w:t>.С</w:t>
      </w:r>
      <w:proofErr w:type="gramEnd"/>
      <w:r w:rsidRPr="00D23053">
        <w:rPr>
          <w:sz w:val="20"/>
        </w:rPr>
        <w:t xml:space="preserve">андогора, </w:t>
      </w:r>
      <w:proofErr w:type="spellStart"/>
      <w:r w:rsidRPr="00D23053">
        <w:rPr>
          <w:sz w:val="20"/>
        </w:rPr>
        <w:t>ул.Молодежная</w:t>
      </w:r>
      <w:proofErr w:type="spellEnd"/>
      <w:r w:rsidRPr="00D23053">
        <w:rPr>
          <w:sz w:val="20"/>
        </w:rPr>
        <w:t>, д.7, телефон для контактов (4942)494-300).</w:t>
      </w:r>
    </w:p>
    <w:p w:rsidR="00D23053" w:rsidRPr="00D23053" w:rsidRDefault="00D23053" w:rsidP="00D23053">
      <w:pPr>
        <w:contextualSpacing/>
        <w:jc w:val="both"/>
        <w:rPr>
          <w:sz w:val="20"/>
        </w:rPr>
      </w:pPr>
      <w:r w:rsidRPr="00D23053">
        <w:rPr>
          <w:sz w:val="20"/>
        </w:rPr>
        <w:t>4. Установить, что участники публичных слушаний, прошедшие в установленном порядке идентификацию, имеют право вносить предложения и замечания, касающиеся проекта, предусматривающего внесение изменений в Правила благоустройства территории Сандогорского сельского поселения Костромского муниципального района Костромской области</w:t>
      </w:r>
    </w:p>
    <w:p w:rsidR="00D23053" w:rsidRPr="00D23053" w:rsidRDefault="00D23053" w:rsidP="00D23053">
      <w:pPr>
        <w:contextualSpacing/>
        <w:jc w:val="both"/>
        <w:rPr>
          <w:sz w:val="20"/>
        </w:rPr>
      </w:pPr>
      <w:r w:rsidRPr="00D23053">
        <w:rPr>
          <w:sz w:val="20"/>
        </w:rPr>
        <w:t>1) в письменной форме с 04 мая по 24 мая 2021 года по адресу организатора публичных слушаний: Костромская область, Костромской район, с</w:t>
      </w:r>
      <w:proofErr w:type="gramStart"/>
      <w:r w:rsidRPr="00D23053">
        <w:rPr>
          <w:sz w:val="20"/>
        </w:rPr>
        <w:t>.С</w:t>
      </w:r>
      <w:proofErr w:type="gramEnd"/>
      <w:r w:rsidRPr="00D23053">
        <w:rPr>
          <w:sz w:val="20"/>
        </w:rPr>
        <w:t xml:space="preserve">андогора, </w:t>
      </w:r>
      <w:proofErr w:type="spellStart"/>
      <w:r w:rsidRPr="00D23053">
        <w:rPr>
          <w:sz w:val="20"/>
        </w:rPr>
        <w:t>ул.Молодежная</w:t>
      </w:r>
      <w:proofErr w:type="spellEnd"/>
      <w:r w:rsidRPr="00D23053">
        <w:rPr>
          <w:sz w:val="20"/>
        </w:rPr>
        <w:t>, д.7;</w:t>
      </w:r>
    </w:p>
    <w:p w:rsidR="00D23053" w:rsidRPr="00D23053" w:rsidRDefault="00D23053" w:rsidP="00D23053">
      <w:pPr>
        <w:contextualSpacing/>
        <w:jc w:val="both"/>
        <w:rPr>
          <w:sz w:val="20"/>
        </w:rPr>
      </w:pPr>
      <w:r w:rsidRPr="00D23053">
        <w:rPr>
          <w:sz w:val="20"/>
        </w:rPr>
        <w:lastRenderedPageBreak/>
        <w:t>2) в устной и письменной форме в ходе проведения публичных слушаний (собрания участников публичных слушаний).</w:t>
      </w:r>
    </w:p>
    <w:p w:rsidR="00D23053" w:rsidRPr="00D23053" w:rsidRDefault="00D23053" w:rsidP="00D23053">
      <w:pPr>
        <w:contextualSpacing/>
        <w:jc w:val="both"/>
        <w:rPr>
          <w:sz w:val="20"/>
        </w:rPr>
      </w:pPr>
      <w:r w:rsidRPr="00D23053">
        <w:rPr>
          <w:sz w:val="20"/>
        </w:rPr>
        <w:t xml:space="preserve">5. </w:t>
      </w:r>
      <w:proofErr w:type="gramStart"/>
      <w:r w:rsidRPr="00D23053">
        <w:rPr>
          <w:sz w:val="20"/>
        </w:rPr>
        <w:t>Предложения по проекту решения Совета депутатов Сандогорского сельского поселения Костромского муниципального района Костромской области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принимаются до 24 мая 2021 года в администрации Сандогорского сельского поселения по адресу:</w:t>
      </w:r>
      <w:proofErr w:type="gramEnd"/>
      <w:r w:rsidRPr="00D23053">
        <w:rPr>
          <w:sz w:val="20"/>
        </w:rPr>
        <w:t xml:space="preserve"> Костромская область, Костромской район, с</w:t>
      </w:r>
      <w:proofErr w:type="gramStart"/>
      <w:r w:rsidRPr="00D23053">
        <w:rPr>
          <w:sz w:val="20"/>
        </w:rPr>
        <w:t>.С</w:t>
      </w:r>
      <w:proofErr w:type="gramEnd"/>
      <w:r w:rsidRPr="00D23053">
        <w:rPr>
          <w:sz w:val="20"/>
        </w:rPr>
        <w:t xml:space="preserve">андогора, </w:t>
      </w:r>
      <w:proofErr w:type="spellStart"/>
      <w:r w:rsidRPr="00D23053">
        <w:rPr>
          <w:sz w:val="20"/>
        </w:rPr>
        <w:t>ул.Молодежная</w:t>
      </w:r>
      <w:proofErr w:type="spellEnd"/>
      <w:r w:rsidRPr="00D23053">
        <w:rPr>
          <w:sz w:val="20"/>
        </w:rPr>
        <w:t xml:space="preserve">, д.7. </w:t>
      </w:r>
    </w:p>
    <w:p w:rsidR="00D23053" w:rsidRPr="00D23053" w:rsidRDefault="00D23053" w:rsidP="00D23053">
      <w:pPr>
        <w:contextualSpacing/>
        <w:jc w:val="both"/>
        <w:rPr>
          <w:sz w:val="20"/>
        </w:rPr>
      </w:pPr>
      <w:r w:rsidRPr="00D23053">
        <w:rPr>
          <w:sz w:val="20"/>
        </w:rPr>
        <w:t>6. Настоящее решение вступает в силу со дня принятия и подлежит официальному опубликованию.</w:t>
      </w:r>
    </w:p>
    <w:p w:rsidR="00D23053" w:rsidRPr="00D23053" w:rsidRDefault="00D23053" w:rsidP="00D23053">
      <w:pPr>
        <w:contextualSpacing/>
        <w:jc w:val="both"/>
        <w:rPr>
          <w:sz w:val="20"/>
        </w:rPr>
      </w:pPr>
    </w:p>
    <w:p w:rsidR="00D23053" w:rsidRPr="00D23053" w:rsidRDefault="00D23053" w:rsidP="00D23053">
      <w:pPr>
        <w:contextualSpacing/>
        <w:jc w:val="both"/>
        <w:rPr>
          <w:sz w:val="20"/>
        </w:rPr>
      </w:pPr>
      <w:r w:rsidRPr="00D23053">
        <w:rPr>
          <w:sz w:val="20"/>
        </w:rPr>
        <w:t>Председатель Совета депутатов,</w:t>
      </w:r>
    </w:p>
    <w:p w:rsidR="00D23053" w:rsidRPr="00D23053" w:rsidRDefault="00D23053" w:rsidP="00D23053">
      <w:pPr>
        <w:contextualSpacing/>
        <w:jc w:val="both"/>
        <w:rPr>
          <w:sz w:val="20"/>
        </w:rPr>
      </w:pPr>
      <w:r w:rsidRPr="00D23053">
        <w:rPr>
          <w:sz w:val="20"/>
        </w:rPr>
        <w:t>Глава муниципального образования</w:t>
      </w:r>
    </w:p>
    <w:p w:rsidR="00D23053" w:rsidRPr="00D23053" w:rsidRDefault="00D23053" w:rsidP="00D23053">
      <w:pPr>
        <w:contextualSpacing/>
        <w:jc w:val="both"/>
        <w:rPr>
          <w:sz w:val="20"/>
        </w:rPr>
      </w:pPr>
      <w:r w:rsidRPr="00D23053">
        <w:rPr>
          <w:sz w:val="20"/>
        </w:rPr>
        <w:t>Сандогорское сельское поселение                                                 А.А. Нургазизов</w:t>
      </w:r>
    </w:p>
    <w:p w:rsidR="00D23053" w:rsidRPr="00D23053" w:rsidRDefault="00D23053" w:rsidP="00D23053">
      <w:pPr>
        <w:contextualSpacing/>
        <w:jc w:val="both"/>
        <w:rPr>
          <w:sz w:val="20"/>
        </w:rPr>
      </w:pPr>
    </w:p>
    <w:p w:rsidR="00D23053" w:rsidRPr="00D23053" w:rsidRDefault="00D23053" w:rsidP="00D23053">
      <w:pPr>
        <w:contextualSpacing/>
        <w:jc w:val="both"/>
        <w:rPr>
          <w:sz w:val="20"/>
        </w:rPr>
      </w:pPr>
      <w:r w:rsidRPr="00D23053">
        <w:rPr>
          <w:sz w:val="20"/>
        </w:rPr>
        <w:t>Приложение №1</w:t>
      </w:r>
    </w:p>
    <w:p w:rsidR="00D23053" w:rsidRPr="00D23053" w:rsidRDefault="00D23053" w:rsidP="00D23053">
      <w:pPr>
        <w:contextualSpacing/>
        <w:jc w:val="both"/>
        <w:rPr>
          <w:sz w:val="20"/>
        </w:rPr>
      </w:pPr>
      <w:r w:rsidRPr="00D23053">
        <w:rPr>
          <w:sz w:val="20"/>
        </w:rPr>
        <w:t xml:space="preserve">к решению Совета депутатов </w:t>
      </w:r>
    </w:p>
    <w:p w:rsidR="00D23053" w:rsidRPr="00D23053" w:rsidRDefault="00D23053" w:rsidP="00D23053">
      <w:pPr>
        <w:contextualSpacing/>
        <w:jc w:val="both"/>
        <w:rPr>
          <w:sz w:val="20"/>
        </w:rPr>
      </w:pPr>
      <w:r w:rsidRPr="00D23053">
        <w:rPr>
          <w:sz w:val="20"/>
        </w:rPr>
        <w:t xml:space="preserve">Сандогорского сельского поселения </w:t>
      </w:r>
    </w:p>
    <w:p w:rsidR="00D23053" w:rsidRPr="00D23053" w:rsidRDefault="00D23053" w:rsidP="00D23053">
      <w:pPr>
        <w:contextualSpacing/>
        <w:jc w:val="both"/>
        <w:rPr>
          <w:sz w:val="20"/>
        </w:rPr>
      </w:pPr>
      <w:r w:rsidRPr="00D23053">
        <w:rPr>
          <w:sz w:val="20"/>
        </w:rPr>
        <w:t>от 30.04.2021 г. № 236</w:t>
      </w:r>
    </w:p>
    <w:p w:rsidR="00D23053" w:rsidRPr="00D23053" w:rsidRDefault="00D23053" w:rsidP="00D23053">
      <w:pPr>
        <w:contextualSpacing/>
        <w:jc w:val="both"/>
        <w:rPr>
          <w:sz w:val="20"/>
        </w:rPr>
      </w:pPr>
    </w:p>
    <w:p w:rsidR="00D23053" w:rsidRPr="00D23053" w:rsidRDefault="00D23053" w:rsidP="00D23053">
      <w:pPr>
        <w:contextualSpacing/>
        <w:jc w:val="both"/>
        <w:rPr>
          <w:sz w:val="20"/>
        </w:rPr>
      </w:pPr>
      <w:r w:rsidRPr="00D23053">
        <w:rPr>
          <w:sz w:val="20"/>
        </w:rPr>
        <w:t>ПРОЕКТ</w:t>
      </w:r>
    </w:p>
    <w:p w:rsidR="00D23053" w:rsidRPr="00D23053" w:rsidRDefault="00D23053" w:rsidP="00D23053">
      <w:pPr>
        <w:contextualSpacing/>
        <w:jc w:val="both"/>
        <w:rPr>
          <w:sz w:val="20"/>
        </w:rPr>
      </w:pPr>
    </w:p>
    <w:p w:rsidR="00D23053" w:rsidRPr="00D23053" w:rsidRDefault="00D23053" w:rsidP="00D23053">
      <w:pPr>
        <w:contextualSpacing/>
        <w:jc w:val="center"/>
        <w:rPr>
          <w:sz w:val="20"/>
        </w:rPr>
      </w:pPr>
      <w:r w:rsidRPr="00D23053">
        <w:rPr>
          <w:sz w:val="20"/>
        </w:rPr>
        <w:t>СОВЕТ ДЕПУТАТОВ САНДОГОРСКОГО СЕЛЬСКОГО ПОСЕЛЕНИЯ</w:t>
      </w:r>
    </w:p>
    <w:p w:rsidR="00D23053" w:rsidRPr="00D23053" w:rsidRDefault="00D23053" w:rsidP="00D23053">
      <w:pPr>
        <w:contextualSpacing/>
        <w:jc w:val="center"/>
        <w:rPr>
          <w:sz w:val="20"/>
        </w:rPr>
      </w:pPr>
      <w:r w:rsidRPr="00D23053">
        <w:rPr>
          <w:sz w:val="20"/>
        </w:rPr>
        <w:t>КОСТРОМСКОГО МУНИЦИПАЛЬНОГО РАЙОНА</w:t>
      </w:r>
      <w:r>
        <w:rPr>
          <w:sz w:val="20"/>
        </w:rPr>
        <w:t xml:space="preserve"> </w:t>
      </w:r>
      <w:r w:rsidRPr="00D23053">
        <w:rPr>
          <w:sz w:val="20"/>
        </w:rPr>
        <w:t>КОСТРОМСКОЙ ОБЛАСТИ</w:t>
      </w:r>
    </w:p>
    <w:p w:rsidR="00D23053" w:rsidRPr="00D23053" w:rsidRDefault="00D23053" w:rsidP="00D23053">
      <w:pPr>
        <w:contextualSpacing/>
        <w:jc w:val="center"/>
        <w:rPr>
          <w:sz w:val="20"/>
        </w:rPr>
      </w:pPr>
      <w:r w:rsidRPr="00D23053">
        <w:rPr>
          <w:sz w:val="20"/>
        </w:rPr>
        <w:t>третий созыв</w:t>
      </w:r>
    </w:p>
    <w:p w:rsidR="00D23053" w:rsidRPr="00D23053" w:rsidRDefault="00D23053" w:rsidP="00D23053">
      <w:pPr>
        <w:contextualSpacing/>
        <w:jc w:val="center"/>
        <w:rPr>
          <w:b/>
          <w:sz w:val="20"/>
        </w:rPr>
      </w:pPr>
      <w:proofErr w:type="gramStart"/>
      <w:r w:rsidRPr="00D23053">
        <w:rPr>
          <w:b/>
          <w:sz w:val="20"/>
        </w:rPr>
        <w:t>Р</w:t>
      </w:r>
      <w:proofErr w:type="gramEnd"/>
      <w:r w:rsidRPr="00D23053">
        <w:rPr>
          <w:b/>
          <w:sz w:val="20"/>
        </w:rPr>
        <w:t xml:space="preserve"> Е Ш Е Н И Е</w:t>
      </w:r>
    </w:p>
    <w:p w:rsidR="00D23053" w:rsidRPr="00D23053" w:rsidRDefault="00D23053" w:rsidP="00D23053">
      <w:pPr>
        <w:contextualSpacing/>
        <w:jc w:val="center"/>
        <w:rPr>
          <w:sz w:val="20"/>
        </w:rPr>
      </w:pPr>
      <w:r w:rsidRPr="00D23053">
        <w:rPr>
          <w:sz w:val="20"/>
        </w:rPr>
        <w:t xml:space="preserve">от «__» ____________ 2021 года №_____                  </w:t>
      </w:r>
      <w:r w:rsidRPr="00D23053">
        <w:rPr>
          <w:sz w:val="20"/>
        </w:rPr>
        <w:tab/>
      </w:r>
      <w:r w:rsidRPr="00D23053">
        <w:rPr>
          <w:sz w:val="20"/>
        </w:rPr>
        <w:tab/>
      </w:r>
      <w:r w:rsidRPr="00D23053">
        <w:rPr>
          <w:sz w:val="20"/>
        </w:rPr>
        <w:tab/>
        <w:t>с. Сандогора</w:t>
      </w:r>
    </w:p>
    <w:p w:rsidR="00D23053" w:rsidRPr="00D23053" w:rsidRDefault="00D23053" w:rsidP="00D23053">
      <w:pPr>
        <w:contextualSpacing/>
        <w:jc w:val="center"/>
        <w:rPr>
          <w:sz w:val="20"/>
        </w:rPr>
      </w:pPr>
    </w:p>
    <w:tbl>
      <w:tblPr>
        <w:tblW w:w="10893" w:type="dxa"/>
        <w:tblLook w:val="01E0" w:firstRow="1" w:lastRow="1" w:firstColumn="1" w:lastColumn="1" w:noHBand="0" w:noVBand="0"/>
      </w:tblPr>
      <w:tblGrid>
        <w:gridCol w:w="7054"/>
        <w:gridCol w:w="3839"/>
      </w:tblGrid>
      <w:tr w:rsidR="00D23053" w:rsidRPr="00D23053" w:rsidTr="00D23053">
        <w:tc>
          <w:tcPr>
            <w:tcW w:w="7054" w:type="dxa"/>
          </w:tcPr>
          <w:p w:rsidR="00D23053" w:rsidRPr="00D23053" w:rsidRDefault="00D23053" w:rsidP="00D23053">
            <w:pPr>
              <w:contextualSpacing/>
              <w:jc w:val="both"/>
              <w:rPr>
                <w:sz w:val="20"/>
              </w:rPr>
            </w:pPr>
            <w:proofErr w:type="gramStart"/>
            <w:r w:rsidRPr="00D23053">
              <w:rPr>
                <w:sz w:val="20"/>
              </w:rPr>
              <w:t>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 9 (в ред. Решений Совета депутатов Сандогорского сельского поселения от 21.11.2016 г. № 12, от 19.10.2017г. №63, от 05.10.2018 г. №118, от 30.07.2020 г. №198)</w:t>
            </w:r>
            <w:proofErr w:type="gramEnd"/>
          </w:p>
        </w:tc>
        <w:tc>
          <w:tcPr>
            <w:tcW w:w="3839" w:type="dxa"/>
          </w:tcPr>
          <w:p w:rsidR="00D23053" w:rsidRPr="00D23053" w:rsidRDefault="00D23053" w:rsidP="00D23053">
            <w:pPr>
              <w:contextualSpacing/>
              <w:jc w:val="both"/>
              <w:rPr>
                <w:sz w:val="20"/>
              </w:rPr>
            </w:pPr>
          </w:p>
        </w:tc>
      </w:tr>
    </w:tbl>
    <w:p w:rsidR="00D23053" w:rsidRPr="00D23053" w:rsidRDefault="00D23053" w:rsidP="00D23053">
      <w:pPr>
        <w:contextualSpacing/>
        <w:jc w:val="both"/>
        <w:rPr>
          <w:sz w:val="20"/>
        </w:rPr>
      </w:pPr>
    </w:p>
    <w:p w:rsidR="00D23053" w:rsidRPr="00D23053" w:rsidRDefault="00D23053" w:rsidP="00D23053">
      <w:pPr>
        <w:ind w:firstLine="708"/>
        <w:contextualSpacing/>
        <w:jc w:val="both"/>
        <w:rPr>
          <w:sz w:val="20"/>
        </w:rPr>
      </w:pPr>
      <w:proofErr w:type="gramStart"/>
      <w:r w:rsidRPr="00D23053">
        <w:rPr>
          <w:sz w:val="20"/>
        </w:rPr>
        <w:t>В соответствии с Федеральным законом от 06.10.2003 года №131–ФЗ «Об общих принципах организации местного самоуправления в Российской Федерации», Законом Костромской области от 16.07.2018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ред.  Законов Костромской области от 18.10.2018 №975, от 27.02.2019 №522-6-ЗКО, от 09.07.2019  №575-6- ЗКО)» в целях приведения Правил благоустройства</w:t>
      </w:r>
      <w:proofErr w:type="gramEnd"/>
      <w:r w:rsidRPr="00D23053">
        <w:rPr>
          <w:sz w:val="20"/>
        </w:rPr>
        <w:t xml:space="preserve"> территории Сандогорского сельского поселения Костромского муниципального района Костромской области в соответствие с действующим законодательством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w:t>
      </w:r>
    </w:p>
    <w:p w:rsidR="00D23053" w:rsidRPr="00D23053" w:rsidRDefault="00D23053" w:rsidP="00D23053">
      <w:pPr>
        <w:contextualSpacing/>
        <w:jc w:val="both"/>
        <w:rPr>
          <w:sz w:val="20"/>
        </w:rPr>
      </w:pPr>
      <w:r w:rsidRPr="00D23053">
        <w:rPr>
          <w:sz w:val="20"/>
        </w:rPr>
        <w:t>РЕШИЛ:</w:t>
      </w:r>
    </w:p>
    <w:p w:rsidR="00D23053" w:rsidRPr="00D23053" w:rsidRDefault="00D23053" w:rsidP="00D23053">
      <w:pPr>
        <w:contextualSpacing/>
        <w:jc w:val="both"/>
        <w:rPr>
          <w:sz w:val="20"/>
        </w:rPr>
      </w:pPr>
      <w:r w:rsidRPr="00D23053">
        <w:rPr>
          <w:sz w:val="20"/>
        </w:rPr>
        <w:tab/>
        <w:t xml:space="preserve">1. </w:t>
      </w:r>
      <w:proofErr w:type="gramStart"/>
      <w:r w:rsidRPr="00D23053">
        <w:rPr>
          <w:sz w:val="20"/>
        </w:rPr>
        <w:t>Внести в Правила благоустройства территории Сандогорского сельского поселения Костромского муниципального района,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г. №12, от 19.10.2017 г. №63, от 05.10.2018 г. №118, от 30.07.2020 г. №198) следующие изменения и дополнения:</w:t>
      </w:r>
      <w:proofErr w:type="gramEnd"/>
    </w:p>
    <w:p w:rsidR="00D23053" w:rsidRPr="00D23053" w:rsidRDefault="00D23053" w:rsidP="00D23053">
      <w:pPr>
        <w:contextualSpacing/>
        <w:jc w:val="both"/>
        <w:rPr>
          <w:sz w:val="20"/>
        </w:rPr>
      </w:pPr>
      <w:r w:rsidRPr="00D23053">
        <w:rPr>
          <w:sz w:val="20"/>
        </w:rPr>
        <w:t>1) статью 13 дополнить частью 7 следующего содержания:</w:t>
      </w:r>
    </w:p>
    <w:p w:rsidR="00D23053" w:rsidRPr="00D23053" w:rsidRDefault="00D23053" w:rsidP="00D23053">
      <w:pPr>
        <w:contextualSpacing/>
        <w:jc w:val="both"/>
        <w:rPr>
          <w:sz w:val="20"/>
        </w:rPr>
      </w:pPr>
      <w:r w:rsidRPr="00D23053">
        <w:rPr>
          <w:sz w:val="20"/>
        </w:rPr>
        <w:t xml:space="preserve">«7. 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w:t>
      </w:r>
      <w:proofErr w:type="gramStart"/>
      <w:r w:rsidRPr="00D23053">
        <w:rPr>
          <w:sz w:val="20"/>
        </w:rPr>
        <w:t>инклюзивные спортивные</w:t>
      </w:r>
      <w:proofErr w:type="gramEnd"/>
      <w:r w:rsidRPr="00D23053">
        <w:rPr>
          <w:sz w:val="20"/>
        </w:rPr>
        <w:t xml:space="preserve">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приказом Министерства строительства и жилищно-коммунального хозяйства Российской Федерации № 897/</w:t>
      </w:r>
      <w:proofErr w:type="spellStart"/>
      <w:proofErr w:type="gramStart"/>
      <w:r w:rsidRPr="00D23053">
        <w:rPr>
          <w:sz w:val="20"/>
        </w:rPr>
        <w:t>пр</w:t>
      </w:r>
      <w:proofErr w:type="spellEnd"/>
      <w:proofErr w:type="gramEnd"/>
      <w:r w:rsidRPr="00D23053">
        <w:rPr>
          <w:sz w:val="20"/>
        </w:rPr>
        <w:t>, приказом Министерства спорта Российской Федерации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23053" w:rsidRPr="00D23053" w:rsidRDefault="00D23053" w:rsidP="00D23053">
      <w:pPr>
        <w:contextualSpacing/>
        <w:jc w:val="both"/>
        <w:rPr>
          <w:sz w:val="20"/>
        </w:rPr>
      </w:pPr>
      <w:r w:rsidRPr="00D23053">
        <w:rPr>
          <w:sz w:val="20"/>
        </w:rPr>
        <w:tab/>
        <w:t xml:space="preserve"> 2. Настоящее решение вступает в силу со дня его опубликования в информационном бюллетене «Депутатский вестник».</w:t>
      </w:r>
    </w:p>
    <w:p w:rsidR="00D23053" w:rsidRPr="00D23053" w:rsidRDefault="00D23053" w:rsidP="00D23053">
      <w:pPr>
        <w:contextualSpacing/>
        <w:jc w:val="both"/>
        <w:rPr>
          <w:sz w:val="20"/>
        </w:rPr>
      </w:pPr>
    </w:p>
    <w:p w:rsidR="00D23053" w:rsidRPr="00D23053" w:rsidRDefault="00D23053" w:rsidP="00D23053">
      <w:pPr>
        <w:contextualSpacing/>
        <w:jc w:val="both"/>
        <w:rPr>
          <w:sz w:val="20"/>
        </w:rPr>
      </w:pPr>
      <w:r w:rsidRPr="00D23053">
        <w:rPr>
          <w:sz w:val="20"/>
        </w:rPr>
        <w:t>Председатель Совета депутатов,</w:t>
      </w:r>
    </w:p>
    <w:p w:rsidR="00D23053" w:rsidRPr="00D23053" w:rsidRDefault="00D23053" w:rsidP="00D23053">
      <w:pPr>
        <w:contextualSpacing/>
        <w:jc w:val="both"/>
        <w:rPr>
          <w:sz w:val="20"/>
        </w:rPr>
      </w:pPr>
      <w:r w:rsidRPr="00D23053">
        <w:rPr>
          <w:sz w:val="20"/>
        </w:rPr>
        <w:t>Глава Сандогорского сельского поселения</w:t>
      </w:r>
    </w:p>
    <w:p w:rsidR="00D23053" w:rsidRPr="00D23053" w:rsidRDefault="00D23053" w:rsidP="00D23053">
      <w:pPr>
        <w:contextualSpacing/>
        <w:jc w:val="both"/>
        <w:rPr>
          <w:sz w:val="20"/>
        </w:rPr>
      </w:pPr>
      <w:r w:rsidRPr="00D23053">
        <w:rPr>
          <w:sz w:val="20"/>
        </w:rPr>
        <w:t>Костромского муниципального района</w:t>
      </w:r>
    </w:p>
    <w:p w:rsidR="00D23053" w:rsidRPr="00D23053" w:rsidRDefault="00D23053" w:rsidP="00D23053">
      <w:pPr>
        <w:contextualSpacing/>
        <w:jc w:val="both"/>
        <w:rPr>
          <w:b/>
          <w:sz w:val="20"/>
        </w:rPr>
      </w:pPr>
      <w:r w:rsidRPr="00D23053">
        <w:rPr>
          <w:sz w:val="20"/>
        </w:rPr>
        <w:lastRenderedPageBreak/>
        <w:t>Костромской области                                                                   А.А. Нургазизов</w:t>
      </w:r>
    </w:p>
    <w:p w:rsidR="00456BAB" w:rsidRPr="00456BAB" w:rsidRDefault="005F67EB" w:rsidP="005F67EB">
      <w:pPr>
        <w:contextualSpacing/>
        <w:jc w:val="center"/>
        <w:rPr>
          <w:sz w:val="20"/>
        </w:rPr>
      </w:pPr>
      <w:r>
        <w:rPr>
          <w:sz w:val="20"/>
        </w:rPr>
        <w:t>*****</w:t>
      </w:r>
    </w:p>
    <w:p w:rsidR="00456BAB" w:rsidRPr="00456BAB" w:rsidRDefault="00456BAB" w:rsidP="005F67EB">
      <w:pPr>
        <w:contextualSpacing/>
        <w:jc w:val="center"/>
        <w:rPr>
          <w:sz w:val="20"/>
        </w:rPr>
      </w:pPr>
      <w:r w:rsidRPr="00456BAB">
        <w:rPr>
          <w:sz w:val="20"/>
        </w:rPr>
        <w:t>СОВЕТ ДЕПУТАТОВ САНДОГОРСКОГО СЕЛЬСКОГО ПОСЕЛЕНИЯ</w:t>
      </w:r>
    </w:p>
    <w:p w:rsidR="00456BAB" w:rsidRPr="00456BAB" w:rsidRDefault="00456BAB" w:rsidP="005F67EB">
      <w:pPr>
        <w:contextualSpacing/>
        <w:jc w:val="center"/>
        <w:rPr>
          <w:sz w:val="20"/>
        </w:rPr>
      </w:pPr>
      <w:r w:rsidRPr="00456BAB">
        <w:rPr>
          <w:sz w:val="20"/>
        </w:rPr>
        <w:t>КОС</w:t>
      </w:r>
      <w:r w:rsidR="005F67EB">
        <w:rPr>
          <w:sz w:val="20"/>
        </w:rPr>
        <w:t xml:space="preserve">ТРОМСКОГО МУНИЦИПАЛЬНОГО РАЙОНА </w:t>
      </w:r>
      <w:r w:rsidRPr="00456BAB">
        <w:rPr>
          <w:sz w:val="20"/>
        </w:rPr>
        <w:t>КОСТРОМСКОЙ ОБЛАСТИ</w:t>
      </w:r>
    </w:p>
    <w:p w:rsidR="00456BAB" w:rsidRPr="00456BAB" w:rsidRDefault="005F67EB" w:rsidP="005F67EB">
      <w:pPr>
        <w:contextualSpacing/>
        <w:jc w:val="center"/>
        <w:rPr>
          <w:sz w:val="20"/>
        </w:rPr>
      </w:pPr>
      <w:r>
        <w:rPr>
          <w:sz w:val="20"/>
        </w:rPr>
        <w:t>третий созыв</w:t>
      </w:r>
    </w:p>
    <w:p w:rsidR="00456BAB" w:rsidRPr="005F67EB" w:rsidRDefault="005F67EB" w:rsidP="005F67EB">
      <w:pPr>
        <w:contextualSpacing/>
        <w:jc w:val="center"/>
        <w:rPr>
          <w:b/>
          <w:sz w:val="20"/>
        </w:rPr>
      </w:pPr>
      <w:proofErr w:type="gramStart"/>
      <w:r>
        <w:rPr>
          <w:b/>
          <w:sz w:val="20"/>
        </w:rPr>
        <w:t>Р</w:t>
      </w:r>
      <w:proofErr w:type="gramEnd"/>
      <w:r>
        <w:rPr>
          <w:b/>
          <w:sz w:val="20"/>
        </w:rPr>
        <w:t xml:space="preserve"> Е Ш Е Н И Е</w:t>
      </w:r>
    </w:p>
    <w:p w:rsidR="00456BAB" w:rsidRPr="00456BAB" w:rsidRDefault="00456BAB" w:rsidP="00456BAB">
      <w:pPr>
        <w:contextualSpacing/>
        <w:jc w:val="both"/>
        <w:rPr>
          <w:sz w:val="20"/>
        </w:rPr>
      </w:pPr>
      <w:r w:rsidRPr="00456BAB">
        <w:rPr>
          <w:sz w:val="20"/>
        </w:rPr>
        <w:t>от «30» апреля 2021 года  № 237                                                        с</w:t>
      </w:r>
      <w:proofErr w:type="gramStart"/>
      <w:r w:rsidRPr="00456BAB">
        <w:rPr>
          <w:sz w:val="20"/>
        </w:rPr>
        <w:t>.С</w:t>
      </w:r>
      <w:proofErr w:type="gramEnd"/>
      <w:r w:rsidRPr="00456BAB">
        <w:rPr>
          <w:sz w:val="20"/>
        </w:rPr>
        <w:t>андогора</w:t>
      </w:r>
    </w:p>
    <w:p w:rsidR="00456BAB" w:rsidRPr="00456BAB" w:rsidRDefault="00456BAB" w:rsidP="00456BAB">
      <w:pPr>
        <w:contextualSpacing/>
        <w:jc w:val="both"/>
        <w:rPr>
          <w:sz w:val="20"/>
        </w:rPr>
      </w:pPr>
    </w:p>
    <w:p w:rsidR="00456BAB" w:rsidRPr="00456BAB" w:rsidRDefault="00456BAB" w:rsidP="00456BAB">
      <w:pPr>
        <w:contextualSpacing/>
        <w:jc w:val="both"/>
        <w:rPr>
          <w:sz w:val="20"/>
        </w:rPr>
      </w:pPr>
      <w:r w:rsidRPr="00456BAB">
        <w:rPr>
          <w:sz w:val="20"/>
        </w:rPr>
        <w:t xml:space="preserve">Об </w:t>
      </w:r>
      <w:proofErr w:type="gramStart"/>
      <w:r w:rsidRPr="00456BAB">
        <w:rPr>
          <w:sz w:val="20"/>
        </w:rPr>
        <w:t>отчете</w:t>
      </w:r>
      <w:proofErr w:type="gramEnd"/>
      <w:r w:rsidRPr="00456BAB">
        <w:rPr>
          <w:sz w:val="20"/>
        </w:rPr>
        <w:t xml:space="preserve"> об исполнении бюджета Сандогорского</w:t>
      </w:r>
    </w:p>
    <w:p w:rsidR="00456BAB" w:rsidRPr="00456BAB" w:rsidRDefault="00456BAB" w:rsidP="00456BAB">
      <w:pPr>
        <w:contextualSpacing/>
        <w:jc w:val="both"/>
        <w:rPr>
          <w:sz w:val="20"/>
        </w:rPr>
      </w:pPr>
      <w:r w:rsidRPr="00456BAB">
        <w:rPr>
          <w:sz w:val="20"/>
        </w:rPr>
        <w:t>сельского поселения за 1 квартал 2021 года</w:t>
      </w:r>
    </w:p>
    <w:p w:rsidR="00456BAB" w:rsidRPr="00456BAB" w:rsidRDefault="00456BAB" w:rsidP="00456BAB">
      <w:pPr>
        <w:contextualSpacing/>
        <w:jc w:val="both"/>
        <w:rPr>
          <w:sz w:val="20"/>
        </w:rPr>
      </w:pPr>
    </w:p>
    <w:p w:rsidR="00456BAB" w:rsidRPr="00456BAB" w:rsidRDefault="00456BAB" w:rsidP="005F67EB">
      <w:pPr>
        <w:ind w:firstLine="708"/>
        <w:contextualSpacing/>
        <w:jc w:val="both"/>
        <w:rPr>
          <w:sz w:val="20"/>
        </w:rPr>
      </w:pPr>
      <w:r w:rsidRPr="00456BAB">
        <w:rPr>
          <w:sz w:val="20"/>
        </w:rPr>
        <w:t xml:space="preserve">Рассмотрев отчет об исполнении бюджета Сандогорского сельского поселения за 1 квартал 2021 года, </w:t>
      </w:r>
    </w:p>
    <w:p w:rsidR="00456BAB" w:rsidRPr="00456BAB" w:rsidRDefault="00456BAB" w:rsidP="00456BAB">
      <w:pPr>
        <w:contextualSpacing/>
        <w:jc w:val="both"/>
        <w:rPr>
          <w:sz w:val="20"/>
        </w:rPr>
      </w:pPr>
      <w:r w:rsidRPr="00456BAB">
        <w:rPr>
          <w:sz w:val="20"/>
        </w:rPr>
        <w:t>Совет депутатов Сандогорского сельского поселения РЕШИЛ:</w:t>
      </w:r>
    </w:p>
    <w:p w:rsidR="00456BAB" w:rsidRPr="00456BAB" w:rsidRDefault="00456BAB" w:rsidP="00456BAB">
      <w:pPr>
        <w:contextualSpacing/>
        <w:jc w:val="both"/>
        <w:rPr>
          <w:sz w:val="20"/>
        </w:rPr>
      </w:pPr>
      <w:r w:rsidRPr="00456BAB">
        <w:rPr>
          <w:sz w:val="20"/>
        </w:rPr>
        <w:t>1. Утвердить отчет «Об исполнении бюджета Сандогорского сельского поселения за 1 квартал 2021 года» по доходам в сумме 2 308 024,66 рублей (Приложение №1) и расходам в сумме 2 264 038,09 рублей (Приложение №2). Дефицит бюджета в сумме 43 986,57 рублей (Приложение №3).</w:t>
      </w:r>
    </w:p>
    <w:p w:rsidR="00456BAB" w:rsidRPr="00456BAB" w:rsidRDefault="00456BAB" w:rsidP="00456BAB">
      <w:pPr>
        <w:contextualSpacing/>
        <w:jc w:val="both"/>
        <w:rPr>
          <w:sz w:val="20"/>
        </w:rPr>
      </w:pPr>
      <w:r w:rsidRPr="00456BAB">
        <w:rPr>
          <w:sz w:val="20"/>
        </w:rPr>
        <w:t xml:space="preserve">2. Настоящее решение вступает в силу </w:t>
      </w:r>
      <w:proofErr w:type="gramStart"/>
      <w:r w:rsidRPr="00456BAB">
        <w:rPr>
          <w:sz w:val="20"/>
        </w:rPr>
        <w:t>с даты подписания</w:t>
      </w:r>
      <w:proofErr w:type="gramEnd"/>
      <w:r w:rsidRPr="00456BAB">
        <w:rPr>
          <w:sz w:val="20"/>
        </w:rPr>
        <w:t xml:space="preserve"> и подлежит опубликованию в общественно-политической газете «Депутатский вестник».</w:t>
      </w:r>
    </w:p>
    <w:p w:rsidR="00456BAB" w:rsidRPr="00456BAB" w:rsidRDefault="00456BAB" w:rsidP="00456BAB">
      <w:pPr>
        <w:contextualSpacing/>
        <w:jc w:val="both"/>
        <w:rPr>
          <w:sz w:val="20"/>
        </w:rPr>
      </w:pPr>
    </w:p>
    <w:p w:rsidR="00456BAB" w:rsidRPr="00456BAB" w:rsidRDefault="00456BAB" w:rsidP="00456BAB">
      <w:pPr>
        <w:contextualSpacing/>
        <w:jc w:val="both"/>
        <w:rPr>
          <w:sz w:val="20"/>
        </w:rPr>
      </w:pPr>
      <w:r w:rsidRPr="00456BAB">
        <w:rPr>
          <w:sz w:val="20"/>
        </w:rPr>
        <w:t>Председатель Совета депутатов,</w:t>
      </w:r>
    </w:p>
    <w:p w:rsidR="00456BAB" w:rsidRPr="00456BAB" w:rsidRDefault="00456BAB" w:rsidP="00456BAB">
      <w:pPr>
        <w:contextualSpacing/>
        <w:jc w:val="both"/>
        <w:rPr>
          <w:sz w:val="20"/>
        </w:rPr>
      </w:pPr>
      <w:r w:rsidRPr="00456BAB">
        <w:rPr>
          <w:sz w:val="20"/>
        </w:rPr>
        <w:t>Глава Сандогорского сельского поселения</w:t>
      </w:r>
    </w:p>
    <w:p w:rsidR="00456BAB" w:rsidRPr="00456BAB" w:rsidRDefault="00456BAB" w:rsidP="00456BAB">
      <w:pPr>
        <w:contextualSpacing/>
        <w:jc w:val="both"/>
        <w:rPr>
          <w:sz w:val="20"/>
        </w:rPr>
      </w:pPr>
      <w:r w:rsidRPr="00456BAB">
        <w:rPr>
          <w:sz w:val="20"/>
        </w:rPr>
        <w:t>Костромского муниципального района</w:t>
      </w:r>
    </w:p>
    <w:p w:rsidR="00456BAB" w:rsidRDefault="00456BAB" w:rsidP="00456BAB">
      <w:pPr>
        <w:contextualSpacing/>
        <w:jc w:val="both"/>
        <w:rPr>
          <w:sz w:val="20"/>
        </w:rPr>
      </w:pPr>
      <w:r w:rsidRPr="00456BAB">
        <w:rPr>
          <w:sz w:val="20"/>
        </w:rPr>
        <w:t xml:space="preserve">Костромской области                                                      </w:t>
      </w:r>
      <w:r w:rsidR="005F67EB">
        <w:rPr>
          <w:sz w:val="20"/>
        </w:rPr>
        <w:t xml:space="preserve">                А.А. Нургазизов</w:t>
      </w:r>
    </w:p>
    <w:p w:rsidR="005F67EB" w:rsidRPr="005F67EB" w:rsidRDefault="005F67EB" w:rsidP="00456BAB">
      <w:pPr>
        <w:contextualSpacing/>
        <w:jc w:val="both"/>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
        <w:gridCol w:w="709"/>
        <w:gridCol w:w="1418"/>
        <w:gridCol w:w="1701"/>
        <w:gridCol w:w="1417"/>
        <w:gridCol w:w="851"/>
      </w:tblGrid>
      <w:tr w:rsidR="00456BAB" w:rsidRPr="00456BAB" w:rsidTr="005F67EB">
        <w:trPr>
          <w:trHeight w:val="660"/>
        </w:trPr>
        <w:tc>
          <w:tcPr>
            <w:tcW w:w="10173" w:type="dxa"/>
            <w:gridSpan w:val="7"/>
            <w:tcBorders>
              <w:top w:val="nil"/>
              <w:left w:val="nil"/>
              <w:bottom w:val="nil"/>
              <w:right w:val="nil"/>
            </w:tcBorders>
            <w:shd w:val="clear" w:color="auto" w:fill="auto"/>
            <w:hideMark/>
          </w:tcPr>
          <w:p w:rsidR="00456BAB" w:rsidRPr="00456BAB" w:rsidRDefault="00456BAB" w:rsidP="005F67EB">
            <w:pPr>
              <w:contextualSpacing/>
              <w:rPr>
                <w:bCs/>
                <w:sz w:val="20"/>
              </w:rPr>
            </w:pPr>
            <w:bookmarkStart w:id="4" w:name="RANGE!A1:F2"/>
            <w:r w:rsidRPr="00456BAB">
              <w:rPr>
                <w:bCs/>
                <w:sz w:val="20"/>
              </w:rPr>
              <w:t>Приложение №1                                                                                                                                                                                                                      к Решению Совета депутатов</w:t>
            </w:r>
          </w:p>
          <w:p w:rsidR="00456BAB" w:rsidRPr="00456BAB" w:rsidRDefault="00456BAB" w:rsidP="00456BAB">
            <w:pPr>
              <w:contextualSpacing/>
              <w:jc w:val="both"/>
              <w:rPr>
                <w:bCs/>
                <w:sz w:val="20"/>
              </w:rPr>
            </w:pPr>
            <w:r w:rsidRPr="00456BAB">
              <w:rPr>
                <w:bCs/>
                <w:sz w:val="20"/>
              </w:rPr>
              <w:t>Сандогорского сельского поселения</w:t>
            </w:r>
          </w:p>
          <w:p w:rsidR="00456BAB" w:rsidRPr="00456BAB" w:rsidRDefault="00456BAB" w:rsidP="00456BAB">
            <w:pPr>
              <w:contextualSpacing/>
              <w:jc w:val="both"/>
              <w:rPr>
                <w:bCs/>
                <w:sz w:val="20"/>
              </w:rPr>
            </w:pPr>
            <w:r w:rsidRPr="00456BAB">
              <w:rPr>
                <w:bCs/>
                <w:sz w:val="20"/>
              </w:rPr>
              <w:t>№ 237 от 30.04.2021 г.</w:t>
            </w:r>
            <w:bookmarkEnd w:id="4"/>
          </w:p>
        </w:tc>
      </w:tr>
      <w:tr w:rsidR="00456BAB" w:rsidRPr="00456BAB" w:rsidTr="005F67EB">
        <w:trPr>
          <w:trHeight w:val="264"/>
        </w:trPr>
        <w:tc>
          <w:tcPr>
            <w:tcW w:w="10173" w:type="dxa"/>
            <w:gridSpan w:val="7"/>
            <w:tcBorders>
              <w:top w:val="nil"/>
              <w:left w:val="nil"/>
              <w:bottom w:val="single" w:sz="4" w:space="0" w:color="auto"/>
              <w:right w:val="nil"/>
            </w:tcBorders>
            <w:shd w:val="clear" w:color="auto" w:fill="auto"/>
            <w:hideMark/>
          </w:tcPr>
          <w:p w:rsidR="00456BAB" w:rsidRPr="00456BAB" w:rsidRDefault="00456BAB" w:rsidP="005F67EB">
            <w:pPr>
              <w:contextualSpacing/>
              <w:jc w:val="center"/>
              <w:rPr>
                <w:b/>
                <w:bCs/>
                <w:sz w:val="20"/>
              </w:rPr>
            </w:pPr>
            <w:bookmarkStart w:id="5" w:name="RANGE!A3:F89"/>
            <w:r w:rsidRPr="00456BAB">
              <w:rPr>
                <w:b/>
                <w:bCs/>
                <w:sz w:val="20"/>
              </w:rPr>
              <w:t>1. Доходы бюджета</w:t>
            </w:r>
            <w:bookmarkEnd w:id="5"/>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Наименование показателя</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Код строки</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Код дохода по бюджетной классификации</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Утвержденные бюджетные назначения</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Исполнено</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 xml:space="preserve">% </w:t>
            </w:r>
            <w:proofErr w:type="spellStart"/>
            <w:r w:rsidRPr="00456BAB">
              <w:rPr>
                <w:bCs/>
                <w:sz w:val="20"/>
              </w:rPr>
              <w:t>испол</w:t>
            </w:r>
            <w:proofErr w:type="spellEnd"/>
          </w:p>
          <w:p w:rsidR="00456BAB" w:rsidRPr="00456BAB" w:rsidRDefault="00456BAB" w:rsidP="00456BAB">
            <w:pPr>
              <w:contextualSpacing/>
              <w:jc w:val="both"/>
              <w:rPr>
                <w:bCs/>
                <w:sz w:val="20"/>
              </w:rPr>
            </w:pPr>
            <w:r w:rsidRPr="00456BAB">
              <w:rPr>
                <w:bCs/>
                <w:sz w:val="20"/>
              </w:rPr>
              <w:t>нения</w:t>
            </w:r>
          </w:p>
        </w:tc>
      </w:tr>
      <w:tr w:rsidR="00456BAB" w:rsidRPr="00456BAB" w:rsidTr="005F67EB">
        <w:trPr>
          <w:trHeight w:val="225"/>
        </w:trPr>
        <w:tc>
          <w:tcPr>
            <w:tcW w:w="3936" w:type="dxa"/>
            <w:shd w:val="clear" w:color="auto" w:fill="auto"/>
            <w:hideMark/>
          </w:tcPr>
          <w:p w:rsidR="00456BAB" w:rsidRPr="00456BAB" w:rsidRDefault="00456BAB" w:rsidP="00456BAB">
            <w:pPr>
              <w:contextualSpacing/>
              <w:jc w:val="both"/>
              <w:rPr>
                <w:bCs/>
                <w:sz w:val="20"/>
              </w:rPr>
            </w:pPr>
            <w:r w:rsidRPr="00456BAB">
              <w:rPr>
                <w:bCs/>
                <w:sz w:val="20"/>
              </w:rPr>
              <w:t>1</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2</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3</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6</w:t>
            </w:r>
          </w:p>
        </w:tc>
      </w:tr>
      <w:tr w:rsidR="00456BAB" w:rsidRPr="00456BAB" w:rsidTr="005F67EB">
        <w:trPr>
          <w:trHeight w:val="669"/>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бюджета - всего</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X</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12 512 821,00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2 038 024,66</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16,29</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в том числе:</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 </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851" w:type="dxa"/>
            <w:shd w:val="clear" w:color="auto" w:fill="auto"/>
            <w:hideMark/>
          </w:tcPr>
          <w:p w:rsidR="00456BAB" w:rsidRPr="00456BAB" w:rsidRDefault="00456BAB" w:rsidP="00456BAB">
            <w:pPr>
              <w:contextualSpacing/>
              <w:jc w:val="both"/>
              <w:rPr>
                <w:bCs/>
                <w:sz w:val="20"/>
              </w:rPr>
            </w:pP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НАЛОГОВЫЕ И НЕНАЛОГОВЫЕ ДОХОДЫ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000 10000000000000000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3 530 025,00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447 426,46</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12,67</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НАЛОГИ НА ПРИБЫЛЬ, ДОХОДЫ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970 200,00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192 592,02</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19,85</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на доходы физических лиц</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000 10102000010000110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970 200,00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192 592,02</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19,85</w:t>
            </w:r>
          </w:p>
        </w:tc>
      </w:tr>
      <w:tr w:rsidR="00456BAB" w:rsidRPr="00456BAB" w:rsidTr="005F67EB">
        <w:trPr>
          <w:trHeight w:val="309"/>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000 10102010010000110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188 825,19</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19,67</w:t>
            </w:r>
          </w:p>
        </w:tc>
      </w:tr>
      <w:tr w:rsidR="00456BAB" w:rsidRPr="00456BAB" w:rsidTr="005F67EB">
        <w:trPr>
          <w:trHeight w:val="281"/>
        </w:trPr>
        <w:tc>
          <w:tcPr>
            <w:tcW w:w="3936" w:type="dxa"/>
            <w:shd w:val="clear" w:color="auto" w:fill="auto"/>
            <w:hideMark/>
          </w:tcPr>
          <w:p w:rsidR="00456BAB" w:rsidRPr="00456BAB" w:rsidRDefault="00456BAB" w:rsidP="00456BAB">
            <w:pPr>
              <w:contextualSpacing/>
              <w:jc w:val="both"/>
              <w:rPr>
                <w:bCs/>
                <w:sz w:val="20"/>
              </w:rPr>
            </w:pPr>
            <w:r w:rsidRPr="00456BAB">
              <w:rPr>
                <w:bCs/>
                <w:sz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456BAB">
              <w:rPr>
                <w:bCs/>
                <w:sz w:val="20"/>
              </w:rPr>
              <w:lastRenderedPageBreak/>
              <w:t>кодекса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000 10102020010000110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16,83</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2,40</w:t>
            </w:r>
          </w:p>
        </w:tc>
      </w:tr>
      <w:tr w:rsidR="00456BAB" w:rsidRPr="00456BAB" w:rsidTr="005F67EB">
        <w:trPr>
          <w:trHeight w:val="792"/>
        </w:trPr>
        <w:tc>
          <w:tcPr>
            <w:tcW w:w="3936" w:type="dxa"/>
            <w:shd w:val="clear" w:color="auto" w:fill="auto"/>
            <w:hideMark/>
          </w:tcPr>
          <w:p w:rsidR="00456BAB" w:rsidRPr="00456BAB" w:rsidRDefault="00456BAB" w:rsidP="00456BAB">
            <w:pPr>
              <w:contextualSpacing/>
              <w:jc w:val="both"/>
              <w:rPr>
                <w:bCs/>
                <w:sz w:val="20"/>
              </w:rPr>
            </w:pPr>
            <w:r w:rsidRPr="00456BAB">
              <w:rPr>
                <w:bCs/>
                <w:sz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000 10102030010000110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3 750,00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53,57</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000 10102040010000110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2 500,00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НАЛОГИ НА ТОВАРЫ (РАБОТЫ, УСЛУГИ), РЕАЛИЗУЕМЫЕ НА ТЕРРИТОРИИ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527 965,00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125 172,41</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23,71</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Акцизы по подакцизным товарам (продукции), производимым на территории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000 10302000010000110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527 965,00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125 172,41</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23,71</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000 10302230010000110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190 943,00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56 175,15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29,42</w:t>
            </w:r>
          </w:p>
        </w:tc>
      </w:tr>
      <w:tr w:rsidR="00456BAB" w:rsidRPr="00456BAB" w:rsidTr="005F67EB">
        <w:trPr>
          <w:trHeight w:val="1020"/>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000 10302231010000110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190 943,00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56 175,15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29,42</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уплаты акцизов на моторные масла для дизельных и (или) карбюраторных (</w:t>
            </w:r>
            <w:proofErr w:type="spellStart"/>
            <w:r w:rsidRPr="00456BAB">
              <w:rPr>
                <w:bCs/>
                <w:sz w:val="20"/>
              </w:rPr>
              <w:t>инжекторных</w:t>
            </w:r>
            <w:proofErr w:type="spellEnd"/>
            <w:r w:rsidRPr="00456BAB">
              <w:rPr>
                <w:bCs/>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000 10302240010000110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1 223,00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394,00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32,22</w:t>
            </w:r>
          </w:p>
        </w:tc>
      </w:tr>
      <w:tr w:rsidR="00456BAB" w:rsidRPr="00456BAB" w:rsidTr="005F67EB">
        <w:trPr>
          <w:trHeight w:val="1020"/>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Доходы от уплаты акцизов на моторные масла для дизельных и (или) карбюраторных (</w:t>
            </w:r>
            <w:proofErr w:type="spellStart"/>
            <w:r w:rsidRPr="00456BAB">
              <w:rPr>
                <w:bCs/>
                <w:sz w:val="20"/>
              </w:rPr>
              <w:t>инжекторных</w:t>
            </w:r>
            <w:proofErr w:type="spellEnd"/>
            <w:r w:rsidRPr="00456BAB">
              <w:rPr>
                <w:bCs/>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000 10302241010000110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1 223,00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394,00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32,22</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 xml:space="preserve">Доходы от уплаты акцизов на автомобильный бензин, подлежащие распределению между бюджетами субъектов Российской Федерации и </w:t>
            </w:r>
            <w:r w:rsidRPr="00456BAB">
              <w:rPr>
                <w:bCs/>
                <w:sz w:val="20"/>
              </w:rPr>
              <w:lastRenderedPageBreak/>
              <w:t>местными бюджетами с учетом установленных дифференцированных нормативов отчислений в местные бюджеты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000 10302250010000110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370 377,00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78 635,75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21,23</w:t>
            </w:r>
          </w:p>
        </w:tc>
      </w:tr>
      <w:tr w:rsidR="00456BAB" w:rsidRPr="00456BAB" w:rsidTr="005F67EB">
        <w:trPr>
          <w:trHeight w:val="1020"/>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000 10302251010000110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370 377,00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78 635,75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21,23</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000 10302260010000110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-34 578,00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-10 032,49</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29,01</w:t>
            </w:r>
          </w:p>
        </w:tc>
      </w:tr>
      <w:tr w:rsidR="00456BAB" w:rsidRPr="00456BAB" w:rsidTr="005F67EB">
        <w:trPr>
          <w:trHeight w:val="1020"/>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000 10302261010000110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-34 578,00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-10 032,49</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29,01</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НАЛОГИ НА СОВОКУПНЫЙ ДОХОД</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220 000,00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23 440,35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10,65</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взимаемый в связи с применением упрощенной системы налогообложения</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000 10501000000000110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220 000,00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23 440,35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10,65</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взимаемый с налогоплательщиков, выбравших в качестве объекта налогообложения доходы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000 10501010010000110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110 000,00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8 274,60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7,52</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взимаемый с налогоплательщиков, выбравших в качестве объекта налогообложения доходы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000 10501011010000110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110 000,00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8 274,60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7,52</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000 10501020010000110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110 000,00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15 165,75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13,79</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000 10501021010000110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110 000,00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15 165,75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13,79</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НАЛОГИ НА ИМУЩЕСТВО</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410 000,00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32 139,38</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7,84</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Налог на имущество физических лиц</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000 10601000000000110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130 000,00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5 641,40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4,34</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 xml:space="preserve">Налог на имущество физических лиц, взимаемый по ставкам, применяемым к </w:t>
            </w:r>
            <w:r w:rsidRPr="00456BAB">
              <w:rPr>
                <w:bCs/>
                <w:sz w:val="20"/>
              </w:rPr>
              <w:lastRenderedPageBreak/>
              <w:t>объектам налогообложения, расположенным в границах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000 106010301000</w:t>
            </w:r>
            <w:r w:rsidRPr="00456BAB">
              <w:rPr>
                <w:bCs/>
                <w:sz w:val="20"/>
              </w:rPr>
              <w:lastRenderedPageBreak/>
              <w:t>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lastRenderedPageBreak/>
              <w:t>130 000,00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5 641,40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4,34</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lastRenderedPageBreak/>
              <w:t>Земельный налог</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000 10606000000000110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280 000,00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26 497,98</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9,46</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Земельный налог с организаций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000 10606030000000110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190 000,00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12 632,63</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6,65</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Земельный налог с организаций, обладающих земельным участком, расположенным в границах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000 10606033100000110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190 000,00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12 632,63</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6,65</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Земельный налог с физических лиц</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000 10606040000000110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13 865,35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15,41</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Земельный налог с физических лиц, обладающих земельным участком, расположенным в границах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000 10606043100000110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13 865,35</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15,41</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ГОСУДАРСТВЕННАЯ ПОШЛИНА</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000 10800000000000000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000 10804000010000110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100,00</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000 10804020010000110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100,00</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000 10804020011000110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ИСПОЛЬЗОВАНИЯ ИМУЩЕСТВА, НАХОДЯЩЕГОСЯ В ГОСУДАРСТВЕННОЙ И МУНИЦИПАЛЬНОЙ СОБСТВЕННОСТИ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315 460,00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67 432,30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21,38</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000 11105000000000120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102 000,00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24 000,00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23,53</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000 11105020000000120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15 000,00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t xml:space="preserve">Доходы, получаемые в виде арендной платы, а также средства от продажи права на заключение договоров аренды за земли, </w:t>
            </w:r>
            <w:r w:rsidRPr="00456BAB">
              <w:rPr>
                <w:bCs/>
                <w:sz w:val="20"/>
              </w:rPr>
              <w:lastRenderedPageBreak/>
              <w:t>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000 11105025100000120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15 000,00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proofErr w:type="gramStart"/>
            <w:r w:rsidRPr="00456BAB">
              <w:rPr>
                <w:bCs/>
                <w:sz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roofErr w:type="gramEnd"/>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000 11105030000000120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18 000,00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16,67</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000 11105035100000120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18 000,00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3 000,00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16,67</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сдачи в аренду имущества, составляющего государственную (муниципальную) казну (за исключением земельных участков)</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000 11105070000000120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24 000,00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сдачи в аренду имущества, составляющего казну сельских поселений (за исключением земельных участков)</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000 11105075100000120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24 000,00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000 11109000000000120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213 460,00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43 432,30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20,35</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000 11109040000000120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213 460,00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43 432,30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20,35</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000 11109045100000120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213 460,00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43 432,30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20,35</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ОКАЗАНИЯ ПЛАТНЫХ УСЛУГ И КОМПЕНСАЦИИ ЗАТРАТ ГОСУДАРСТВА</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000 11300000000000000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6 250,00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10,42</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оказания платных услуг (работ)</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000 11301000000000130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6 250,00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10,42</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доходы от оказания платных услуг (работ)</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000 11301990000000130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6 250,00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10,42</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доходы от оказания платных услуг (работ) получателями средств бюджетов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000 11301995100000130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60 000,00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6 250,00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10,42</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 xml:space="preserve">ДОХОДЫ ОТ ПРОДАЖИ МАТЕРИАЛЬНЫХ И </w:t>
            </w:r>
            <w:r w:rsidRPr="00456BAB">
              <w:rPr>
                <w:bCs/>
                <w:sz w:val="20"/>
              </w:rPr>
              <w:lastRenderedPageBreak/>
              <w:t>НЕМАТЕРИАЛЬНЫХ АКТИВОВ</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000 114000000000</w:t>
            </w:r>
            <w:r w:rsidRPr="00456BAB">
              <w:rPr>
                <w:bCs/>
                <w:sz w:val="20"/>
              </w:rPr>
              <w:lastRenderedPageBreak/>
              <w:t>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lastRenderedPageBreak/>
              <w:t>1 026 000,00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000 11402000000000000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103 000,00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000 11402050100000410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103 000,00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816"/>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000 11402053100000410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103 000,00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продажи земельных участков, находящихся в государственной и муниципальной собственности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000 11406000000000430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923 000,00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000 11406020000000430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923 000,00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000 11406025100000430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923 000,00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БЕЗВОЗМЕЗДНЫЕ ПОСТУПЛЕНИЯ</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000 20000000000000000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8 982 796,00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1 590 598,20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17,71</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БЕЗВОЗМЕЗДНЫЕ ПОСТУПЛЕНИЯ ОТ ДРУГИХ БЮДЖЕТОВ БЮДЖЕТНОЙ СИСТЕМЫ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8 902 405,00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1 590 598,20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17,87</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Дотации бюджетам бюджетной системы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000 20210000000000150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7 492 200,00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1 518 999,00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20,27</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Дотации на выравнивание бюджетной обеспеченности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000 20215001000000150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856 000,00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213 999,00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000 20215001100000150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856 000,00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213 999,00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25,00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000 20216001000000150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6 636 200,00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1 305 000,00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19,66</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Дотации бюджетам сельских поселений на выравнивание бюджетной обеспеченности из бюджетов муниципальных районов</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000 20216001100000150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6 636 200,00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1 305 000,00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19,66</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 xml:space="preserve">Субсидии бюджетам бюджетной системы Российской Федерации (межбюджетные </w:t>
            </w:r>
            <w:r w:rsidRPr="00456BAB">
              <w:rPr>
                <w:bCs/>
                <w:sz w:val="20"/>
              </w:rPr>
              <w:lastRenderedPageBreak/>
              <w:t>субсидии)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lastRenderedPageBreak/>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000 202200000000</w:t>
            </w:r>
            <w:r w:rsidRPr="00456BAB">
              <w:rPr>
                <w:bCs/>
                <w:sz w:val="20"/>
              </w:rPr>
              <w:lastRenderedPageBreak/>
              <w:t>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lastRenderedPageBreak/>
              <w:t>577 100,00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lastRenderedPageBreak/>
              <w:t>Субсидии бюджетам на обеспечение комплексного развития сельских территорий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000 20225576000000150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536 600,00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Субсидии бюджетам сельских поселений на обеспечение комплексного развития сельских территорий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000 20225576100000150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536 600,00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субсидии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000 20229999000000150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40 500,00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субсидии бюджетам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000 20229999100000150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40 500,00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Субвенции бюджетам бюджетной системы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000 20230000000000150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99 800,00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18 395,20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18,43</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Субвенции местным бюджетам на выполнение передаваемых полномочий субъектов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000 20230024000000150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3 300,00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Субвенции бюджетам сельских поселений на выполнение передаваемых полномочий субъектов Российской Федерации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000 20230024100000150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3 300,00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Субвенции бюджетам на осуществление первичного воинского учета на территориях, где отсутствуют военные комиссариаты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000 20235118000000150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96 500,00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18 395,20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19,06</w:t>
            </w:r>
          </w:p>
        </w:tc>
      </w:tr>
      <w:tr w:rsidR="00456BAB" w:rsidRPr="00456BAB" w:rsidTr="005F67EB">
        <w:trPr>
          <w:trHeight w:val="408"/>
        </w:trPr>
        <w:tc>
          <w:tcPr>
            <w:tcW w:w="3936" w:type="dxa"/>
            <w:shd w:val="clear" w:color="auto" w:fill="auto"/>
            <w:hideMark/>
          </w:tcPr>
          <w:p w:rsidR="00456BAB" w:rsidRPr="00456BAB" w:rsidRDefault="00456BAB" w:rsidP="00456BAB">
            <w:pPr>
              <w:contextualSpacing/>
              <w:jc w:val="both"/>
              <w:rPr>
                <w:bCs/>
                <w:sz w:val="20"/>
              </w:rPr>
            </w:pPr>
            <w:r w:rsidRPr="00456BAB">
              <w:rPr>
                <w:bCs/>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000 20235118100000150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96 500,00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18 395,20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19,06</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Иные межбюджетные трансферты</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000 20240000000000150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733 305,00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53 204,00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7,26</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000 20240014000000150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733 305,00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53 204,00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7,26</w:t>
            </w:r>
          </w:p>
        </w:tc>
      </w:tr>
      <w:tr w:rsidR="00456BAB" w:rsidRPr="00456BAB" w:rsidTr="005F67EB">
        <w:trPr>
          <w:trHeight w:val="612"/>
        </w:trPr>
        <w:tc>
          <w:tcPr>
            <w:tcW w:w="3936" w:type="dxa"/>
            <w:shd w:val="clear" w:color="auto" w:fill="auto"/>
            <w:hideMark/>
          </w:tcPr>
          <w:p w:rsidR="00456BAB" w:rsidRPr="00456BAB" w:rsidRDefault="00456BAB" w:rsidP="00456BAB">
            <w:pPr>
              <w:contextualSpacing/>
              <w:jc w:val="both"/>
              <w:rPr>
                <w:bCs/>
                <w:sz w:val="20"/>
              </w:rPr>
            </w:pPr>
            <w:r w:rsidRPr="00456BAB">
              <w:rPr>
                <w:bCs/>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000 20240014100000150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733 305,00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53 204,00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7,26</w:t>
            </w:r>
          </w:p>
        </w:tc>
      </w:tr>
      <w:tr w:rsidR="00456BAB" w:rsidRPr="00456BAB" w:rsidTr="005F67EB">
        <w:trPr>
          <w:trHeight w:val="970"/>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БЕЗВОЗМЕЗДНЫЕ ПОСТУПЛЕНИЯ</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000 20700000000000000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80 391,00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Прочие безвозмездные поступления в бюджеты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000 20705000100000150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80 391,00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420"/>
        </w:trPr>
        <w:tc>
          <w:tcPr>
            <w:tcW w:w="3936" w:type="dxa"/>
            <w:shd w:val="clear" w:color="auto" w:fill="auto"/>
            <w:hideMark/>
          </w:tcPr>
          <w:p w:rsidR="00456BAB" w:rsidRPr="00456BAB" w:rsidRDefault="00456BAB" w:rsidP="00456BAB">
            <w:pPr>
              <w:contextualSpacing/>
              <w:jc w:val="both"/>
              <w:rPr>
                <w:bCs/>
                <w:sz w:val="20"/>
              </w:rPr>
            </w:pPr>
            <w:r w:rsidRPr="00456BAB">
              <w:rPr>
                <w:bCs/>
                <w:sz w:val="20"/>
              </w:rPr>
              <w:t>Поступления от денежных пожертвований, предоставляемых физическими лицами получателям средств бюджетов сельских поселений</w:t>
            </w:r>
          </w:p>
        </w:tc>
        <w:tc>
          <w:tcPr>
            <w:tcW w:w="850" w:type="dxa"/>
            <w:gridSpan w:val="2"/>
            <w:shd w:val="clear" w:color="auto" w:fill="auto"/>
            <w:hideMark/>
          </w:tcPr>
          <w:p w:rsidR="00456BAB" w:rsidRPr="00456BAB" w:rsidRDefault="00456BAB" w:rsidP="00456BAB">
            <w:pPr>
              <w:contextualSpacing/>
              <w:jc w:val="both"/>
              <w:rPr>
                <w:bCs/>
                <w:sz w:val="20"/>
              </w:rPr>
            </w:pPr>
            <w:r w:rsidRPr="00456BAB">
              <w:rPr>
                <w:bCs/>
                <w:sz w:val="20"/>
              </w:rPr>
              <w:t>010</w:t>
            </w:r>
          </w:p>
        </w:tc>
        <w:tc>
          <w:tcPr>
            <w:tcW w:w="1418" w:type="dxa"/>
            <w:shd w:val="clear" w:color="auto" w:fill="auto"/>
            <w:hideMark/>
          </w:tcPr>
          <w:p w:rsidR="00456BAB" w:rsidRPr="00456BAB" w:rsidRDefault="00456BAB" w:rsidP="00456BAB">
            <w:pPr>
              <w:contextualSpacing/>
              <w:jc w:val="both"/>
              <w:rPr>
                <w:bCs/>
                <w:sz w:val="20"/>
              </w:rPr>
            </w:pPr>
            <w:r w:rsidRPr="00456BAB">
              <w:rPr>
                <w:bCs/>
                <w:sz w:val="20"/>
              </w:rPr>
              <w:t>000 20705020100000150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80 391,00</w:t>
            </w:r>
          </w:p>
        </w:tc>
        <w:tc>
          <w:tcPr>
            <w:tcW w:w="1417"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85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3936" w:type="dxa"/>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c>
          <w:tcPr>
            <w:tcW w:w="850" w:type="dxa"/>
            <w:gridSpan w:val="2"/>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c>
          <w:tcPr>
            <w:tcW w:w="1418" w:type="dxa"/>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c>
          <w:tcPr>
            <w:tcW w:w="1417" w:type="dxa"/>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c>
          <w:tcPr>
            <w:tcW w:w="851" w:type="dxa"/>
            <w:tcBorders>
              <w:bottom w:val="nil"/>
            </w:tcBorders>
            <w:shd w:val="clear" w:color="auto" w:fill="auto"/>
            <w:hideMark/>
          </w:tcPr>
          <w:p w:rsidR="00456BAB" w:rsidRPr="00456BAB" w:rsidRDefault="00456BAB" w:rsidP="00456BAB">
            <w:pPr>
              <w:contextualSpacing/>
              <w:jc w:val="both"/>
              <w:rPr>
                <w:bCs/>
                <w:sz w:val="20"/>
              </w:rPr>
            </w:pPr>
            <w:r w:rsidRPr="00456BAB">
              <w:rPr>
                <w:bCs/>
                <w:sz w:val="20"/>
              </w:rPr>
              <w:t> </w:t>
            </w:r>
          </w:p>
        </w:tc>
      </w:tr>
      <w:tr w:rsidR="00456BAB" w:rsidRPr="00456BAB" w:rsidTr="005F67EB">
        <w:trPr>
          <w:trHeight w:val="792"/>
        </w:trPr>
        <w:tc>
          <w:tcPr>
            <w:tcW w:w="10173" w:type="dxa"/>
            <w:gridSpan w:val="7"/>
            <w:tcBorders>
              <w:top w:val="nil"/>
              <w:left w:val="nil"/>
              <w:bottom w:val="nil"/>
              <w:right w:val="nil"/>
            </w:tcBorders>
            <w:shd w:val="clear" w:color="auto" w:fill="auto"/>
          </w:tcPr>
          <w:p w:rsidR="00456BAB" w:rsidRPr="00456BAB" w:rsidRDefault="00456BAB" w:rsidP="00456BAB">
            <w:pPr>
              <w:contextualSpacing/>
              <w:jc w:val="both"/>
              <w:rPr>
                <w:sz w:val="20"/>
              </w:rPr>
            </w:pPr>
            <w:r w:rsidRPr="00456BAB">
              <w:rPr>
                <w:sz w:val="20"/>
              </w:rPr>
              <w:t>Приложение №2</w:t>
            </w:r>
          </w:p>
          <w:p w:rsidR="00456BAB" w:rsidRPr="00456BAB" w:rsidRDefault="00456BAB" w:rsidP="00456BAB">
            <w:pPr>
              <w:contextualSpacing/>
              <w:jc w:val="both"/>
              <w:rPr>
                <w:sz w:val="20"/>
              </w:rPr>
            </w:pPr>
            <w:r w:rsidRPr="00456BAB">
              <w:rPr>
                <w:sz w:val="20"/>
              </w:rPr>
              <w:t>к решению Совета депутатов</w:t>
            </w:r>
          </w:p>
          <w:p w:rsidR="00456BAB" w:rsidRPr="00456BAB" w:rsidRDefault="00456BAB" w:rsidP="00456BAB">
            <w:pPr>
              <w:contextualSpacing/>
              <w:jc w:val="both"/>
              <w:rPr>
                <w:sz w:val="20"/>
              </w:rPr>
            </w:pPr>
            <w:r w:rsidRPr="00456BAB">
              <w:rPr>
                <w:sz w:val="20"/>
              </w:rPr>
              <w:t>Сандогорского сельского поселения</w:t>
            </w:r>
          </w:p>
          <w:p w:rsidR="00456BAB" w:rsidRPr="00456BAB" w:rsidRDefault="00456BAB" w:rsidP="00456BAB">
            <w:pPr>
              <w:contextualSpacing/>
              <w:jc w:val="both"/>
              <w:rPr>
                <w:sz w:val="20"/>
              </w:rPr>
            </w:pPr>
            <w:r w:rsidRPr="00456BAB">
              <w:rPr>
                <w:sz w:val="20"/>
              </w:rPr>
              <w:t>от 30.04.2021 г. №237</w:t>
            </w:r>
          </w:p>
          <w:p w:rsidR="00456BAB" w:rsidRPr="00456BAB" w:rsidRDefault="00456BAB" w:rsidP="00456BAB">
            <w:pPr>
              <w:contextualSpacing/>
              <w:jc w:val="both"/>
              <w:rPr>
                <w:sz w:val="20"/>
              </w:rPr>
            </w:pPr>
          </w:p>
          <w:p w:rsidR="00456BAB" w:rsidRPr="00456BAB" w:rsidRDefault="00456BAB" w:rsidP="00456BAB">
            <w:pPr>
              <w:contextualSpacing/>
              <w:jc w:val="both"/>
              <w:rPr>
                <w:b/>
                <w:sz w:val="20"/>
              </w:rPr>
            </w:pPr>
            <w:r w:rsidRPr="00456BAB">
              <w:rPr>
                <w:b/>
                <w:sz w:val="20"/>
              </w:rPr>
              <w:t>2. Расходы бюджета</w:t>
            </w:r>
          </w:p>
          <w:p w:rsidR="00456BAB" w:rsidRPr="00456BAB" w:rsidRDefault="00456BAB" w:rsidP="00456BAB">
            <w:pPr>
              <w:contextualSpacing/>
              <w:jc w:val="both"/>
              <w:rPr>
                <w:sz w:val="20"/>
              </w:rPr>
            </w:pPr>
          </w:p>
        </w:tc>
      </w:tr>
      <w:tr w:rsidR="00456BAB" w:rsidRPr="00456BAB" w:rsidTr="005F67EB">
        <w:trPr>
          <w:trHeight w:val="792"/>
        </w:trPr>
        <w:tc>
          <w:tcPr>
            <w:tcW w:w="4077" w:type="dxa"/>
            <w:gridSpan w:val="2"/>
            <w:tcBorders>
              <w:top w:val="nil"/>
            </w:tcBorders>
            <w:shd w:val="clear" w:color="auto" w:fill="auto"/>
            <w:hideMark/>
          </w:tcPr>
          <w:p w:rsidR="00456BAB" w:rsidRPr="00456BAB" w:rsidRDefault="00456BAB" w:rsidP="00456BAB">
            <w:pPr>
              <w:contextualSpacing/>
              <w:jc w:val="both"/>
              <w:rPr>
                <w:sz w:val="20"/>
              </w:rPr>
            </w:pPr>
            <w:r w:rsidRPr="00456BAB">
              <w:rPr>
                <w:sz w:val="20"/>
              </w:rPr>
              <w:lastRenderedPageBreak/>
              <w:t>Наименование показателя</w:t>
            </w:r>
          </w:p>
        </w:tc>
        <w:tc>
          <w:tcPr>
            <w:tcW w:w="709" w:type="dxa"/>
            <w:tcBorders>
              <w:top w:val="nil"/>
            </w:tcBorders>
            <w:shd w:val="clear" w:color="auto" w:fill="auto"/>
            <w:hideMark/>
          </w:tcPr>
          <w:p w:rsidR="00456BAB" w:rsidRPr="00456BAB" w:rsidRDefault="00456BAB" w:rsidP="00456BAB">
            <w:pPr>
              <w:contextualSpacing/>
              <w:jc w:val="both"/>
              <w:rPr>
                <w:sz w:val="20"/>
              </w:rPr>
            </w:pPr>
            <w:r w:rsidRPr="00456BAB">
              <w:rPr>
                <w:sz w:val="20"/>
              </w:rPr>
              <w:t>Код строки</w:t>
            </w:r>
          </w:p>
        </w:tc>
        <w:tc>
          <w:tcPr>
            <w:tcW w:w="1418" w:type="dxa"/>
            <w:tcBorders>
              <w:top w:val="nil"/>
            </w:tcBorders>
            <w:shd w:val="clear" w:color="auto" w:fill="auto"/>
            <w:hideMark/>
          </w:tcPr>
          <w:p w:rsidR="00456BAB" w:rsidRPr="00456BAB" w:rsidRDefault="00456BAB" w:rsidP="00456BAB">
            <w:pPr>
              <w:contextualSpacing/>
              <w:jc w:val="both"/>
              <w:rPr>
                <w:sz w:val="20"/>
              </w:rPr>
            </w:pPr>
            <w:r w:rsidRPr="00456BAB">
              <w:rPr>
                <w:sz w:val="20"/>
              </w:rPr>
              <w:t>Код расхода по бюджетной классификации</w:t>
            </w:r>
          </w:p>
        </w:tc>
        <w:tc>
          <w:tcPr>
            <w:tcW w:w="1701" w:type="dxa"/>
            <w:tcBorders>
              <w:top w:val="nil"/>
            </w:tcBorders>
            <w:shd w:val="clear" w:color="auto" w:fill="auto"/>
            <w:hideMark/>
          </w:tcPr>
          <w:p w:rsidR="00456BAB" w:rsidRPr="00456BAB" w:rsidRDefault="00456BAB" w:rsidP="00456BAB">
            <w:pPr>
              <w:contextualSpacing/>
              <w:jc w:val="both"/>
              <w:rPr>
                <w:sz w:val="20"/>
              </w:rPr>
            </w:pPr>
            <w:r w:rsidRPr="00456BAB">
              <w:rPr>
                <w:sz w:val="20"/>
              </w:rPr>
              <w:t>Утвержденные бюджетные назначения</w:t>
            </w:r>
          </w:p>
        </w:tc>
        <w:tc>
          <w:tcPr>
            <w:tcW w:w="1417" w:type="dxa"/>
            <w:tcBorders>
              <w:top w:val="nil"/>
            </w:tcBorders>
            <w:shd w:val="clear" w:color="auto" w:fill="auto"/>
            <w:hideMark/>
          </w:tcPr>
          <w:p w:rsidR="00456BAB" w:rsidRPr="00456BAB" w:rsidRDefault="00456BAB" w:rsidP="00456BAB">
            <w:pPr>
              <w:contextualSpacing/>
              <w:jc w:val="both"/>
              <w:rPr>
                <w:sz w:val="20"/>
              </w:rPr>
            </w:pPr>
            <w:r w:rsidRPr="00456BAB">
              <w:rPr>
                <w:sz w:val="20"/>
              </w:rPr>
              <w:t>Исполнено</w:t>
            </w:r>
          </w:p>
        </w:tc>
        <w:tc>
          <w:tcPr>
            <w:tcW w:w="851" w:type="dxa"/>
            <w:tcBorders>
              <w:top w:val="nil"/>
            </w:tcBorders>
            <w:shd w:val="clear" w:color="auto" w:fill="auto"/>
            <w:hideMark/>
          </w:tcPr>
          <w:p w:rsidR="00456BAB" w:rsidRPr="00456BAB" w:rsidRDefault="00456BAB" w:rsidP="00456BAB">
            <w:pPr>
              <w:contextualSpacing/>
              <w:jc w:val="both"/>
              <w:rPr>
                <w:sz w:val="20"/>
              </w:rPr>
            </w:pPr>
            <w:r w:rsidRPr="00456BAB">
              <w:rPr>
                <w:sz w:val="20"/>
              </w:rPr>
              <w:t>% исполнения</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1</w:t>
            </w:r>
          </w:p>
        </w:tc>
        <w:tc>
          <w:tcPr>
            <w:tcW w:w="709" w:type="dxa"/>
            <w:shd w:val="clear" w:color="auto" w:fill="auto"/>
            <w:hideMark/>
          </w:tcPr>
          <w:p w:rsidR="00456BAB" w:rsidRPr="00456BAB" w:rsidRDefault="00456BAB" w:rsidP="00456BAB">
            <w:pPr>
              <w:contextualSpacing/>
              <w:jc w:val="both"/>
              <w:rPr>
                <w:sz w:val="20"/>
              </w:rPr>
            </w:pPr>
            <w:r w:rsidRPr="00456BAB">
              <w:rPr>
                <w:sz w:val="20"/>
              </w:rPr>
              <w:t>2</w:t>
            </w:r>
          </w:p>
        </w:tc>
        <w:tc>
          <w:tcPr>
            <w:tcW w:w="1418" w:type="dxa"/>
            <w:shd w:val="clear" w:color="auto" w:fill="auto"/>
            <w:hideMark/>
          </w:tcPr>
          <w:p w:rsidR="00456BAB" w:rsidRPr="00456BAB" w:rsidRDefault="00456BAB" w:rsidP="00456BAB">
            <w:pPr>
              <w:contextualSpacing/>
              <w:jc w:val="both"/>
              <w:rPr>
                <w:sz w:val="20"/>
              </w:rPr>
            </w:pPr>
            <w:r w:rsidRPr="00456BAB">
              <w:rPr>
                <w:sz w:val="20"/>
              </w:rPr>
              <w:t>3</w:t>
            </w:r>
          </w:p>
        </w:tc>
        <w:tc>
          <w:tcPr>
            <w:tcW w:w="1701" w:type="dxa"/>
            <w:shd w:val="clear" w:color="auto" w:fill="auto"/>
            <w:hideMark/>
          </w:tcPr>
          <w:p w:rsidR="00456BAB" w:rsidRPr="00456BAB" w:rsidRDefault="00456BAB" w:rsidP="00456BAB">
            <w:pPr>
              <w:contextualSpacing/>
              <w:jc w:val="both"/>
              <w:rPr>
                <w:sz w:val="20"/>
              </w:rPr>
            </w:pPr>
            <w:r w:rsidRPr="00456BAB">
              <w:rPr>
                <w:sz w:val="20"/>
              </w:rPr>
              <w:t>4</w:t>
            </w:r>
          </w:p>
        </w:tc>
        <w:tc>
          <w:tcPr>
            <w:tcW w:w="1417" w:type="dxa"/>
            <w:shd w:val="clear" w:color="auto" w:fill="auto"/>
            <w:hideMark/>
          </w:tcPr>
          <w:p w:rsidR="00456BAB" w:rsidRPr="00456BAB" w:rsidRDefault="00456BAB" w:rsidP="00456BAB">
            <w:pPr>
              <w:contextualSpacing/>
              <w:jc w:val="both"/>
              <w:rPr>
                <w:sz w:val="20"/>
              </w:rPr>
            </w:pPr>
            <w:r w:rsidRPr="00456BAB">
              <w:rPr>
                <w:sz w:val="20"/>
              </w:rPr>
              <w:t>5</w:t>
            </w:r>
          </w:p>
        </w:tc>
        <w:tc>
          <w:tcPr>
            <w:tcW w:w="851" w:type="dxa"/>
            <w:shd w:val="clear" w:color="auto" w:fill="auto"/>
            <w:hideMark/>
          </w:tcPr>
          <w:p w:rsidR="00456BAB" w:rsidRPr="00456BAB" w:rsidRDefault="00456BAB" w:rsidP="00456BAB">
            <w:pPr>
              <w:contextualSpacing/>
              <w:jc w:val="both"/>
              <w:rPr>
                <w:sz w:val="20"/>
              </w:rPr>
            </w:pPr>
            <w:r w:rsidRPr="00456BAB">
              <w:rPr>
                <w:sz w:val="20"/>
              </w:rPr>
              <w:t>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бюджета - всего</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X</w:t>
            </w:r>
          </w:p>
        </w:tc>
        <w:tc>
          <w:tcPr>
            <w:tcW w:w="1701" w:type="dxa"/>
            <w:shd w:val="clear" w:color="auto" w:fill="auto"/>
            <w:hideMark/>
          </w:tcPr>
          <w:p w:rsidR="00456BAB" w:rsidRPr="00456BAB" w:rsidRDefault="00456BAB" w:rsidP="00456BAB">
            <w:pPr>
              <w:contextualSpacing/>
              <w:jc w:val="both"/>
              <w:rPr>
                <w:sz w:val="20"/>
              </w:rPr>
            </w:pPr>
            <w:r w:rsidRPr="00456BAB">
              <w:rPr>
                <w:sz w:val="20"/>
              </w:rPr>
              <w:t>12 865 779,00</w:t>
            </w:r>
          </w:p>
        </w:tc>
        <w:tc>
          <w:tcPr>
            <w:tcW w:w="1417" w:type="dxa"/>
            <w:shd w:val="clear" w:color="auto" w:fill="auto"/>
            <w:hideMark/>
          </w:tcPr>
          <w:p w:rsidR="00456BAB" w:rsidRPr="00456BAB" w:rsidRDefault="00456BAB" w:rsidP="00456BAB">
            <w:pPr>
              <w:contextualSpacing/>
              <w:jc w:val="both"/>
              <w:rPr>
                <w:sz w:val="20"/>
              </w:rPr>
            </w:pPr>
            <w:r w:rsidRPr="00456BAB">
              <w:rPr>
                <w:sz w:val="20"/>
              </w:rPr>
              <w:t>2 264 038,09</w:t>
            </w:r>
          </w:p>
        </w:tc>
        <w:tc>
          <w:tcPr>
            <w:tcW w:w="851" w:type="dxa"/>
            <w:shd w:val="clear" w:color="auto" w:fill="auto"/>
            <w:hideMark/>
          </w:tcPr>
          <w:p w:rsidR="00456BAB" w:rsidRPr="00456BAB" w:rsidRDefault="00456BAB" w:rsidP="00456BAB">
            <w:pPr>
              <w:contextualSpacing/>
              <w:jc w:val="both"/>
              <w:rPr>
                <w:sz w:val="20"/>
              </w:rPr>
            </w:pPr>
            <w:r w:rsidRPr="00456BAB">
              <w:rPr>
                <w:sz w:val="20"/>
              </w:rPr>
              <w:t>17,60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 том числе:</w:t>
            </w:r>
          </w:p>
        </w:tc>
        <w:tc>
          <w:tcPr>
            <w:tcW w:w="709" w:type="dxa"/>
            <w:shd w:val="clear" w:color="auto" w:fill="auto"/>
            <w:hideMark/>
          </w:tcPr>
          <w:p w:rsidR="00456BAB" w:rsidRPr="00456BAB" w:rsidRDefault="00456BAB" w:rsidP="00456BAB">
            <w:pPr>
              <w:contextualSpacing/>
              <w:jc w:val="both"/>
              <w:rPr>
                <w:sz w:val="20"/>
              </w:rPr>
            </w:pPr>
            <w:r w:rsidRPr="00456BAB">
              <w:rPr>
                <w:sz w:val="20"/>
              </w:rPr>
              <w:t> </w:t>
            </w:r>
          </w:p>
        </w:tc>
        <w:tc>
          <w:tcPr>
            <w:tcW w:w="1418" w:type="dxa"/>
            <w:shd w:val="clear" w:color="auto" w:fill="auto"/>
            <w:hideMark/>
          </w:tcPr>
          <w:p w:rsidR="00456BAB" w:rsidRPr="00456BAB" w:rsidRDefault="00456BAB" w:rsidP="00456BAB">
            <w:pPr>
              <w:contextualSpacing/>
              <w:jc w:val="both"/>
              <w:rPr>
                <w:sz w:val="20"/>
              </w:rPr>
            </w:pPr>
            <w:r w:rsidRPr="00456BAB">
              <w:rPr>
                <w:sz w:val="20"/>
              </w:rPr>
              <w:t> </w:t>
            </w:r>
          </w:p>
        </w:tc>
        <w:tc>
          <w:tcPr>
            <w:tcW w:w="1701" w:type="dxa"/>
            <w:shd w:val="clear" w:color="auto" w:fill="auto"/>
            <w:hideMark/>
          </w:tcPr>
          <w:p w:rsidR="00456BAB" w:rsidRPr="00456BAB" w:rsidRDefault="00456BAB" w:rsidP="00456BAB">
            <w:pPr>
              <w:contextualSpacing/>
              <w:jc w:val="both"/>
              <w:rPr>
                <w:sz w:val="20"/>
              </w:rPr>
            </w:pPr>
            <w:r w:rsidRPr="00456BAB">
              <w:rPr>
                <w:sz w:val="20"/>
              </w:rPr>
              <w:t> </w:t>
            </w:r>
          </w:p>
        </w:tc>
        <w:tc>
          <w:tcPr>
            <w:tcW w:w="1417" w:type="dxa"/>
            <w:shd w:val="clear" w:color="auto" w:fill="auto"/>
            <w:hideMark/>
          </w:tcPr>
          <w:p w:rsidR="00456BAB" w:rsidRPr="00456BAB" w:rsidRDefault="00456BAB" w:rsidP="00456BAB">
            <w:pPr>
              <w:contextualSpacing/>
              <w:jc w:val="both"/>
              <w:rPr>
                <w:sz w:val="20"/>
              </w:rPr>
            </w:pPr>
            <w:r w:rsidRPr="00456BAB">
              <w:rPr>
                <w:sz w:val="20"/>
              </w:rPr>
              <w:t> </w:t>
            </w:r>
          </w:p>
        </w:tc>
        <w:tc>
          <w:tcPr>
            <w:tcW w:w="851" w:type="dxa"/>
            <w:shd w:val="clear" w:color="auto" w:fill="auto"/>
          </w:tcPr>
          <w:p w:rsidR="00456BAB" w:rsidRPr="00456BAB" w:rsidRDefault="00456BAB" w:rsidP="00456BAB">
            <w:pPr>
              <w:contextualSpacing/>
              <w:jc w:val="both"/>
              <w:rPr>
                <w:sz w:val="20"/>
              </w:rPr>
            </w:pP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ОБЩЕГОСУДАРСТВЕННЫЕ ВОПРОСЫ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4 430 023,00</w:t>
            </w:r>
          </w:p>
        </w:tc>
        <w:tc>
          <w:tcPr>
            <w:tcW w:w="1417" w:type="dxa"/>
            <w:shd w:val="clear" w:color="auto" w:fill="auto"/>
            <w:hideMark/>
          </w:tcPr>
          <w:p w:rsidR="00456BAB" w:rsidRPr="00456BAB" w:rsidRDefault="00456BAB" w:rsidP="00456BAB">
            <w:pPr>
              <w:contextualSpacing/>
              <w:jc w:val="both"/>
              <w:rPr>
                <w:sz w:val="20"/>
              </w:rPr>
            </w:pPr>
            <w:r w:rsidRPr="00456BAB">
              <w:rPr>
                <w:sz w:val="20"/>
              </w:rPr>
              <w:t>728 588,61</w:t>
            </w:r>
          </w:p>
        </w:tc>
        <w:tc>
          <w:tcPr>
            <w:tcW w:w="851" w:type="dxa"/>
            <w:shd w:val="clear" w:color="auto" w:fill="auto"/>
            <w:hideMark/>
          </w:tcPr>
          <w:p w:rsidR="00456BAB" w:rsidRPr="00456BAB" w:rsidRDefault="00456BAB" w:rsidP="00456BAB">
            <w:pPr>
              <w:contextualSpacing/>
              <w:jc w:val="both"/>
              <w:rPr>
                <w:sz w:val="20"/>
              </w:rPr>
            </w:pPr>
            <w:r w:rsidRPr="00456BAB">
              <w:rPr>
                <w:sz w:val="20"/>
              </w:rPr>
              <w:t>16,45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660 099,00</w:t>
            </w:r>
          </w:p>
        </w:tc>
        <w:tc>
          <w:tcPr>
            <w:tcW w:w="1417" w:type="dxa"/>
            <w:shd w:val="clear" w:color="auto" w:fill="auto"/>
            <w:hideMark/>
          </w:tcPr>
          <w:p w:rsidR="00456BAB" w:rsidRPr="00456BAB" w:rsidRDefault="00456BAB" w:rsidP="00456BAB">
            <w:pPr>
              <w:contextualSpacing/>
              <w:jc w:val="both"/>
              <w:rPr>
                <w:sz w:val="20"/>
              </w:rPr>
            </w:pPr>
            <w:r w:rsidRPr="00456BAB">
              <w:rPr>
                <w:sz w:val="20"/>
              </w:rPr>
              <w:t>194 445,09</w:t>
            </w:r>
          </w:p>
        </w:tc>
        <w:tc>
          <w:tcPr>
            <w:tcW w:w="851" w:type="dxa"/>
            <w:shd w:val="clear" w:color="auto" w:fill="auto"/>
            <w:hideMark/>
          </w:tcPr>
          <w:p w:rsidR="00456BAB" w:rsidRPr="00456BAB" w:rsidRDefault="00456BAB" w:rsidP="00456BAB">
            <w:pPr>
              <w:contextualSpacing/>
              <w:jc w:val="both"/>
              <w:rPr>
                <w:sz w:val="20"/>
              </w:rPr>
            </w:pPr>
            <w:r w:rsidRPr="00456BAB">
              <w:rPr>
                <w:sz w:val="20"/>
              </w:rPr>
              <w:t>29,46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Высшее должностное лицо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660 099,00</w:t>
            </w:r>
          </w:p>
        </w:tc>
        <w:tc>
          <w:tcPr>
            <w:tcW w:w="1417" w:type="dxa"/>
            <w:shd w:val="clear" w:color="auto" w:fill="auto"/>
            <w:hideMark/>
          </w:tcPr>
          <w:p w:rsidR="00456BAB" w:rsidRPr="00456BAB" w:rsidRDefault="00456BAB" w:rsidP="00456BAB">
            <w:pPr>
              <w:contextualSpacing/>
              <w:jc w:val="both"/>
              <w:rPr>
                <w:sz w:val="20"/>
              </w:rPr>
            </w:pPr>
            <w:r w:rsidRPr="00456BAB">
              <w:rPr>
                <w:sz w:val="20"/>
              </w:rPr>
              <w:t>194 445,09</w:t>
            </w:r>
          </w:p>
        </w:tc>
        <w:tc>
          <w:tcPr>
            <w:tcW w:w="851" w:type="dxa"/>
            <w:shd w:val="clear" w:color="auto" w:fill="auto"/>
            <w:hideMark/>
          </w:tcPr>
          <w:p w:rsidR="00456BAB" w:rsidRPr="00456BAB" w:rsidRDefault="00456BAB" w:rsidP="00456BAB">
            <w:pPr>
              <w:contextualSpacing/>
              <w:jc w:val="both"/>
              <w:rPr>
                <w:sz w:val="20"/>
              </w:rPr>
            </w:pPr>
            <w:r w:rsidRPr="00456BAB">
              <w:rPr>
                <w:sz w:val="20"/>
              </w:rPr>
              <w:t>29,46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Расходы на выплаты по оплате </w:t>
            </w:r>
            <w:proofErr w:type="gramStart"/>
            <w:r w:rsidRPr="00456BAB">
              <w:rPr>
                <w:sz w:val="20"/>
              </w:rPr>
              <w:t>труда работников органов местного самоуправления</w:t>
            </w:r>
            <w:proofErr w:type="gramEnd"/>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000 0102 6100000110 000</w:t>
            </w:r>
          </w:p>
        </w:tc>
        <w:tc>
          <w:tcPr>
            <w:tcW w:w="1701" w:type="dxa"/>
            <w:shd w:val="clear" w:color="auto" w:fill="auto"/>
            <w:hideMark/>
          </w:tcPr>
          <w:p w:rsidR="00456BAB" w:rsidRPr="00456BAB" w:rsidRDefault="00456BAB" w:rsidP="00456BAB">
            <w:pPr>
              <w:contextualSpacing/>
              <w:jc w:val="both"/>
              <w:rPr>
                <w:sz w:val="20"/>
              </w:rPr>
            </w:pPr>
            <w:r w:rsidRPr="00456BAB">
              <w:rPr>
                <w:sz w:val="20"/>
              </w:rPr>
              <w:t>544 941,00</w:t>
            </w:r>
          </w:p>
        </w:tc>
        <w:tc>
          <w:tcPr>
            <w:tcW w:w="1417" w:type="dxa"/>
            <w:shd w:val="clear" w:color="auto" w:fill="auto"/>
            <w:hideMark/>
          </w:tcPr>
          <w:p w:rsidR="00456BAB" w:rsidRPr="00456BAB" w:rsidRDefault="00456BAB" w:rsidP="00456BAB">
            <w:pPr>
              <w:contextualSpacing/>
              <w:jc w:val="both"/>
              <w:rPr>
                <w:sz w:val="20"/>
              </w:rPr>
            </w:pPr>
            <w:r w:rsidRPr="00456BAB">
              <w:rPr>
                <w:sz w:val="20"/>
              </w:rPr>
              <w:t>194 445,09</w:t>
            </w:r>
          </w:p>
        </w:tc>
        <w:tc>
          <w:tcPr>
            <w:tcW w:w="851" w:type="dxa"/>
            <w:shd w:val="clear" w:color="auto" w:fill="auto"/>
            <w:hideMark/>
          </w:tcPr>
          <w:p w:rsidR="00456BAB" w:rsidRPr="00456BAB" w:rsidRDefault="00456BAB" w:rsidP="00456BAB">
            <w:pPr>
              <w:contextualSpacing/>
              <w:jc w:val="both"/>
              <w:rPr>
                <w:sz w:val="20"/>
              </w:rPr>
            </w:pPr>
            <w:r w:rsidRPr="00456BAB">
              <w:rPr>
                <w:sz w:val="20"/>
              </w:rPr>
              <w:t>35,68</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000 0102 6100000110 100</w:t>
            </w:r>
          </w:p>
        </w:tc>
        <w:tc>
          <w:tcPr>
            <w:tcW w:w="1701" w:type="dxa"/>
            <w:shd w:val="clear" w:color="auto" w:fill="auto"/>
            <w:hideMark/>
          </w:tcPr>
          <w:p w:rsidR="00456BAB" w:rsidRPr="00456BAB" w:rsidRDefault="00456BAB" w:rsidP="00456BAB">
            <w:pPr>
              <w:contextualSpacing/>
              <w:jc w:val="both"/>
              <w:rPr>
                <w:sz w:val="20"/>
              </w:rPr>
            </w:pPr>
            <w:r w:rsidRPr="00456BAB">
              <w:rPr>
                <w:sz w:val="20"/>
              </w:rPr>
              <w:t>544 941,00</w:t>
            </w:r>
          </w:p>
        </w:tc>
        <w:tc>
          <w:tcPr>
            <w:tcW w:w="1417" w:type="dxa"/>
            <w:shd w:val="clear" w:color="auto" w:fill="auto"/>
            <w:hideMark/>
          </w:tcPr>
          <w:p w:rsidR="00456BAB" w:rsidRPr="00456BAB" w:rsidRDefault="00456BAB" w:rsidP="00456BAB">
            <w:pPr>
              <w:contextualSpacing/>
              <w:jc w:val="both"/>
              <w:rPr>
                <w:sz w:val="20"/>
              </w:rPr>
            </w:pPr>
            <w:r w:rsidRPr="00456BAB">
              <w:rPr>
                <w:sz w:val="20"/>
              </w:rPr>
              <w:t>194 445,09</w:t>
            </w:r>
          </w:p>
        </w:tc>
        <w:tc>
          <w:tcPr>
            <w:tcW w:w="851" w:type="dxa"/>
            <w:shd w:val="clear" w:color="auto" w:fill="auto"/>
            <w:hideMark/>
          </w:tcPr>
          <w:p w:rsidR="00456BAB" w:rsidRPr="00456BAB" w:rsidRDefault="00456BAB" w:rsidP="00456BAB">
            <w:pPr>
              <w:contextualSpacing/>
              <w:jc w:val="both"/>
              <w:rPr>
                <w:sz w:val="20"/>
              </w:rPr>
            </w:pPr>
            <w:r w:rsidRPr="00456BAB">
              <w:rPr>
                <w:sz w:val="20"/>
              </w:rPr>
              <w:t>35,68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000 0102 6100000110 120</w:t>
            </w:r>
          </w:p>
        </w:tc>
        <w:tc>
          <w:tcPr>
            <w:tcW w:w="1701" w:type="dxa"/>
            <w:shd w:val="clear" w:color="auto" w:fill="auto"/>
            <w:hideMark/>
          </w:tcPr>
          <w:p w:rsidR="00456BAB" w:rsidRPr="00456BAB" w:rsidRDefault="00456BAB" w:rsidP="00456BAB">
            <w:pPr>
              <w:contextualSpacing/>
              <w:jc w:val="both"/>
              <w:rPr>
                <w:sz w:val="20"/>
              </w:rPr>
            </w:pPr>
            <w:r w:rsidRPr="00456BAB">
              <w:rPr>
                <w:sz w:val="20"/>
              </w:rPr>
              <w:t>544 941,00</w:t>
            </w:r>
          </w:p>
        </w:tc>
        <w:tc>
          <w:tcPr>
            <w:tcW w:w="1417" w:type="dxa"/>
            <w:shd w:val="clear" w:color="auto" w:fill="auto"/>
            <w:hideMark/>
          </w:tcPr>
          <w:p w:rsidR="00456BAB" w:rsidRPr="00456BAB" w:rsidRDefault="00456BAB" w:rsidP="00456BAB">
            <w:pPr>
              <w:contextualSpacing/>
              <w:jc w:val="both"/>
              <w:rPr>
                <w:sz w:val="20"/>
              </w:rPr>
            </w:pPr>
            <w:r w:rsidRPr="00456BAB">
              <w:rPr>
                <w:sz w:val="20"/>
              </w:rPr>
              <w:t>194 445,09</w:t>
            </w:r>
          </w:p>
        </w:tc>
        <w:tc>
          <w:tcPr>
            <w:tcW w:w="851" w:type="dxa"/>
            <w:shd w:val="clear" w:color="auto" w:fill="auto"/>
            <w:hideMark/>
          </w:tcPr>
          <w:p w:rsidR="00456BAB" w:rsidRPr="00456BAB" w:rsidRDefault="00456BAB" w:rsidP="00456BAB">
            <w:pPr>
              <w:contextualSpacing/>
              <w:jc w:val="both"/>
              <w:rPr>
                <w:sz w:val="20"/>
              </w:rPr>
            </w:pPr>
            <w:r w:rsidRPr="00456BAB">
              <w:rPr>
                <w:sz w:val="20"/>
              </w:rPr>
              <w:t>35,68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Фонд оплаты труда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000 0102 6100000110 121</w:t>
            </w:r>
          </w:p>
        </w:tc>
        <w:tc>
          <w:tcPr>
            <w:tcW w:w="1701" w:type="dxa"/>
            <w:shd w:val="clear" w:color="auto" w:fill="auto"/>
            <w:hideMark/>
          </w:tcPr>
          <w:p w:rsidR="00456BAB" w:rsidRPr="00456BAB" w:rsidRDefault="00456BAB" w:rsidP="00456BAB">
            <w:pPr>
              <w:contextualSpacing/>
              <w:jc w:val="both"/>
              <w:rPr>
                <w:sz w:val="20"/>
              </w:rPr>
            </w:pPr>
            <w:r w:rsidRPr="00456BAB">
              <w:rPr>
                <w:sz w:val="20"/>
              </w:rPr>
              <w:t>418 541,00</w:t>
            </w:r>
          </w:p>
        </w:tc>
        <w:tc>
          <w:tcPr>
            <w:tcW w:w="1417" w:type="dxa"/>
            <w:shd w:val="clear" w:color="auto" w:fill="auto"/>
            <w:hideMark/>
          </w:tcPr>
          <w:p w:rsidR="00456BAB" w:rsidRPr="00456BAB" w:rsidRDefault="00456BAB" w:rsidP="00456BAB">
            <w:pPr>
              <w:contextualSpacing/>
              <w:jc w:val="both"/>
              <w:rPr>
                <w:sz w:val="20"/>
              </w:rPr>
            </w:pPr>
            <w:r w:rsidRPr="00456BAB">
              <w:rPr>
                <w:sz w:val="20"/>
              </w:rPr>
              <w:t>155 240,59</w:t>
            </w:r>
          </w:p>
        </w:tc>
        <w:tc>
          <w:tcPr>
            <w:tcW w:w="851" w:type="dxa"/>
            <w:shd w:val="clear" w:color="auto" w:fill="auto"/>
            <w:hideMark/>
          </w:tcPr>
          <w:p w:rsidR="00456BAB" w:rsidRPr="00456BAB" w:rsidRDefault="00456BAB" w:rsidP="00456BAB">
            <w:pPr>
              <w:contextualSpacing/>
              <w:jc w:val="both"/>
              <w:rPr>
                <w:sz w:val="20"/>
              </w:rPr>
            </w:pPr>
            <w:r w:rsidRPr="00456BAB">
              <w:rPr>
                <w:sz w:val="20"/>
              </w:rPr>
              <w:t>37,09</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000 0102 6100000110 129</w:t>
            </w:r>
          </w:p>
        </w:tc>
        <w:tc>
          <w:tcPr>
            <w:tcW w:w="1701" w:type="dxa"/>
            <w:shd w:val="clear" w:color="auto" w:fill="auto"/>
            <w:hideMark/>
          </w:tcPr>
          <w:p w:rsidR="00456BAB" w:rsidRPr="00456BAB" w:rsidRDefault="00456BAB" w:rsidP="00456BAB">
            <w:pPr>
              <w:contextualSpacing/>
              <w:jc w:val="both"/>
              <w:rPr>
                <w:sz w:val="20"/>
              </w:rPr>
            </w:pPr>
            <w:r w:rsidRPr="00456BAB">
              <w:rPr>
                <w:sz w:val="20"/>
              </w:rPr>
              <w:t>126 400,00</w:t>
            </w:r>
          </w:p>
        </w:tc>
        <w:tc>
          <w:tcPr>
            <w:tcW w:w="1417" w:type="dxa"/>
            <w:shd w:val="clear" w:color="auto" w:fill="auto"/>
            <w:hideMark/>
          </w:tcPr>
          <w:p w:rsidR="00456BAB" w:rsidRPr="00456BAB" w:rsidRDefault="00456BAB" w:rsidP="00456BAB">
            <w:pPr>
              <w:contextualSpacing/>
              <w:jc w:val="both"/>
              <w:rPr>
                <w:sz w:val="20"/>
              </w:rPr>
            </w:pPr>
            <w:r w:rsidRPr="00456BAB">
              <w:rPr>
                <w:sz w:val="20"/>
              </w:rPr>
              <w:t>39 204,50</w:t>
            </w:r>
          </w:p>
        </w:tc>
        <w:tc>
          <w:tcPr>
            <w:tcW w:w="851" w:type="dxa"/>
            <w:shd w:val="clear" w:color="auto" w:fill="auto"/>
            <w:hideMark/>
          </w:tcPr>
          <w:p w:rsidR="00456BAB" w:rsidRPr="00456BAB" w:rsidRDefault="00456BAB" w:rsidP="00456BAB">
            <w:pPr>
              <w:contextualSpacing/>
              <w:jc w:val="both"/>
              <w:rPr>
                <w:sz w:val="20"/>
              </w:rPr>
            </w:pPr>
            <w:r w:rsidRPr="00456BAB">
              <w:rPr>
                <w:sz w:val="20"/>
              </w:rPr>
              <w:t>31,02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обеспечение функций органов местного самоуправления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000 0102 6100000190 000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115 158,00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000 0102 6100000190 100</w:t>
            </w:r>
          </w:p>
        </w:tc>
        <w:tc>
          <w:tcPr>
            <w:tcW w:w="1701" w:type="dxa"/>
            <w:shd w:val="clear" w:color="auto" w:fill="auto"/>
            <w:hideMark/>
          </w:tcPr>
          <w:p w:rsidR="00456BAB" w:rsidRPr="00456BAB" w:rsidRDefault="00456BAB" w:rsidP="00456BAB">
            <w:pPr>
              <w:contextualSpacing/>
              <w:jc w:val="both"/>
              <w:rPr>
                <w:sz w:val="20"/>
              </w:rPr>
            </w:pPr>
            <w:r w:rsidRPr="00456BAB">
              <w:rPr>
                <w:sz w:val="20"/>
              </w:rPr>
              <w:t>115 158,00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000 0102 6100000190 120</w:t>
            </w:r>
          </w:p>
        </w:tc>
        <w:tc>
          <w:tcPr>
            <w:tcW w:w="1701" w:type="dxa"/>
            <w:shd w:val="clear" w:color="auto" w:fill="auto"/>
            <w:hideMark/>
          </w:tcPr>
          <w:p w:rsidR="00456BAB" w:rsidRPr="00456BAB" w:rsidRDefault="00456BAB" w:rsidP="00456BAB">
            <w:pPr>
              <w:contextualSpacing/>
              <w:jc w:val="both"/>
              <w:rPr>
                <w:sz w:val="20"/>
              </w:rPr>
            </w:pPr>
            <w:r w:rsidRPr="00456BAB">
              <w:rPr>
                <w:sz w:val="20"/>
              </w:rPr>
              <w:t>115 158,00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выплаты персоналу государственных (муниципальных) органов, за исключением фонда оплаты труда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000 0102 6100000190 122</w:t>
            </w:r>
          </w:p>
        </w:tc>
        <w:tc>
          <w:tcPr>
            <w:tcW w:w="1701" w:type="dxa"/>
            <w:shd w:val="clear" w:color="auto" w:fill="auto"/>
            <w:hideMark/>
          </w:tcPr>
          <w:p w:rsidR="00456BAB" w:rsidRPr="00456BAB" w:rsidRDefault="00456BAB" w:rsidP="00456BAB">
            <w:pPr>
              <w:contextualSpacing/>
              <w:jc w:val="both"/>
              <w:rPr>
                <w:sz w:val="20"/>
              </w:rPr>
            </w:pPr>
            <w:r w:rsidRPr="00456BAB">
              <w:rPr>
                <w:sz w:val="20"/>
              </w:rPr>
              <w:t>88 447,00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000 0102 6100000190 129</w:t>
            </w:r>
          </w:p>
        </w:tc>
        <w:tc>
          <w:tcPr>
            <w:tcW w:w="1701" w:type="dxa"/>
            <w:shd w:val="clear" w:color="auto" w:fill="auto"/>
            <w:hideMark/>
          </w:tcPr>
          <w:p w:rsidR="00456BAB" w:rsidRPr="00456BAB" w:rsidRDefault="00456BAB" w:rsidP="00456BAB">
            <w:pPr>
              <w:contextualSpacing/>
              <w:jc w:val="both"/>
              <w:rPr>
                <w:sz w:val="20"/>
              </w:rPr>
            </w:pPr>
            <w:r w:rsidRPr="00456BAB">
              <w:rPr>
                <w:sz w:val="20"/>
              </w:rPr>
              <w:t>26 711,00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Депутаты представительного органа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000 0103 6200000000 000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обеспечение функций органов местного самоуправления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000 0103 6200000190 000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000 0103 6200000190 100</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000 0103 6200000190 120</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000 0103 6200000190 123</w:t>
            </w:r>
          </w:p>
        </w:tc>
        <w:tc>
          <w:tcPr>
            <w:tcW w:w="1701" w:type="dxa"/>
            <w:shd w:val="clear" w:color="auto" w:fill="auto"/>
            <w:hideMark/>
          </w:tcPr>
          <w:p w:rsidR="00456BAB" w:rsidRPr="00456BAB" w:rsidRDefault="00456BAB" w:rsidP="00456BAB">
            <w:pPr>
              <w:contextualSpacing/>
              <w:jc w:val="both"/>
              <w:rPr>
                <w:sz w:val="20"/>
              </w:rPr>
            </w:pPr>
            <w:r w:rsidRPr="00456BAB">
              <w:rPr>
                <w:sz w:val="20"/>
              </w:rPr>
              <w:t>39 600,00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3 900,00</w:t>
            </w:r>
          </w:p>
        </w:tc>
        <w:tc>
          <w:tcPr>
            <w:tcW w:w="851" w:type="dxa"/>
            <w:shd w:val="clear" w:color="auto" w:fill="auto"/>
            <w:hideMark/>
          </w:tcPr>
          <w:p w:rsidR="00456BAB" w:rsidRPr="00456BAB" w:rsidRDefault="00456BAB" w:rsidP="00456BAB">
            <w:pPr>
              <w:contextualSpacing/>
              <w:jc w:val="both"/>
              <w:rPr>
                <w:sz w:val="20"/>
              </w:rPr>
            </w:pPr>
            <w:r w:rsidRPr="00456BAB">
              <w:rPr>
                <w:sz w:val="20"/>
              </w:rPr>
              <w:t>9,85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Функционирование Правительства Российской Федерации, </w:t>
            </w:r>
            <w:proofErr w:type="gramStart"/>
            <w:r w:rsidRPr="00456BAB">
              <w:rPr>
                <w:sz w:val="20"/>
              </w:rPr>
              <w:t>высших исполнительных</w:t>
            </w:r>
            <w:proofErr w:type="gramEnd"/>
            <w:r w:rsidRPr="00456BAB">
              <w:rPr>
                <w:sz w:val="20"/>
              </w:rPr>
              <w:t xml:space="preserve"> органов государственной власти субъектов Российской Федерации, местных администраций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3 334 578,00</w:t>
            </w:r>
          </w:p>
        </w:tc>
        <w:tc>
          <w:tcPr>
            <w:tcW w:w="1417" w:type="dxa"/>
            <w:shd w:val="clear" w:color="auto" w:fill="auto"/>
            <w:hideMark/>
          </w:tcPr>
          <w:p w:rsidR="00456BAB" w:rsidRPr="00456BAB" w:rsidRDefault="00456BAB" w:rsidP="00456BAB">
            <w:pPr>
              <w:contextualSpacing/>
              <w:jc w:val="both"/>
              <w:rPr>
                <w:sz w:val="20"/>
              </w:rPr>
            </w:pPr>
            <w:r w:rsidRPr="00456BAB">
              <w:rPr>
                <w:sz w:val="20"/>
              </w:rPr>
              <w:t>530 243,52</w:t>
            </w:r>
          </w:p>
        </w:tc>
        <w:tc>
          <w:tcPr>
            <w:tcW w:w="851" w:type="dxa"/>
            <w:shd w:val="clear" w:color="auto" w:fill="auto"/>
            <w:hideMark/>
          </w:tcPr>
          <w:p w:rsidR="00456BAB" w:rsidRPr="00456BAB" w:rsidRDefault="00456BAB" w:rsidP="00456BAB">
            <w:pPr>
              <w:contextualSpacing/>
              <w:jc w:val="both"/>
              <w:rPr>
                <w:sz w:val="20"/>
              </w:rPr>
            </w:pPr>
            <w:r w:rsidRPr="00456BAB">
              <w:rPr>
                <w:sz w:val="20"/>
              </w:rPr>
              <w:t>15,90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Центральный аппарат органа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3 334 578,00</w:t>
            </w:r>
          </w:p>
        </w:tc>
        <w:tc>
          <w:tcPr>
            <w:tcW w:w="1417" w:type="dxa"/>
            <w:shd w:val="clear" w:color="auto" w:fill="auto"/>
            <w:hideMark/>
          </w:tcPr>
          <w:p w:rsidR="00456BAB" w:rsidRPr="00456BAB" w:rsidRDefault="00456BAB" w:rsidP="00456BAB">
            <w:pPr>
              <w:contextualSpacing/>
              <w:jc w:val="both"/>
              <w:rPr>
                <w:sz w:val="20"/>
              </w:rPr>
            </w:pPr>
            <w:r w:rsidRPr="00456BAB">
              <w:rPr>
                <w:sz w:val="20"/>
              </w:rPr>
              <w:t>530 243,52</w:t>
            </w:r>
          </w:p>
        </w:tc>
        <w:tc>
          <w:tcPr>
            <w:tcW w:w="851" w:type="dxa"/>
            <w:shd w:val="clear" w:color="auto" w:fill="auto"/>
            <w:hideMark/>
          </w:tcPr>
          <w:p w:rsidR="00456BAB" w:rsidRPr="00456BAB" w:rsidRDefault="00456BAB" w:rsidP="00456BAB">
            <w:pPr>
              <w:contextualSpacing/>
              <w:jc w:val="both"/>
              <w:rPr>
                <w:sz w:val="20"/>
              </w:rPr>
            </w:pPr>
            <w:r w:rsidRPr="00456BAB">
              <w:rPr>
                <w:sz w:val="20"/>
              </w:rPr>
              <w:t>15,90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Расходы на выплаты по оплате </w:t>
            </w:r>
            <w:proofErr w:type="gramStart"/>
            <w:r w:rsidRPr="00456BAB">
              <w:rPr>
                <w:sz w:val="20"/>
              </w:rPr>
              <w:t>труда работников органов местного самоуправления</w:t>
            </w:r>
            <w:proofErr w:type="gramEnd"/>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2 310 822,00</w:t>
            </w:r>
          </w:p>
        </w:tc>
        <w:tc>
          <w:tcPr>
            <w:tcW w:w="1417" w:type="dxa"/>
            <w:shd w:val="clear" w:color="auto" w:fill="auto"/>
            <w:hideMark/>
          </w:tcPr>
          <w:p w:rsidR="00456BAB" w:rsidRPr="00456BAB" w:rsidRDefault="00456BAB" w:rsidP="00456BAB">
            <w:pPr>
              <w:contextualSpacing/>
              <w:jc w:val="both"/>
              <w:rPr>
                <w:sz w:val="20"/>
              </w:rPr>
            </w:pPr>
            <w:r w:rsidRPr="00456BAB">
              <w:rPr>
                <w:sz w:val="20"/>
              </w:rPr>
              <w:t>423 015,13</w:t>
            </w:r>
          </w:p>
        </w:tc>
        <w:tc>
          <w:tcPr>
            <w:tcW w:w="851" w:type="dxa"/>
            <w:shd w:val="clear" w:color="auto" w:fill="auto"/>
            <w:hideMark/>
          </w:tcPr>
          <w:p w:rsidR="00456BAB" w:rsidRPr="00456BAB" w:rsidRDefault="00456BAB" w:rsidP="00456BAB">
            <w:pPr>
              <w:contextualSpacing/>
              <w:jc w:val="both"/>
              <w:rPr>
                <w:sz w:val="20"/>
              </w:rPr>
            </w:pPr>
            <w:r w:rsidRPr="00456BAB">
              <w:rPr>
                <w:sz w:val="20"/>
              </w:rPr>
              <w:t>18,31</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000 0104 6600000110 100</w:t>
            </w:r>
          </w:p>
        </w:tc>
        <w:tc>
          <w:tcPr>
            <w:tcW w:w="1701" w:type="dxa"/>
            <w:shd w:val="clear" w:color="auto" w:fill="auto"/>
            <w:hideMark/>
          </w:tcPr>
          <w:p w:rsidR="00456BAB" w:rsidRPr="00456BAB" w:rsidRDefault="00456BAB" w:rsidP="00456BAB">
            <w:pPr>
              <w:contextualSpacing/>
              <w:jc w:val="both"/>
              <w:rPr>
                <w:sz w:val="20"/>
              </w:rPr>
            </w:pPr>
            <w:r w:rsidRPr="00456BAB">
              <w:rPr>
                <w:sz w:val="20"/>
              </w:rPr>
              <w:t>2 310 822,00</w:t>
            </w:r>
          </w:p>
        </w:tc>
        <w:tc>
          <w:tcPr>
            <w:tcW w:w="1417" w:type="dxa"/>
            <w:shd w:val="clear" w:color="auto" w:fill="auto"/>
            <w:hideMark/>
          </w:tcPr>
          <w:p w:rsidR="00456BAB" w:rsidRPr="00456BAB" w:rsidRDefault="00456BAB" w:rsidP="00456BAB">
            <w:pPr>
              <w:contextualSpacing/>
              <w:jc w:val="both"/>
              <w:rPr>
                <w:sz w:val="20"/>
              </w:rPr>
            </w:pPr>
            <w:r w:rsidRPr="00456BAB">
              <w:rPr>
                <w:sz w:val="20"/>
              </w:rPr>
              <w:t>423 015,13</w:t>
            </w:r>
          </w:p>
        </w:tc>
        <w:tc>
          <w:tcPr>
            <w:tcW w:w="851" w:type="dxa"/>
            <w:shd w:val="clear" w:color="auto" w:fill="auto"/>
            <w:hideMark/>
          </w:tcPr>
          <w:p w:rsidR="00456BAB" w:rsidRPr="00456BAB" w:rsidRDefault="00456BAB" w:rsidP="00456BAB">
            <w:pPr>
              <w:contextualSpacing/>
              <w:jc w:val="both"/>
              <w:rPr>
                <w:sz w:val="20"/>
              </w:rPr>
            </w:pPr>
            <w:r w:rsidRPr="00456BAB">
              <w:rPr>
                <w:sz w:val="20"/>
              </w:rPr>
              <w:t>18,31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000 0104 6600000110 120</w:t>
            </w:r>
          </w:p>
        </w:tc>
        <w:tc>
          <w:tcPr>
            <w:tcW w:w="1701" w:type="dxa"/>
            <w:shd w:val="clear" w:color="auto" w:fill="auto"/>
            <w:hideMark/>
          </w:tcPr>
          <w:p w:rsidR="00456BAB" w:rsidRPr="00456BAB" w:rsidRDefault="00456BAB" w:rsidP="00456BAB">
            <w:pPr>
              <w:contextualSpacing/>
              <w:jc w:val="both"/>
              <w:rPr>
                <w:sz w:val="20"/>
              </w:rPr>
            </w:pPr>
            <w:r w:rsidRPr="00456BAB">
              <w:rPr>
                <w:sz w:val="20"/>
              </w:rPr>
              <w:t>2 310 822,00</w:t>
            </w:r>
          </w:p>
        </w:tc>
        <w:tc>
          <w:tcPr>
            <w:tcW w:w="1417" w:type="dxa"/>
            <w:shd w:val="clear" w:color="auto" w:fill="auto"/>
            <w:hideMark/>
          </w:tcPr>
          <w:p w:rsidR="00456BAB" w:rsidRPr="00456BAB" w:rsidRDefault="00456BAB" w:rsidP="00456BAB">
            <w:pPr>
              <w:contextualSpacing/>
              <w:jc w:val="both"/>
              <w:rPr>
                <w:sz w:val="20"/>
              </w:rPr>
            </w:pPr>
            <w:r w:rsidRPr="00456BAB">
              <w:rPr>
                <w:sz w:val="20"/>
              </w:rPr>
              <w:t>423 015,13</w:t>
            </w:r>
          </w:p>
        </w:tc>
        <w:tc>
          <w:tcPr>
            <w:tcW w:w="851" w:type="dxa"/>
            <w:shd w:val="clear" w:color="auto" w:fill="auto"/>
            <w:hideMark/>
          </w:tcPr>
          <w:p w:rsidR="00456BAB" w:rsidRPr="00456BAB" w:rsidRDefault="00456BAB" w:rsidP="00456BAB">
            <w:pPr>
              <w:contextualSpacing/>
              <w:jc w:val="both"/>
              <w:rPr>
                <w:sz w:val="20"/>
              </w:rPr>
            </w:pPr>
            <w:r w:rsidRPr="00456BAB">
              <w:rPr>
                <w:sz w:val="20"/>
              </w:rPr>
              <w:t>18,31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Фонд оплаты труда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000 0104 6600000110 121</w:t>
            </w:r>
          </w:p>
        </w:tc>
        <w:tc>
          <w:tcPr>
            <w:tcW w:w="1701" w:type="dxa"/>
            <w:shd w:val="clear" w:color="auto" w:fill="auto"/>
            <w:hideMark/>
          </w:tcPr>
          <w:p w:rsidR="00456BAB" w:rsidRPr="00456BAB" w:rsidRDefault="00456BAB" w:rsidP="00456BAB">
            <w:pPr>
              <w:contextualSpacing/>
              <w:jc w:val="both"/>
              <w:rPr>
                <w:sz w:val="20"/>
              </w:rPr>
            </w:pPr>
            <w:r w:rsidRPr="00456BAB">
              <w:rPr>
                <w:sz w:val="20"/>
              </w:rPr>
              <w:t>1 747 175,00</w:t>
            </w:r>
          </w:p>
        </w:tc>
        <w:tc>
          <w:tcPr>
            <w:tcW w:w="1417" w:type="dxa"/>
            <w:shd w:val="clear" w:color="auto" w:fill="auto"/>
            <w:hideMark/>
          </w:tcPr>
          <w:p w:rsidR="00456BAB" w:rsidRPr="00456BAB" w:rsidRDefault="00456BAB" w:rsidP="00456BAB">
            <w:pPr>
              <w:contextualSpacing/>
              <w:jc w:val="both"/>
              <w:rPr>
                <w:sz w:val="20"/>
              </w:rPr>
            </w:pPr>
            <w:r w:rsidRPr="00456BAB">
              <w:rPr>
                <w:sz w:val="20"/>
              </w:rPr>
              <w:t>287 800,13</w:t>
            </w:r>
          </w:p>
        </w:tc>
        <w:tc>
          <w:tcPr>
            <w:tcW w:w="851" w:type="dxa"/>
            <w:shd w:val="clear" w:color="auto" w:fill="auto"/>
            <w:hideMark/>
          </w:tcPr>
          <w:p w:rsidR="00456BAB" w:rsidRPr="00456BAB" w:rsidRDefault="00456BAB" w:rsidP="00456BAB">
            <w:pPr>
              <w:contextualSpacing/>
              <w:jc w:val="both"/>
              <w:rPr>
                <w:sz w:val="20"/>
              </w:rPr>
            </w:pPr>
            <w:r w:rsidRPr="00456BAB">
              <w:rPr>
                <w:sz w:val="20"/>
              </w:rPr>
              <w:t>16,47</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выплаты персоналу государственных (муниципальных) органов, за исключением фонда оплаты труда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000 0104 6600000110 122</w:t>
            </w:r>
          </w:p>
        </w:tc>
        <w:tc>
          <w:tcPr>
            <w:tcW w:w="1701" w:type="dxa"/>
            <w:shd w:val="clear" w:color="auto" w:fill="auto"/>
            <w:hideMark/>
          </w:tcPr>
          <w:p w:rsidR="00456BAB" w:rsidRPr="00456BAB" w:rsidRDefault="00456BAB" w:rsidP="00456BAB">
            <w:pPr>
              <w:contextualSpacing/>
              <w:jc w:val="both"/>
              <w:rPr>
                <w:sz w:val="20"/>
              </w:rPr>
            </w:pPr>
            <w:r w:rsidRPr="00456BAB">
              <w:rPr>
                <w:sz w:val="20"/>
              </w:rPr>
              <w:t>36 000,00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232,00</w:t>
            </w:r>
          </w:p>
        </w:tc>
        <w:tc>
          <w:tcPr>
            <w:tcW w:w="851" w:type="dxa"/>
            <w:shd w:val="clear" w:color="auto" w:fill="auto"/>
            <w:hideMark/>
          </w:tcPr>
          <w:p w:rsidR="00456BAB" w:rsidRPr="00456BAB" w:rsidRDefault="00456BAB" w:rsidP="00456BAB">
            <w:pPr>
              <w:contextualSpacing/>
              <w:jc w:val="both"/>
              <w:rPr>
                <w:sz w:val="20"/>
              </w:rPr>
            </w:pPr>
            <w:r w:rsidRPr="00456BAB">
              <w:rPr>
                <w:sz w:val="20"/>
              </w:rPr>
              <w:t>0,64</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000 0104 6600000110 129</w:t>
            </w:r>
          </w:p>
        </w:tc>
        <w:tc>
          <w:tcPr>
            <w:tcW w:w="1701" w:type="dxa"/>
            <w:shd w:val="clear" w:color="auto" w:fill="auto"/>
            <w:hideMark/>
          </w:tcPr>
          <w:p w:rsidR="00456BAB" w:rsidRPr="00456BAB" w:rsidRDefault="00456BAB" w:rsidP="00456BAB">
            <w:pPr>
              <w:contextualSpacing/>
              <w:jc w:val="both"/>
              <w:rPr>
                <w:sz w:val="20"/>
              </w:rPr>
            </w:pPr>
            <w:r w:rsidRPr="00456BAB">
              <w:rPr>
                <w:sz w:val="20"/>
              </w:rPr>
              <w:t>527 647,00</w:t>
            </w:r>
          </w:p>
        </w:tc>
        <w:tc>
          <w:tcPr>
            <w:tcW w:w="1417" w:type="dxa"/>
            <w:shd w:val="clear" w:color="auto" w:fill="auto"/>
            <w:hideMark/>
          </w:tcPr>
          <w:p w:rsidR="00456BAB" w:rsidRPr="00456BAB" w:rsidRDefault="00456BAB" w:rsidP="00456BAB">
            <w:pPr>
              <w:contextualSpacing/>
              <w:jc w:val="both"/>
              <w:rPr>
                <w:sz w:val="20"/>
              </w:rPr>
            </w:pPr>
            <w:r w:rsidRPr="00456BAB">
              <w:rPr>
                <w:sz w:val="20"/>
              </w:rPr>
              <w:t>134 983,00</w:t>
            </w:r>
          </w:p>
        </w:tc>
        <w:tc>
          <w:tcPr>
            <w:tcW w:w="851" w:type="dxa"/>
            <w:shd w:val="clear" w:color="auto" w:fill="auto"/>
            <w:hideMark/>
          </w:tcPr>
          <w:p w:rsidR="00456BAB" w:rsidRPr="00456BAB" w:rsidRDefault="00456BAB" w:rsidP="00456BAB">
            <w:pPr>
              <w:contextualSpacing/>
              <w:jc w:val="both"/>
              <w:rPr>
                <w:sz w:val="20"/>
              </w:rPr>
            </w:pPr>
            <w:r w:rsidRPr="00456BAB">
              <w:rPr>
                <w:sz w:val="20"/>
              </w:rPr>
              <w:t>25,58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обеспечение функций органов местного самоуправления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1 020 456,00</w:t>
            </w:r>
          </w:p>
        </w:tc>
        <w:tc>
          <w:tcPr>
            <w:tcW w:w="1417" w:type="dxa"/>
            <w:shd w:val="clear" w:color="auto" w:fill="auto"/>
            <w:hideMark/>
          </w:tcPr>
          <w:p w:rsidR="00456BAB" w:rsidRPr="00456BAB" w:rsidRDefault="00456BAB" w:rsidP="00456BAB">
            <w:pPr>
              <w:contextualSpacing/>
              <w:jc w:val="both"/>
              <w:rPr>
                <w:sz w:val="20"/>
              </w:rPr>
            </w:pPr>
            <w:r w:rsidRPr="00456BAB">
              <w:rPr>
                <w:sz w:val="20"/>
              </w:rPr>
              <w:t>107 228,39</w:t>
            </w:r>
          </w:p>
        </w:tc>
        <w:tc>
          <w:tcPr>
            <w:tcW w:w="851" w:type="dxa"/>
            <w:shd w:val="clear" w:color="auto" w:fill="auto"/>
            <w:hideMark/>
          </w:tcPr>
          <w:p w:rsidR="00456BAB" w:rsidRPr="00456BAB" w:rsidRDefault="00456BAB" w:rsidP="00456BAB">
            <w:pPr>
              <w:contextualSpacing/>
              <w:jc w:val="both"/>
              <w:rPr>
                <w:sz w:val="20"/>
              </w:rPr>
            </w:pPr>
            <w:r w:rsidRPr="00456BAB">
              <w:rPr>
                <w:sz w:val="20"/>
              </w:rPr>
              <w:t>10,51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000 0104 6600000190 200</w:t>
            </w:r>
          </w:p>
        </w:tc>
        <w:tc>
          <w:tcPr>
            <w:tcW w:w="1701" w:type="dxa"/>
            <w:shd w:val="clear" w:color="auto" w:fill="auto"/>
            <w:hideMark/>
          </w:tcPr>
          <w:p w:rsidR="00456BAB" w:rsidRPr="00456BAB" w:rsidRDefault="00456BAB" w:rsidP="00456BAB">
            <w:pPr>
              <w:contextualSpacing/>
              <w:jc w:val="both"/>
              <w:rPr>
                <w:sz w:val="20"/>
              </w:rPr>
            </w:pPr>
            <w:r w:rsidRPr="00456BAB">
              <w:rPr>
                <w:sz w:val="20"/>
              </w:rPr>
              <w:t>988 350,00</w:t>
            </w:r>
          </w:p>
        </w:tc>
        <w:tc>
          <w:tcPr>
            <w:tcW w:w="1417" w:type="dxa"/>
            <w:shd w:val="clear" w:color="auto" w:fill="auto"/>
            <w:hideMark/>
          </w:tcPr>
          <w:p w:rsidR="00456BAB" w:rsidRPr="00456BAB" w:rsidRDefault="00456BAB" w:rsidP="00456BAB">
            <w:pPr>
              <w:contextualSpacing/>
              <w:jc w:val="both"/>
              <w:rPr>
                <w:sz w:val="20"/>
              </w:rPr>
            </w:pPr>
            <w:r w:rsidRPr="00456BAB">
              <w:rPr>
                <w:sz w:val="20"/>
              </w:rPr>
              <w:t>103 699,80</w:t>
            </w:r>
          </w:p>
        </w:tc>
        <w:tc>
          <w:tcPr>
            <w:tcW w:w="851" w:type="dxa"/>
            <w:shd w:val="clear" w:color="auto" w:fill="auto"/>
            <w:hideMark/>
          </w:tcPr>
          <w:p w:rsidR="00456BAB" w:rsidRPr="00456BAB" w:rsidRDefault="00456BAB" w:rsidP="00456BAB">
            <w:pPr>
              <w:contextualSpacing/>
              <w:jc w:val="both"/>
              <w:rPr>
                <w:sz w:val="20"/>
              </w:rPr>
            </w:pPr>
            <w:r w:rsidRPr="00456BAB">
              <w:rPr>
                <w:sz w:val="20"/>
              </w:rPr>
              <w:t>10,49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000 0104 6600000190 240</w:t>
            </w:r>
          </w:p>
        </w:tc>
        <w:tc>
          <w:tcPr>
            <w:tcW w:w="1701" w:type="dxa"/>
            <w:shd w:val="clear" w:color="auto" w:fill="auto"/>
            <w:hideMark/>
          </w:tcPr>
          <w:p w:rsidR="00456BAB" w:rsidRPr="00456BAB" w:rsidRDefault="00456BAB" w:rsidP="00456BAB">
            <w:pPr>
              <w:contextualSpacing/>
              <w:jc w:val="both"/>
              <w:rPr>
                <w:sz w:val="20"/>
              </w:rPr>
            </w:pPr>
            <w:r w:rsidRPr="00456BAB">
              <w:rPr>
                <w:sz w:val="20"/>
              </w:rPr>
              <w:t>988 350,00</w:t>
            </w:r>
          </w:p>
        </w:tc>
        <w:tc>
          <w:tcPr>
            <w:tcW w:w="1417" w:type="dxa"/>
            <w:shd w:val="clear" w:color="auto" w:fill="auto"/>
            <w:hideMark/>
          </w:tcPr>
          <w:p w:rsidR="00456BAB" w:rsidRPr="00456BAB" w:rsidRDefault="00456BAB" w:rsidP="00456BAB">
            <w:pPr>
              <w:contextualSpacing/>
              <w:jc w:val="both"/>
              <w:rPr>
                <w:sz w:val="20"/>
              </w:rPr>
            </w:pPr>
            <w:r w:rsidRPr="00456BAB">
              <w:rPr>
                <w:sz w:val="20"/>
              </w:rPr>
              <w:t>103 699,80</w:t>
            </w:r>
          </w:p>
        </w:tc>
        <w:tc>
          <w:tcPr>
            <w:tcW w:w="851" w:type="dxa"/>
            <w:shd w:val="clear" w:color="auto" w:fill="auto"/>
            <w:hideMark/>
          </w:tcPr>
          <w:p w:rsidR="00456BAB" w:rsidRPr="00456BAB" w:rsidRDefault="00456BAB" w:rsidP="00456BAB">
            <w:pPr>
              <w:contextualSpacing/>
              <w:jc w:val="both"/>
              <w:rPr>
                <w:sz w:val="20"/>
              </w:rPr>
            </w:pPr>
            <w:r w:rsidRPr="00456BAB">
              <w:rPr>
                <w:sz w:val="20"/>
              </w:rPr>
              <w:t>10,49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000 0104 6600000190 244</w:t>
            </w:r>
          </w:p>
        </w:tc>
        <w:tc>
          <w:tcPr>
            <w:tcW w:w="1701" w:type="dxa"/>
            <w:shd w:val="clear" w:color="auto" w:fill="auto"/>
            <w:hideMark/>
          </w:tcPr>
          <w:p w:rsidR="00456BAB" w:rsidRPr="00456BAB" w:rsidRDefault="00456BAB" w:rsidP="00456BAB">
            <w:pPr>
              <w:contextualSpacing/>
              <w:jc w:val="both"/>
              <w:rPr>
                <w:sz w:val="20"/>
              </w:rPr>
            </w:pPr>
            <w:r w:rsidRPr="00456BAB">
              <w:rPr>
                <w:sz w:val="20"/>
              </w:rPr>
              <w:t>476 850,00</w:t>
            </w:r>
          </w:p>
        </w:tc>
        <w:tc>
          <w:tcPr>
            <w:tcW w:w="1417" w:type="dxa"/>
            <w:shd w:val="clear" w:color="auto" w:fill="auto"/>
            <w:hideMark/>
          </w:tcPr>
          <w:p w:rsidR="00456BAB" w:rsidRPr="00456BAB" w:rsidRDefault="00456BAB" w:rsidP="00456BAB">
            <w:pPr>
              <w:contextualSpacing/>
              <w:jc w:val="both"/>
              <w:rPr>
                <w:sz w:val="20"/>
              </w:rPr>
            </w:pPr>
            <w:r w:rsidRPr="00456BAB">
              <w:rPr>
                <w:sz w:val="20"/>
              </w:rPr>
              <w:t>100 979,76</w:t>
            </w:r>
          </w:p>
        </w:tc>
        <w:tc>
          <w:tcPr>
            <w:tcW w:w="851" w:type="dxa"/>
            <w:shd w:val="clear" w:color="auto" w:fill="auto"/>
            <w:hideMark/>
          </w:tcPr>
          <w:p w:rsidR="00456BAB" w:rsidRPr="00456BAB" w:rsidRDefault="00456BAB" w:rsidP="00456BAB">
            <w:pPr>
              <w:contextualSpacing/>
              <w:jc w:val="both"/>
              <w:rPr>
                <w:sz w:val="20"/>
              </w:rPr>
            </w:pPr>
            <w:r w:rsidRPr="00456BAB">
              <w:rPr>
                <w:sz w:val="20"/>
              </w:rPr>
              <w:t>21,18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энергетических ресурсов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000 0104 6600000190 247</w:t>
            </w:r>
          </w:p>
        </w:tc>
        <w:tc>
          <w:tcPr>
            <w:tcW w:w="1701" w:type="dxa"/>
            <w:shd w:val="clear" w:color="auto" w:fill="auto"/>
            <w:hideMark/>
          </w:tcPr>
          <w:p w:rsidR="00456BAB" w:rsidRPr="00456BAB" w:rsidRDefault="00456BAB" w:rsidP="00456BAB">
            <w:pPr>
              <w:contextualSpacing/>
              <w:jc w:val="both"/>
              <w:rPr>
                <w:sz w:val="20"/>
              </w:rPr>
            </w:pPr>
            <w:r w:rsidRPr="00456BAB">
              <w:rPr>
                <w:sz w:val="20"/>
              </w:rPr>
              <w:t>511 500,00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2 720,04</w:t>
            </w:r>
          </w:p>
        </w:tc>
        <w:tc>
          <w:tcPr>
            <w:tcW w:w="851" w:type="dxa"/>
            <w:shd w:val="clear" w:color="auto" w:fill="auto"/>
            <w:hideMark/>
          </w:tcPr>
          <w:p w:rsidR="00456BAB" w:rsidRPr="00456BAB" w:rsidRDefault="00456BAB" w:rsidP="00456BAB">
            <w:pPr>
              <w:contextualSpacing/>
              <w:jc w:val="both"/>
              <w:rPr>
                <w:sz w:val="20"/>
              </w:rPr>
            </w:pPr>
            <w:r w:rsidRPr="00456BAB">
              <w:rPr>
                <w:sz w:val="20"/>
              </w:rPr>
              <w:t>0,53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000 0104 6600000190 800</w:t>
            </w:r>
          </w:p>
        </w:tc>
        <w:tc>
          <w:tcPr>
            <w:tcW w:w="1701" w:type="dxa"/>
            <w:shd w:val="clear" w:color="auto" w:fill="auto"/>
            <w:hideMark/>
          </w:tcPr>
          <w:p w:rsidR="00456BAB" w:rsidRPr="00456BAB" w:rsidRDefault="00456BAB" w:rsidP="00456BAB">
            <w:pPr>
              <w:contextualSpacing/>
              <w:jc w:val="both"/>
              <w:rPr>
                <w:sz w:val="20"/>
              </w:rPr>
            </w:pPr>
            <w:r w:rsidRPr="00456BAB">
              <w:rPr>
                <w:sz w:val="20"/>
              </w:rPr>
              <w:t>32 106,00</w:t>
            </w:r>
          </w:p>
        </w:tc>
        <w:tc>
          <w:tcPr>
            <w:tcW w:w="1417" w:type="dxa"/>
            <w:shd w:val="clear" w:color="auto" w:fill="auto"/>
            <w:hideMark/>
          </w:tcPr>
          <w:p w:rsidR="00456BAB" w:rsidRPr="00456BAB" w:rsidRDefault="00456BAB" w:rsidP="00456BAB">
            <w:pPr>
              <w:contextualSpacing/>
              <w:jc w:val="both"/>
              <w:rPr>
                <w:sz w:val="20"/>
              </w:rPr>
            </w:pPr>
            <w:r w:rsidRPr="00456BAB">
              <w:rPr>
                <w:sz w:val="20"/>
              </w:rPr>
              <w:t>3 528,59</w:t>
            </w:r>
          </w:p>
        </w:tc>
        <w:tc>
          <w:tcPr>
            <w:tcW w:w="851" w:type="dxa"/>
            <w:shd w:val="clear" w:color="auto" w:fill="auto"/>
            <w:hideMark/>
          </w:tcPr>
          <w:p w:rsidR="00456BAB" w:rsidRPr="00456BAB" w:rsidRDefault="00456BAB" w:rsidP="00456BAB">
            <w:pPr>
              <w:contextualSpacing/>
              <w:jc w:val="both"/>
              <w:rPr>
                <w:sz w:val="20"/>
              </w:rPr>
            </w:pPr>
            <w:r w:rsidRPr="00456BAB">
              <w:rPr>
                <w:sz w:val="20"/>
              </w:rPr>
              <w:t>10,99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000 0104 6600000190 830</w:t>
            </w:r>
          </w:p>
        </w:tc>
        <w:tc>
          <w:tcPr>
            <w:tcW w:w="1701" w:type="dxa"/>
            <w:shd w:val="clear" w:color="auto" w:fill="auto"/>
            <w:hideMark/>
          </w:tcPr>
          <w:p w:rsidR="00456BAB" w:rsidRPr="00456BAB" w:rsidRDefault="00456BAB" w:rsidP="00456BAB">
            <w:pPr>
              <w:contextualSpacing/>
              <w:jc w:val="both"/>
              <w:rPr>
                <w:sz w:val="20"/>
              </w:rPr>
            </w:pPr>
            <w:r w:rsidRPr="00456BAB">
              <w:rPr>
                <w:sz w:val="20"/>
              </w:rPr>
              <w:t>25 976,00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Исполнение судебных актов Российской Федерации и мировых соглашений по возмещению причиненного вреда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000 0104 6600000190 831</w:t>
            </w:r>
          </w:p>
        </w:tc>
        <w:tc>
          <w:tcPr>
            <w:tcW w:w="1701" w:type="dxa"/>
            <w:shd w:val="clear" w:color="auto" w:fill="auto"/>
            <w:hideMark/>
          </w:tcPr>
          <w:p w:rsidR="00456BAB" w:rsidRPr="00456BAB" w:rsidRDefault="00456BAB" w:rsidP="00456BAB">
            <w:pPr>
              <w:contextualSpacing/>
              <w:jc w:val="both"/>
              <w:rPr>
                <w:sz w:val="20"/>
              </w:rPr>
            </w:pPr>
            <w:r w:rsidRPr="00456BAB">
              <w:rPr>
                <w:sz w:val="20"/>
              </w:rPr>
              <w:t>25 976,00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налогов, сборов и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000 0104 6600000190 850</w:t>
            </w:r>
          </w:p>
        </w:tc>
        <w:tc>
          <w:tcPr>
            <w:tcW w:w="1701" w:type="dxa"/>
            <w:shd w:val="clear" w:color="auto" w:fill="auto"/>
            <w:hideMark/>
          </w:tcPr>
          <w:p w:rsidR="00456BAB" w:rsidRPr="00456BAB" w:rsidRDefault="00456BAB" w:rsidP="00456BAB">
            <w:pPr>
              <w:contextualSpacing/>
              <w:jc w:val="both"/>
              <w:rPr>
                <w:sz w:val="20"/>
              </w:rPr>
            </w:pPr>
            <w:r w:rsidRPr="00456BAB">
              <w:rPr>
                <w:sz w:val="20"/>
              </w:rPr>
              <w:t>6 130,00</w:t>
            </w:r>
          </w:p>
        </w:tc>
        <w:tc>
          <w:tcPr>
            <w:tcW w:w="1417" w:type="dxa"/>
            <w:shd w:val="clear" w:color="auto" w:fill="auto"/>
            <w:hideMark/>
          </w:tcPr>
          <w:p w:rsidR="00456BAB" w:rsidRPr="00456BAB" w:rsidRDefault="00456BAB" w:rsidP="00456BAB">
            <w:pPr>
              <w:contextualSpacing/>
              <w:jc w:val="both"/>
              <w:rPr>
                <w:sz w:val="20"/>
              </w:rPr>
            </w:pPr>
            <w:r w:rsidRPr="00456BAB">
              <w:rPr>
                <w:sz w:val="20"/>
              </w:rPr>
              <w:t>3 528,59</w:t>
            </w:r>
          </w:p>
        </w:tc>
        <w:tc>
          <w:tcPr>
            <w:tcW w:w="851" w:type="dxa"/>
            <w:shd w:val="clear" w:color="auto" w:fill="auto"/>
            <w:hideMark/>
          </w:tcPr>
          <w:p w:rsidR="00456BAB" w:rsidRPr="00456BAB" w:rsidRDefault="00456BAB" w:rsidP="00456BAB">
            <w:pPr>
              <w:contextualSpacing/>
              <w:jc w:val="both"/>
              <w:rPr>
                <w:sz w:val="20"/>
              </w:rPr>
            </w:pPr>
            <w:r w:rsidRPr="00456BAB">
              <w:rPr>
                <w:sz w:val="20"/>
              </w:rPr>
              <w:t>57,56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налога на имущество организаций и земельного налога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000 0104 6600000190 851</w:t>
            </w:r>
          </w:p>
        </w:tc>
        <w:tc>
          <w:tcPr>
            <w:tcW w:w="1701" w:type="dxa"/>
            <w:shd w:val="clear" w:color="auto" w:fill="auto"/>
            <w:hideMark/>
          </w:tcPr>
          <w:p w:rsidR="00456BAB" w:rsidRPr="00456BAB" w:rsidRDefault="00456BAB" w:rsidP="00456BAB">
            <w:pPr>
              <w:contextualSpacing/>
              <w:jc w:val="both"/>
              <w:rPr>
                <w:sz w:val="20"/>
              </w:rPr>
            </w:pPr>
            <w:r w:rsidRPr="00456BAB">
              <w:rPr>
                <w:sz w:val="20"/>
              </w:rPr>
              <w:t>1 650,00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прочих налогов, сборов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000 0104 6600000190 852</w:t>
            </w:r>
          </w:p>
        </w:tc>
        <w:tc>
          <w:tcPr>
            <w:tcW w:w="1701" w:type="dxa"/>
            <w:shd w:val="clear" w:color="auto" w:fill="auto"/>
            <w:hideMark/>
          </w:tcPr>
          <w:p w:rsidR="00456BAB" w:rsidRPr="00456BAB" w:rsidRDefault="00456BAB" w:rsidP="00456BAB">
            <w:pPr>
              <w:contextualSpacing/>
              <w:jc w:val="both"/>
              <w:rPr>
                <w:sz w:val="20"/>
              </w:rPr>
            </w:pPr>
            <w:r w:rsidRPr="00456BAB">
              <w:rPr>
                <w:sz w:val="20"/>
              </w:rPr>
              <w:t>1 880,00</w:t>
            </w:r>
          </w:p>
        </w:tc>
        <w:tc>
          <w:tcPr>
            <w:tcW w:w="1417" w:type="dxa"/>
            <w:shd w:val="clear" w:color="auto" w:fill="auto"/>
            <w:hideMark/>
          </w:tcPr>
          <w:p w:rsidR="00456BAB" w:rsidRPr="00456BAB" w:rsidRDefault="00456BAB" w:rsidP="00456BAB">
            <w:pPr>
              <w:contextualSpacing/>
              <w:jc w:val="both"/>
              <w:rPr>
                <w:sz w:val="20"/>
              </w:rPr>
            </w:pPr>
            <w:r w:rsidRPr="00456BAB">
              <w:rPr>
                <w:sz w:val="20"/>
              </w:rPr>
              <w:t>1 871,00</w:t>
            </w:r>
          </w:p>
        </w:tc>
        <w:tc>
          <w:tcPr>
            <w:tcW w:w="851" w:type="dxa"/>
            <w:shd w:val="clear" w:color="auto" w:fill="auto"/>
            <w:hideMark/>
          </w:tcPr>
          <w:p w:rsidR="00456BAB" w:rsidRPr="00456BAB" w:rsidRDefault="00456BAB" w:rsidP="00456BAB">
            <w:pPr>
              <w:contextualSpacing/>
              <w:jc w:val="both"/>
              <w:rPr>
                <w:sz w:val="20"/>
              </w:rPr>
            </w:pPr>
            <w:r w:rsidRPr="00456BAB">
              <w:rPr>
                <w:sz w:val="20"/>
              </w:rPr>
              <w:t>99,52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000 0104 6600000190 853</w:t>
            </w:r>
          </w:p>
        </w:tc>
        <w:tc>
          <w:tcPr>
            <w:tcW w:w="1701" w:type="dxa"/>
            <w:shd w:val="clear" w:color="auto" w:fill="auto"/>
            <w:hideMark/>
          </w:tcPr>
          <w:p w:rsidR="00456BAB" w:rsidRPr="00456BAB" w:rsidRDefault="00456BAB" w:rsidP="00456BAB">
            <w:pPr>
              <w:contextualSpacing/>
              <w:jc w:val="both"/>
              <w:rPr>
                <w:sz w:val="20"/>
              </w:rPr>
            </w:pPr>
            <w:r w:rsidRPr="00456BAB">
              <w:rPr>
                <w:sz w:val="20"/>
              </w:rPr>
              <w:t>2 600,00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1 657,59</w:t>
            </w:r>
          </w:p>
        </w:tc>
        <w:tc>
          <w:tcPr>
            <w:tcW w:w="851" w:type="dxa"/>
            <w:shd w:val="clear" w:color="auto" w:fill="auto"/>
            <w:hideMark/>
          </w:tcPr>
          <w:p w:rsidR="00456BAB" w:rsidRPr="00456BAB" w:rsidRDefault="00456BAB" w:rsidP="00456BAB">
            <w:pPr>
              <w:contextualSpacing/>
              <w:jc w:val="both"/>
              <w:rPr>
                <w:sz w:val="20"/>
              </w:rPr>
            </w:pPr>
            <w:r w:rsidRPr="00456BAB">
              <w:rPr>
                <w:sz w:val="20"/>
              </w:rPr>
              <w:t>63,75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000 0104 6600072090 000</w:t>
            </w:r>
          </w:p>
        </w:tc>
        <w:tc>
          <w:tcPr>
            <w:tcW w:w="1701" w:type="dxa"/>
            <w:shd w:val="clear" w:color="auto" w:fill="auto"/>
            <w:hideMark/>
          </w:tcPr>
          <w:p w:rsidR="00456BAB" w:rsidRPr="00456BAB" w:rsidRDefault="00456BAB" w:rsidP="00456BAB">
            <w:pPr>
              <w:contextualSpacing/>
              <w:jc w:val="both"/>
              <w:rPr>
                <w:sz w:val="20"/>
              </w:rPr>
            </w:pPr>
            <w:r w:rsidRPr="00456BAB">
              <w:rPr>
                <w:sz w:val="20"/>
              </w:rPr>
              <w:t>3 300,00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000 0104 6600072090 200</w:t>
            </w:r>
          </w:p>
        </w:tc>
        <w:tc>
          <w:tcPr>
            <w:tcW w:w="1701" w:type="dxa"/>
            <w:shd w:val="clear" w:color="auto" w:fill="auto"/>
            <w:hideMark/>
          </w:tcPr>
          <w:p w:rsidR="00456BAB" w:rsidRPr="00456BAB" w:rsidRDefault="00456BAB" w:rsidP="00456BAB">
            <w:pPr>
              <w:contextualSpacing/>
              <w:jc w:val="both"/>
              <w:rPr>
                <w:sz w:val="20"/>
              </w:rPr>
            </w:pPr>
            <w:r w:rsidRPr="00456BAB">
              <w:rPr>
                <w:sz w:val="20"/>
              </w:rPr>
              <w:t>3 300,00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000 0104 6600072090 240</w:t>
            </w:r>
          </w:p>
        </w:tc>
        <w:tc>
          <w:tcPr>
            <w:tcW w:w="1701" w:type="dxa"/>
            <w:shd w:val="clear" w:color="auto" w:fill="auto"/>
            <w:hideMark/>
          </w:tcPr>
          <w:p w:rsidR="00456BAB" w:rsidRPr="00456BAB" w:rsidRDefault="00456BAB" w:rsidP="00456BAB">
            <w:pPr>
              <w:contextualSpacing/>
              <w:jc w:val="both"/>
              <w:rPr>
                <w:sz w:val="20"/>
              </w:rPr>
            </w:pPr>
            <w:r w:rsidRPr="00456BAB">
              <w:rPr>
                <w:sz w:val="20"/>
              </w:rPr>
              <w:t>3 300,00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000 0104 6600072090 244</w:t>
            </w:r>
          </w:p>
        </w:tc>
        <w:tc>
          <w:tcPr>
            <w:tcW w:w="1701" w:type="dxa"/>
            <w:shd w:val="clear" w:color="auto" w:fill="auto"/>
            <w:hideMark/>
          </w:tcPr>
          <w:p w:rsidR="00456BAB" w:rsidRPr="00456BAB" w:rsidRDefault="00456BAB" w:rsidP="00456BAB">
            <w:pPr>
              <w:contextualSpacing/>
              <w:jc w:val="both"/>
              <w:rPr>
                <w:sz w:val="20"/>
              </w:rPr>
            </w:pPr>
            <w:r w:rsidRPr="00456BAB">
              <w:rPr>
                <w:sz w:val="20"/>
              </w:rPr>
              <w:t>3 300,00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Обеспечение проведения выборов и референдумов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000 0107 0000000000 000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Непрограммные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000 0107 9900000000 000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Подготовка и проведение муниципальных выборов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000 0107 9900020140 000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000 0107 9900020140 800</w:t>
            </w:r>
          </w:p>
        </w:tc>
        <w:tc>
          <w:tcPr>
            <w:tcW w:w="1701" w:type="dxa"/>
            <w:shd w:val="clear" w:color="auto" w:fill="auto"/>
            <w:hideMark/>
          </w:tcPr>
          <w:p w:rsidR="00456BAB" w:rsidRPr="00456BAB" w:rsidRDefault="00456BAB" w:rsidP="00456BAB">
            <w:pPr>
              <w:contextualSpacing/>
              <w:jc w:val="both"/>
              <w:rPr>
                <w:sz w:val="20"/>
              </w:rPr>
            </w:pPr>
            <w:r w:rsidRPr="00456BAB">
              <w:rPr>
                <w:sz w:val="20"/>
              </w:rPr>
              <w:t>250 000,00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Специальные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000 0107 9900020140 880</w:t>
            </w:r>
          </w:p>
        </w:tc>
        <w:tc>
          <w:tcPr>
            <w:tcW w:w="1701" w:type="dxa"/>
            <w:shd w:val="clear" w:color="auto" w:fill="auto"/>
            <w:hideMark/>
          </w:tcPr>
          <w:p w:rsidR="00456BAB" w:rsidRPr="00456BAB" w:rsidRDefault="00456BAB" w:rsidP="00456BAB">
            <w:pPr>
              <w:contextualSpacing/>
              <w:jc w:val="both"/>
              <w:rPr>
                <w:sz w:val="20"/>
              </w:rPr>
            </w:pPr>
            <w:r w:rsidRPr="00456BAB">
              <w:rPr>
                <w:sz w:val="20"/>
              </w:rPr>
              <w:t>250 000,00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Резервные фонды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000 0111 0000000000 000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Непрограммные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000 0111 9900000000 000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Резервный фонд администрации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000 0111 9900020010 000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000 0111 9900020010 800</w:t>
            </w:r>
          </w:p>
        </w:tc>
        <w:tc>
          <w:tcPr>
            <w:tcW w:w="1701" w:type="dxa"/>
            <w:shd w:val="clear" w:color="auto" w:fill="auto"/>
            <w:hideMark/>
          </w:tcPr>
          <w:p w:rsidR="00456BAB" w:rsidRPr="00456BAB" w:rsidRDefault="00456BAB" w:rsidP="00456BAB">
            <w:pPr>
              <w:contextualSpacing/>
              <w:jc w:val="both"/>
              <w:rPr>
                <w:sz w:val="20"/>
              </w:rPr>
            </w:pPr>
            <w:r w:rsidRPr="00456BAB">
              <w:rPr>
                <w:sz w:val="20"/>
              </w:rPr>
              <w:t>10 000,00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Резервные средства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000 0111 9900020010 870</w:t>
            </w:r>
          </w:p>
        </w:tc>
        <w:tc>
          <w:tcPr>
            <w:tcW w:w="1701" w:type="dxa"/>
            <w:shd w:val="clear" w:color="auto" w:fill="auto"/>
            <w:hideMark/>
          </w:tcPr>
          <w:p w:rsidR="00456BAB" w:rsidRPr="00456BAB" w:rsidRDefault="00456BAB" w:rsidP="00456BAB">
            <w:pPr>
              <w:contextualSpacing/>
              <w:jc w:val="both"/>
              <w:rPr>
                <w:sz w:val="20"/>
              </w:rPr>
            </w:pPr>
            <w:r w:rsidRPr="00456BAB">
              <w:rPr>
                <w:sz w:val="20"/>
              </w:rPr>
              <w:t>10 000,00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Другие общегосударственные вопросы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135 746,00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Непрограммные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135 746,00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000 0113 9900001790 000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133 646,00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Межбюджетные трансферты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000 0113 9900001790 500</w:t>
            </w:r>
          </w:p>
        </w:tc>
        <w:tc>
          <w:tcPr>
            <w:tcW w:w="1701" w:type="dxa"/>
            <w:shd w:val="clear" w:color="auto" w:fill="auto"/>
            <w:hideMark/>
          </w:tcPr>
          <w:p w:rsidR="00456BAB" w:rsidRPr="00456BAB" w:rsidRDefault="00456BAB" w:rsidP="00456BAB">
            <w:pPr>
              <w:contextualSpacing/>
              <w:jc w:val="both"/>
              <w:rPr>
                <w:sz w:val="20"/>
              </w:rPr>
            </w:pPr>
            <w:r w:rsidRPr="00456BAB">
              <w:rPr>
                <w:sz w:val="20"/>
              </w:rPr>
              <w:t>133 646,00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межбюджетные трансферты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000 0113 9900001790 540</w:t>
            </w:r>
          </w:p>
        </w:tc>
        <w:tc>
          <w:tcPr>
            <w:tcW w:w="1701" w:type="dxa"/>
            <w:shd w:val="clear" w:color="auto" w:fill="auto"/>
            <w:hideMark/>
          </w:tcPr>
          <w:p w:rsidR="00456BAB" w:rsidRPr="00456BAB" w:rsidRDefault="00456BAB" w:rsidP="00456BAB">
            <w:pPr>
              <w:contextualSpacing/>
              <w:jc w:val="both"/>
              <w:rPr>
                <w:sz w:val="20"/>
              </w:rPr>
            </w:pPr>
            <w:r w:rsidRPr="00456BAB">
              <w:rPr>
                <w:sz w:val="20"/>
              </w:rPr>
              <w:t>133 646,00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оплату членских взносов Ассоциации "Совет муниципальных образований Костромской области"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000 0113 9900022020 000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000 0113 9900022020 800</w:t>
            </w:r>
          </w:p>
        </w:tc>
        <w:tc>
          <w:tcPr>
            <w:tcW w:w="1701" w:type="dxa"/>
            <w:shd w:val="clear" w:color="auto" w:fill="auto"/>
            <w:hideMark/>
          </w:tcPr>
          <w:p w:rsidR="00456BAB" w:rsidRPr="00456BAB" w:rsidRDefault="00456BAB" w:rsidP="00456BAB">
            <w:pPr>
              <w:contextualSpacing/>
              <w:jc w:val="both"/>
              <w:rPr>
                <w:sz w:val="20"/>
              </w:rPr>
            </w:pPr>
            <w:r w:rsidRPr="00456BAB">
              <w:rPr>
                <w:sz w:val="20"/>
              </w:rPr>
              <w:t>2 100,00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налогов, сборов и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000 0113 9900022020 850</w:t>
            </w:r>
          </w:p>
        </w:tc>
        <w:tc>
          <w:tcPr>
            <w:tcW w:w="1701" w:type="dxa"/>
            <w:shd w:val="clear" w:color="auto" w:fill="auto"/>
            <w:hideMark/>
          </w:tcPr>
          <w:p w:rsidR="00456BAB" w:rsidRPr="00456BAB" w:rsidRDefault="00456BAB" w:rsidP="00456BAB">
            <w:pPr>
              <w:contextualSpacing/>
              <w:jc w:val="both"/>
              <w:rPr>
                <w:sz w:val="20"/>
              </w:rPr>
            </w:pPr>
            <w:r w:rsidRPr="00456BAB">
              <w:rPr>
                <w:sz w:val="20"/>
              </w:rPr>
              <w:t>2 100,00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000 0113 9900022020 853</w:t>
            </w:r>
          </w:p>
        </w:tc>
        <w:tc>
          <w:tcPr>
            <w:tcW w:w="1701" w:type="dxa"/>
            <w:shd w:val="clear" w:color="auto" w:fill="auto"/>
            <w:hideMark/>
          </w:tcPr>
          <w:p w:rsidR="00456BAB" w:rsidRPr="00456BAB" w:rsidRDefault="00456BAB" w:rsidP="00456BAB">
            <w:pPr>
              <w:contextualSpacing/>
              <w:jc w:val="both"/>
              <w:rPr>
                <w:sz w:val="20"/>
              </w:rPr>
            </w:pPr>
            <w:r w:rsidRPr="00456BAB">
              <w:rPr>
                <w:sz w:val="20"/>
              </w:rPr>
              <w:t>2 100,00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НАЦИОНАЛЬНАЯ ОБОРОНА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Мобилизационная и вневойсковая подготовка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Центральный аппарат органа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000 0203 6600051180 000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000 0203 6600051180 100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выплаты персоналу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000 0203 6600051180 120</w:t>
            </w:r>
          </w:p>
        </w:tc>
        <w:tc>
          <w:tcPr>
            <w:tcW w:w="1701" w:type="dxa"/>
            <w:shd w:val="clear" w:color="auto" w:fill="auto"/>
            <w:hideMark/>
          </w:tcPr>
          <w:p w:rsidR="00456BAB" w:rsidRPr="00456BAB" w:rsidRDefault="00456BAB" w:rsidP="00456BAB">
            <w:pPr>
              <w:contextualSpacing/>
              <w:jc w:val="both"/>
              <w:rPr>
                <w:sz w:val="20"/>
              </w:rPr>
            </w:pPr>
            <w:r w:rsidRPr="00456BAB">
              <w:rPr>
                <w:sz w:val="20"/>
              </w:rPr>
              <w:t>96 500,00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18 395,20</w:t>
            </w:r>
          </w:p>
        </w:tc>
        <w:tc>
          <w:tcPr>
            <w:tcW w:w="851" w:type="dxa"/>
            <w:shd w:val="clear" w:color="auto" w:fill="auto"/>
            <w:hideMark/>
          </w:tcPr>
          <w:p w:rsidR="00456BAB" w:rsidRPr="00456BAB" w:rsidRDefault="00456BAB" w:rsidP="00456BAB">
            <w:pPr>
              <w:contextualSpacing/>
              <w:jc w:val="both"/>
              <w:rPr>
                <w:sz w:val="20"/>
              </w:rPr>
            </w:pPr>
            <w:r w:rsidRPr="00456BAB">
              <w:rPr>
                <w:sz w:val="20"/>
              </w:rPr>
              <w:t>19,06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Фонд оплаты труда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000 0203 6600051180 121</w:t>
            </w:r>
          </w:p>
        </w:tc>
        <w:tc>
          <w:tcPr>
            <w:tcW w:w="1701" w:type="dxa"/>
            <w:shd w:val="clear" w:color="auto" w:fill="auto"/>
            <w:hideMark/>
          </w:tcPr>
          <w:p w:rsidR="00456BAB" w:rsidRPr="00456BAB" w:rsidRDefault="00456BAB" w:rsidP="00456BAB">
            <w:pPr>
              <w:contextualSpacing/>
              <w:jc w:val="both"/>
              <w:rPr>
                <w:sz w:val="20"/>
              </w:rPr>
            </w:pPr>
            <w:r w:rsidRPr="00456BAB">
              <w:rPr>
                <w:sz w:val="20"/>
              </w:rPr>
              <w:t>72 780,00</w:t>
            </w:r>
          </w:p>
        </w:tc>
        <w:tc>
          <w:tcPr>
            <w:tcW w:w="1417" w:type="dxa"/>
            <w:shd w:val="clear" w:color="auto" w:fill="auto"/>
            <w:hideMark/>
          </w:tcPr>
          <w:p w:rsidR="00456BAB" w:rsidRPr="00456BAB" w:rsidRDefault="00456BAB" w:rsidP="00456BAB">
            <w:pPr>
              <w:contextualSpacing/>
              <w:jc w:val="both"/>
              <w:rPr>
                <w:sz w:val="20"/>
              </w:rPr>
            </w:pPr>
            <w:r w:rsidRPr="00456BAB">
              <w:rPr>
                <w:sz w:val="20"/>
              </w:rPr>
              <w:t>12 792,00</w:t>
            </w:r>
          </w:p>
        </w:tc>
        <w:tc>
          <w:tcPr>
            <w:tcW w:w="851" w:type="dxa"/>
            <w:shd w:val="clear" w:color="auto" w:fill="auto"/>
            <w:hideMark/>
          </w:tcPr>
          <w:p w:rsidR="00456BAB" w:rsidRPr="00456BAB" w:rsidRDefault="00456BAB" w:rsidP="00456BAB">
            <w:pPr>
              <w:contextualSpacing/>
              <w:jc w:val="both"/>
              <w:rPr>
                <w:sz w:val="20"/>
              </w:rPr>
            </w:pPr>
            <w:r w:rsidRPr="00456BAB">
              <w:rPr>
                <w:sz w:val="20"/>
              </w:rPr>
              <w:t>17,58</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выплаты персоналу государственных (муниципальных) органов, за исключением фонда оплаты труда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000 0203 6600051180 122</w:t>
            </w:r>
          </w:p>
        </w:tc>
        <w:tc>
          <w:tcPr>
            <w:tcW w:w="1701" w:type="dxa"/>
            <w:shd w:val="clear" w:color="auto" w:fill="auto"/>
            <w:hideMark/>
          </w:tcPr>
          <w:p w:rsidR="00456BAB" w:rsidRPr="00456BAB" w:rsidRDefault="00456BAB" w:rsidP="00456BAB">
            <w:pPr>
              <w:contextualSpacing/>
              <w:jc w:val="both"/>
              <w:rPr>
                <w:sz w:val="20"/>
              </w:rPr>
            </w:pPr>
            <w:r w:rsidRPr="00456BAB">
              <w:rPr>
                <w:sz w:val="20"/>
              </w:rPr>
              <w:t>1 740,00</w:t>
            </w:r>
          </w:p>
        </w:tc>
        <w:tc>
          <w:tcPr>
            <w:tcW w:w="1417" w:type="dxa"/>
            <w:shd w:val="clear" w:color="auto" w:fill="auto"/>
            <w:hideMark/>
          </w:tcPr>
          <w:p w:rsidR="00456BAB" w:rsidRPr="00456BAB" w:rsidRDefault="00456BAB" w:rsidP="00456BAB">
            <w:pPr>
              <w:contextualSpacing/>
              <w:jc w:val="both"/>
              <w:rPr>
                <w:sz w:val="20"/>
              </w:rPr>
            </w:pPr>
            <w:r w:rsidRPr="00456BAB">
              <w:rPr>
                <w:sz w:val="20"/>
              </w:rPr>
              <w:t>1 740,00</w:t>
            </w:r>
          </w:p>
        </w:tc>
        <w:tc>
          <w:tcPr>
            <w:tcW w:w="851" w:type="dxa"/>
            <w:shd w:val="clear" w:color="auto" w:fill="auto"/>
            <w:hideMark/>
          </w:tcPr>
          <w:p w:rsidR="00456BAB" w:rsidRPr="00456BAB" w:rsidRDefault="00456BAB" w:rsidP="00456BAB">
            <w:pPr>
              <w:contextualSpacing/>
              <w:jc w:val="both"/>
              <w:rPr>
                <w:sz w:val="20"/>
              </w:rPr>
            </w:pPr>
            <w:r w:rsidRPr="00456BAB">
              <w:rPr>
                <w:sz w:val="20"/>
              </w:rPr>
              <w:t>100,00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000 0203 6600051180 129</w:t>
            </w:r>
          </w:p>
        </w:tc>
        <w:tc>
          <w:tcPr>
            <w:tcW w:w="1701" w:type="dxa"/>
            <w:shd w:val="clear" w:color="auto" w:fill="auto"/>
            <w:hideMark/>
          </w:tcPr>
          <w:p w:rsidR="00456BAB" w:rsidRPr="00456BAB" w:rsidRDefault="00456BAB" w:rsidP="00456BAB">
            <w:pPr>
              <w:contextualSpacing/>
              <w:jc w:val="both"/>
              <w:rPr>
                <w:sz w:val="20"/>
              </w:rPr>
            </w:pPr>
            <w:r w:rsidRPr="00456BAB">
              <w:rPr>
                <w:sz w:val="20"/>
              </w:rPr>
              <w:t>21 980,00</w:t>
            </w:r>
          </w:p>
        </w:tc>
        <w:tc>
          <w:tcPr>
            <w:tcW w:w="1417" w:type="dxa"/>
            <w:shd w:val="clear" w:color="auto" w:fill="auto"/>
            <w:hideMark/>
          </w:tcPr>
          <w:p w:rsidR="00456BAB" w:rsidRPr="00456BAB" w:rsidRDefault="00456BAB" w:rsidP="00456BAB">
            <w:pPr>
              <w:contextualSpacing/>
              <w:jc w:val="both"/>
              <w:rPr>
                <w:sz w:val="20"/>
              </w:rPr>
            </w:pPr>
            <w:r w:rsidRPr="00456BAB">
              <w:rPr>
                <w:sz w:val="20"/>
              </w:rPr>
              <w:t>3 863,20</w:t>
            </w:r>
          </w:p>
        </w:tc>
        <w:tc>
          <w:tcPr>
            <w:tcW w:w="851" w:type="dxa"/>
            <w:shd w:val="clear" w:color="auto" w:fill="auto"/>
            <w:hideMark/>
          </w:tcPr>
          <w:p w:rsidR="00456BAB" w:rsidRPr="00456BAB" w:rsidRDefault="00456BAB" w:rsidP="00456BAB">
            <w:pPr>
              <w:contextualSpacing/>
              <w:jc w:val="both"/>
              <w:rPr>
                <w:sz w:val="20"/>
              </w:rPr>
            </w:pPr>
            <w:r w:rsidRPr="00456BAB">
              <w:rPr>
                <w:sz w:val="20"/>
              </w:rPr>
              <w:t>17,58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НАЦИОНАЛЬНАЯ БЕЗОПАСНОСТЬ И ПРАВООХРАНИТЕЛЬНАЯ ДЕЯТЕЛЬНОСТЬ</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440 000,00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35,61</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440 000,00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35,61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Непрограммные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440 000,00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35,61</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Реализация мероприятий по обеспечению первичных мер пожарной безопасности в границах населенных пунктов поселения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440 000,00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35,61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000 0310 9900023200 200</w:t>
            </w:r>
          </w:p>
        </w:tc>
        <w:tc>
          <w:tcPr>
            <w:tcW w:w="1701" w:type="dxa"/>
            <w:shd w:val="clear" w:color="auto" w:fill="auto"/>
            <w:hideMark/>
          </w:tcPr>
          <w:p w:rsidR="00456BAB" w:rsidRPr="00456BAB" w:rsidRDefault="00456BAB" w:rsidP="00456BAB">
            <w:pPr>
              <w:contextualSpacing/>
              <w:jc w:val="both"/>
              <w:rPr>
                <w:sz w:val="20"/>
              </w:rPr>
            </w:pPr>
            <w:r w:rsidRPr="00456BAB">
              <w:rPr>
                <w:sz w:val="20"/>
              </w:rPr>
              <w:t>433 900,00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36,11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000 0310 9900023200 240</w:t>
            </w:r>
          </w:p>
        </w:tc>
        <w:tc>
          <w:tcPr>
            <w:tcW w:w="1701" w:type="dxa"/>
            <w:shd w:val="clear" w:color="auto" w:fill="auto"/>
            <w:hideMark/>
          </w:tcPr>
          <w:p w:rsidR="00456BAB" w:rsidRPr="00456BAB" w:rsidRDefault="00456BAB" w:rsidP="00456BAB">
            <w:pPr>
              <w:contextualSpacing/>
              <w:jc w:val="both"/>
              <w:rPr>
                <w:sz w:val="20"/>
              </w:rPr>
            </w:pPr>
            <w:r w:rsidRPr="00456BAB">
              <w:rPr>
                <w:sz w:val="20"/>
              </w:rPr>
              <w:t>433 900,00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36,11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000 0310 9900023200 244</w:t>
            </w:r>
          </w:p>
        </w:tc>
        <w:tc>
          <w:tcPr>
            <w:tcW w:w="1701" w:type="dxa"/>
            <w:shd w:val="clear" w:color="auto" w:fill="auto"/>
            <w:hideMark/>
          </w:tcPr>
          <w:p w:rsidR="00456BAB" w:rsidRPr="00456BAB" w:rsidRDefault="00456BAB" w:rsidP="00456BAB">
            <w:pPr>
              <w:contextualSpacing/>
              <w:jc w:val="both"/>
              <w:rPr>
                <w:sz w:val="20"/>
              </w:rPr>
            </w:pPr>
            <w:r w:rsidRPr="00456BAB">
              <w:rPr>
                <w:sz w:val="20"/>
              </w:rPr>
              <w:t>433 900,00</w:t>
            </w:r>
          </w:p>
        </w:tc>
        <w:tc>
          <w:tcPr>
            <w:tcW w:w="1417" w:type="dxa"/>
            <w:shd w:val="clear" w:color="auto" w:fill="auto"/>
            <w:hideMark/>
          </w:tcPr>
          <w:p w:rsidR="00456BAB" w:rsidRPr="00456BAB" w:rsidRDefault="00456BAB" w:rsidP="00456BAB">
            <w:pPr>
              <w:contextualSpacing/>
              <w:jc w:val="both"/>
              <w:rPr>
                <w:sz w:val="20"/>
              </w:rPr>
            </w:pPr>
            <w:r w:rsidRPr="00456BAB">
              <w:rPr>
                <w:sz w:val="20"/>
              </w:rPr>
              <w:t>156 701,00</w:t>
            </w:r>
          </w:p>
        </w:tc>
        <w:tc>
          <w:tcPr>
            <w:tcW w:w="851" w:type="dxa"/>
            <w:shd w:val="clear" w:color="auto" w:fill="auto"/>
            <w:hideMark/>
          </w:tcPr>
          <w:p w:rsidR="00456BAB" w:rsidRPr="00456BAB" w:rsidRDefault="00456BAB" w:rsidP="00456BAB">
            <w:pPr>
              <w:contextualSpacing/>
              <w:jc w:val="both"/>
              <w:rPr>
                <w:sz w:val="20"/>
              </w:rPr>
            </w:pPr>
            <w:r w:rsidRPr="00456BAB">
              <w:rPr>
                <w:sz w:val="20"/>
              </w:rPr>
              <w:t>36,11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000 0310 9900023200 800</w:t>
            </w:r>
          </w:p>
        </w:tc>
        <w:tc>
          <w:tcPr>
            <w:tcW w:w="1701" w:type="dxa"/>
            <w:shd w:val="clear" w:color="auto" w:fill="auto"/>
            <w:hideMark/>
          </w:tcPr>
          <w:p w:rsidR="00456BAB" w:rsidRPr="00456BAB" w:rsidRDefault="00456BAB" w:rsidP="00456BAB">
            <w:pPr>
              <w:contextualSpacing/>
              <w:jc w:val="both"/>
              <w:rPr>
                <w:sz w:val="20"/>
              </w:rPr>
            </w:pPr>
            <w:r w:rsidRPr="00456BAB">
              <w:rPr>
                <w:sz w:val="20"/>
              </w:rPr>
              <w:t>6 100,00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000 0310 9900023200 830</w:t>
            </w:r>
          </w:p>
        </w:tc>
        <w:tc>
          <w:tcPr>
            <w:tcW w:w="1701" w:type="dxa"/>
            <w:shd w:val="clear" w:color="auto" w:fill="auto"/>
            <w:hideMark/>
          </w:tcPr>
          <w:p w:rsidR="00456BAB" w:rsidRPr="00456BAB" w:rsidRDefault="00456BAB" w:rsidP="00456BAB">
            <w:pPr>
              <w:contextualSpacing/>
              <w:jc w:val="both"/>
              <w:rPr>
                <w:sz w:val="20"/>
              </w:rPr>
            </w:pPr>
            <w:r w:rsidRPr="00456BAB">
              <w:rPr>
                <w:sz w:val="20"/>
              </w:rPr>
              <w:t>6 100,00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 Российской Федерации и мировых соглашений по возмещению причиненного вреда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000 0310 9900023200 831</w:t>
            </w:r>
          </w:p>
        </w:tc>
        <w:tc>
          <w:tcPr>
            <w:tcW w:w="1701" w:type="dxa"/>
            <w:shd w:val="clear" w:color="auto" w:fill="auto"/>
            <w:hideMark/>
          </w:tcPr>
          <w:p w:rsidR="00456BAB" w:rsidRPr="00456BAB" w:rsidRDefault="00456BAB" w:rsidP="00456BAB">
            <w:pPr>
              <w:contextualSpacing/>
              <w:jc w:val="both"/>
              <w:rPr>
                <w:sz w:val="20"/>
              </w:rPr>
            </w:pPr>
            <w:r w:rsidRPr="00456BAB">
              <w:rPr>
                <w:sz w:val="20"/>
              </w:rPr>
              <w:t>6 100,00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НАЦИОНАЛЬНАЯ ЭКОНОМИКА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1 411 270,00</w:t>
            </w:r>
          </w:p>
        </w:tc>
        <w:tc>
          <w:tcPr>
            <w:tcW w:w="1417" w:type="dxa"/>
            <w:shd w:val="clear" w:color="auto" w:fill="auto"/>
            <w:hideMark/>
          </w:tcPr>
          <w:p w:rsidR="00456BAB" w:rsidRPr="00456BAB" w:rsidRDefault="00456BAB" w:rsidP="00456BAB">
            <w:pPr>
              <w:contextualSpacing/>
              <w:jc w:val="both"/>
              <w:rPr>
                <w:sz w:val="20"/>
              </w:rPr>
            </w:pPr>
            <w:r w:rsidRPr="00456BAB">
              <w:rPr>
                <w:sz w:val="20"/>
              </w:rPr>
              <w:t>145 039,60</w:t>
            </w:r>
          </w:p>
        </w:tc>
        <w:tc>
          <w:tcPr>
            <w:tcW w:w="851" w:type="dxa"/>
            <w:shd w:val="clear" w:color="auto" w:fill="auto"/>
            <w:hideMark/>
          </w:tcPr>
          <w:p w:rsidR="00456BAB" w:rsidRPr="00456BAB" w:rsidRDefault="00456BAB" w:rsidP="00456BAB">
            <w:pPr>
              <w:contextualSpacing/>
              <w:jc w:val="both"/>
              <w:rPr>
                <w:sz w:val="20"/>
              </w:rPr>
            </w:pPr>
            <w:r w:rsidRPr="00456BAB">
              <w:rPr>
                <w:sz w:val="20"/>
              </w:rPr>
              <w:t>10,28</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Дорожное хозяйство (дорожные фонды)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1 411 270,00</w:t>
            </w:r>
          </w:p>
        </w:tc>
        <w:tc>
          <w:tcPr>
            <w:tcW w:w="1417" w:type="dxa"/>
            <w:shd w:val="clear" w:color="auto" w:fill="auto"/>
            <w:hideMark/>
          </w:tcPr>
          <w:p w:rsidR="00456BAB" w:rsidRPr="00456BAB" w:rsidRDefault="00456BAB" w:rsidP="00456BAB">
            <w:pPr>
              <w:contextualSpacing/>
              <w:jc w:val="both"/>
              <w:rPr>
                <w:sz w:val="20"/>
              </w:rPr>
            </w:pPr>
            <w:r w:rsidRPr="00456BAB">
              <w:rPr>
                <w:sz w:val="20"/>
              </w:rPr>
              <w:t>145 039,60</w:t>
            </w:r>
          </w:p>
        </w:tc>
        <w:tc>
          <w:tcPr>
            <w:tcW w:w="851" w:type="dxa"/>
            <w:shd w:val="clear" w:color="auto" w:fill="auto"/>
            <w:hideMark/>
          </w:tcPr>
          <w:p w:rsidR="00456BAB" w:rsidRPr="00456BAB" w:rsidRDefault="00456BAB" w:rsidP="00456BAB">
            <w:pPr>
              <w:contextualSpacing/>
              <w:jc w:val="both"/>
              <w:rPr>
                <w:sz w:val="20"/>
              </w:rPr>
            </w:pPr>
            <w:r w:rsidRPr="00456BAB">
              <w:rPr>
                <w:sz w:val="20"/>
              </w:rPr>
              <w:t>10,28</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Муниципальная программа "Комплексное развитие транспортной инфраструктуры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1 411 270,00</w:t>
            </w:r>
          </w:p>
        </w:tc>
        <w:tc>
          <w:tcPr>
            <w:tcW w:w="1417" w:type="dxa"/>
            <w:shd w:val="clear" w:color="auto" w:fill="auto"/>
            <w:hideMark/>
          </w:tcPr>
          <w:p w:rsidR="00456BAB" w:rsidRPr="00456BAB" w:rsidRDefault="00456BAB" w:rsidP="00456BAB">
            <w:pPr>
              <w:contextualSpacing/>
              <w:jc w:val="both"/>
              <w:rPr>
                <w:sz w:val="20"/>
              </w:rPr>
            </w:pPr>
            <w:r w:rsidRPr="00456BAB">
              <w:rPr>
                <w:sz w:val="20"/>
              </w:rPr>
              <w:t>145 039,60</w:t>
            </w:r>
          </w:p>
        </w:tc>
        <w:tc>
          <w:tcPr>
            <w:tcW w:w="851" w:type="dxa"/>
            <w:shd w:val="clear" w:color="auto" w:fill="auto"/>
            <w:hideMark/>
          </w:tcPr>
          <w:p w:rsidR="00456BAB" w:rsidRPr="00456BAB" w:rsidRDefault="00456BAB" w:rsidP="00456BAB">
            <w:pPr>
              <w:contextualSpacing/>
              <w:jc w:val="both"/>
              <w:rPr>
                <w:sz w:val="20"/>
              </w:rPr>
            </w:pPr>
            <w:r w:rsidRPr="00456BAB">
              <w:rPr>
                <w:sz w:val="20"/>
              </w:rPr>
              <w:t>10,28</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Расходы </w:t>
            </w:r>
            <w:proofErr w:type="gramStart"/>
            <w:r w:rsidRPr="00456BAB">
              <w:rPr>
                <w:sz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456BAB">
              <w:rPr>
                <w:sz w:val="20"/>
              </w:rPr>
              <w:t xml:space="preserve"> населенных пунктов в границах Костромского муниципального района Костромской области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000 0409 0200020300 000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733 305,00</w:t>
            </w:r>
          </w:p>
        </w:tc>
        <w:tc>
          <w:tcPr>
            <w:tcW w:w="1417" w:type="dxa"/>
            <w:shd w:val="clear" w:color="auto" w:fill="auto"/>
            <w:hideMark/>
          </w:tcPr>
          <w:p w:rsidR="00456BAB" w:rsidRPr="00456BAB" w:rsidRDefault="00456BAB" w:rsidP="00456BAB">
            <w:pPr>
              <w:contextualSpacing/>
              <w:jc w:val="both"/>
              <w:rPr>
                <w:sz w:val="20"/>
              </w:rPr>
            </w:pPr>
            <w:r w:rsidRPr="00456BAB">
              <w:rPr>
                <w:sz w:val="20"/>
              </w:rPr>
              <w:t>97 890,40</w:t>
            </w:r>
          </w:p>
        </w:tc>
        <w:tc>
          <w:tcPr>
            <w:tcW w:w="851" w:type="dxa"/>
            <w:shd w:val="clear" w:color="auto" w:fill="auto"/>
            <w:hideMark/>
          </w:tcPr>
          <w:p w:rsidR="00456BAB" w:rsidRPr="00456BAB" w:rsidRDefault="00456BAB" w:rsidP="00456BAB">
            <w:pPr>
              <w:contextualSpacing/>
              <w:jc w:val="both"/>
              <w:rPr>
                <w:sz w:val="20"/>
              </w:rPr>
            </w:pPr>
            <w:r w:rsidRPr="00456BAB">
              <w:rPr>
                <w:sz w:val="20"/>
              </w:rPr>
              <w:t>13,35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000 0409 0200020300 200</w:t>
            </w:r>
          </w:p>
        </w:tc>
        <w:tc>
          <w:tcPr>
            <w:tcW w:w="1701" w:type="dxa"/>
            <w:shd w:val="clear" w:color="auto" w:fill="auto"/>
            <w:hideMark/>
          </w:tcPr>
          <w:p w:rsidR="00456BAB" w:rsidRPr="00456BAB" w:rsidRDefault="00456BAB" w:rsidP="00456BAB">
            <w:pPr>
              <w:contextualSpacing/>
              <w:jc w:val="both"/>
              <w:rPr>
                <w:sz w:val="20"/>
              </w:rPr>
            </w:pPr>
            <w:r w:rsidRPr="00456BAB">
              <w:rPr>
                <w:sz w:val="20"/>
              </w:rPr>
              <w:t>733 305,00</w:t>
            </w:r>
          </w:p>
        </w:tc>
        <w:tc>
          <w:tcPr>
            <w:tcW w:w="1417" w:type="dxa"/>
            <w:shd w:val="clear" w:color="auto" w:fill="auto"/>
            <w:hideMark/>
          </w:tcPr>
          <w:p w:rsidR="00456BAB" w:rsidRPr="00456BAB" w:rsidRDefault="00456BAB" w:rsidP="00456BAB">
            <w:pPr>
              <w:contextualSpacing/>
              <w:jc w:val="both"/>
              <w:rPr>
                <w:sz w:val="20"/>
              </w:rPr>
            </w:pPr>
            <w:r w:rsidRPr="00456BAB">
              <w:rPr>
                <w:sz w:val="20"/>
              </w:rPr>
              <w:t>97 890,40</w:t>
            </w:r>
          </w:p>
        </w:tc>
        <w:tc>
          <w:tcPr>
            <w:tcW w:w="851" w:type="dxa"/>
            <w:shd w:val="clear" w:color="auto" w:fill="auto"/>
            <w:hideMark/>
          </w:tcPr>
          <w:p w:rsidR="00456BAB" w:rsidRPr="00456BAB" w:rsidRDefault="00456BAB" w:rsidP="00456BAB">
            <w:pPr>
              <w:contextualSpacing/>
              <w:jc w:val="both"/>
              <w:rPr>
                <w:sz w:val="20"/>
              </w:rPr>
            </w:pPr>
            <w:r w:rsidRPr="00456BAB">
              <w:rPr>
                <w:sz w:val="20"/>
              </w:rPr>
              <w:t>13,35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000 0409 0200020300 240</w:t>
            </w:r>
          </w:p>
        </w:tc>
        <w:tc>
          <w:tcPr>
            <w:tcW w:w="1701" w:type="dxa"/>
            <w:shd w:val="clear" w:color="auto" w:fill="auto"/>
            <w:hideMark/>
          </w:tcPr>
          <w:p w:rsidR="00456BAB" w:rsidRPr="00456BAB" w:rsidRDefault="00456BAB" w:rsidP="00456BAB">
            <w:pPr>
              <w:contextualSpacing/>
              <w:jc w:val="both"/>
              <w:rPr>
                <w:sz w:val="20"/>
              </w:rPr>
            </w:pPr>
            <w:r w:rsidRPr="00456BAB">
              <w:rPr>
                <w:sz w:val="20"/>
              </w:rPr>
              <w:t>733 305,00</w:t>
            </w:r>
          </w:p>
        </w:tc>
        <w:tc>
          <w:tcPr>
            <w:tcW w:w="1417" w:type="dxa"/>
            <w:shd w:val="clear" w:color="auto" w:fill="auto"/>
            <w:hideMark/>
          </w:tcPr>
          <w:p w:rsidR="00456BAB" w:rsidRPr="00456BAB" w:rsidRDefault="00456BAB" w:rsidP="00456BAB">
            <w:pPr>
              <w:contextualSpacing/>
              <w:jc w:val="both"/>
              <w:rPr>
                <w:sz w:val="20"/>
              </w:rPr>
            </w:pPr>
            <w:r w:rsidRPr="00456BAB">
              <w:rPr>
                <w:sz w:val="20"/>
              </w:rPr>
              <w:t>97 890,40</w:t>
            </w:r>
          </w:p>
        </w:tc>
        <w:tc>
          <w:tcPr>
            <w:tcW w:w="851" w:type="dxa"/>
            <w:shd w:val="clear" w:color="auto" w:fill="auto"/>
            <w:hideMark/>
          </w:tcPr>
          <w:p w:rsidR="00456BAB" w:rsidRPr="00456BAB" w:rsidRDefault="00456BAB" w:rsidP="00456BAB">
            <w:pPr>
              <w:contextualSpacing/>
              <w:jc w:val="both"/>
              <w:rPr>
                <w:sz w:val="20"/>
              </w:rPr>
            </w:pPr>
            <w:r w:rsidRPr="00456BAB">
              <w:rPr>
                <w:sz w:val="20"/>
              </w:rPr>
              <w:t>13,35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000 0409 0200020300 244</w:t>
            </w:r>
          </w:p>
        </w:tc>
        <w:tc>
          <w:tcPr>
            <w:tcW w:w="1701" w:type="dxa"/>
            <w:shd w:val="clear" w:color="auto" w:fill="auto"/>
            <w:hideMark/>
          </w:tcPr>
          <w:p w:rsidR="00456BAB" w:rsidRPr="00456BAB" w:rsidRDefault="00456BAB" w:rsidP="00456BAB">
            <w:pPr>
              <w:contextualSpacing/>
              <w:jc w:val="both"/>
              <w:rPr>
                <w:sz w:val="20"/>
              </w:rPr>
            </w:pPr>
            <w:r w:rsidRPr="00456BAB">
              <w:rPr>
                <w:sz w:val="20"/>
              </w:rPr>
              <w:t>733 305,00</w:t>
            </w:r>
          </w:p>
        </w:tc>
        <w:tc>
          <w:tcPr>
            <w:tcW w:w="1417" w:type="dxa"/>
            <w:shd w:val="clear" w:color="auto" w:fill="auto"/>
            <w:hideMark/>
          </w:tcPr>
          <w:p w:rsidR="00456BAB" w:rsidRPr="00456BAB" w:rsidRDefault="00456BAB" w:rsidP="00456BAB">
            <w:pPr>
              <w:contextualSpacing/>
              <w:jc w:val="both"/>
              <w:rPr>
                <w:sz w:val="20"/>
              </w:rPr>
            </w:pPr>
            <w:r w:rsidRPr="00456BAB">
              <w:rPr>
                <w:sz w:val="20"/>
              </w:rPr>
              <w:t>97 890,40</w:t>
            </w:r>
          </w:p>
        </w:tc>
        <w:tc>
          <w:tcPr>
            <w:tcW w:w="851" w:type="dxa"/>
            <w:shd w:val="clear" w:color="auto" w:fill="auto"/>
            <w:hideMark/>
          </w:tcPr>
          <w:p w:rsidR="00456BAB" w:rsidRPr="00456BAB" w:rsidRDefault="00456BAB" w:rsidP="00456BAB">
            <w:pPr>
              <w:contextualSpacing/>
              <w:jc w:val="both"/>
              <w:rPr>
                <w:sz w:val="20"/>
              </w:rPr>
            </w:pPr>
            <w:r w:rsidRPr="00456BAB">
              <w:rPr>
                <w:sz w:val="20"/>
              </w:rPr>
              <w:t>13,35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Содержание </w:t>
            </w:r>
            <w:proofErr w:type="gramStart"/>
            <w:r w:rsidRPr="00456BAB">
              <w:rPr>
                <w:sz w:val="20"/>
              </w:rPr>
              <w:t>сети автомобильных дорог общего пользования местного значения</w:t>
            </w:r>
            <w:proofErr w:type="gramEnd"/>
            <w:r w:rsidRPr="00456BAB">
              <w:rPr>
                <w:sz w:val="20"/>
              </w:rPr>
              <w:t xml:space="preserve"> за счет средств 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000 0409 0200024010 000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000 0409 0200024010 200</w:t>
            </w:r>
          </w:p>
        </w:tc>
        <w:tc>
          <w:tcPr>
            <w:tcW w:w="1701" w:type="dxa"/>
            <w:shd w:val="clear" w:color="auto" w:fill="auto"/>
            <w:hideMark/>
          </w:tcPr>
          <w:p w:rsidR="00456BAB" w:rsidRPr="00456BAB" w:rsidRDefault="00456BAB" w:rsidP="00456BAB">
            <w:pPr>
              <w:contextualSpacing/>
              <w:jc w:val="both"/>
              <w:rPr>
                <w:sz w:val="20"/>
              </w:rPr>
            </w:pPr>
            <w:r w:rsidRPr="00456BAB">
              <w:rPr>
                <w:sz w:val="20"/>
              </w:rPr>
              <w:t>150 000,00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000 0409 0200024010 240</w:t>
            </w:r>
          </w:p>
        </w:tc>
        <w:tc>
          <w:tcPr>
            <w:tcW w:w="1701" w:type="dxa"/>
            <w:shd w:val="clear" w:color="auto" w:fill="auto"/>
            <w:hideMark/>
          </w:tcPr>
          <w:p w:rsidR="00456BAB" w:rsidRPr="00456BAB" w:rsidRDefault="00456BAB" w:rsidP="00456BAB">
            <w:pPr>
              <w:contextualSpacing/>
              <w:jc w:val="both"/>
              <w:rPr>
                <w:sz w:val="20"/>
              </w:rPr>
            </w:pPr>
            <w:r w:rsidRPr="00456BAB">
              <w:rPr>
                <w:sz w:val="20"/>
              </w:rPr>
              <w:t>150 000,00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000 0409 0200024010 244</w:t>
            </w:r>
          </w:p>
        </w:tc>
        <w:tc>
          <w:tcPr>
            <w:tcW w:w="1701" w:type="dxa"/>
            <w:shd w:val="clear" w:color="auto" w:fill="auto"/>
            <w:hideMark/>
          </w:tcPr>
          <w:p w:rsidR="00456BAB" w:rsidRPr="00456BAB" w:rsidRDefault="00456BAB" w:rsidP="00456BAB">
            <w:pPr>
              <w:contextualSpacing/>
              <w:jc w:val="both"/>
              <w:rPr>
                <w:sz w:val="20"/>
              </w:rPr>
            </w:pPr>
            <w:r w:rsidRPr="00456BAB">
              <w:rPr>
                <w:sz w:val="20"/>
              </w:rPr>
              <w:t>150 000,00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Содержание </w:t>
            </w:r>
            <w:proofErr w:type="gramStart"/>
            <w:r w:rsidRPr="00456BAB">
              <w:rPr>
                <w:sz w:val="20"/>
              </w:rPr>
              <w:t>сети автомобильных дорог общего пользования местного значения</w:t>
            </w:r>
            <w:proofErr w:type="gramEnd"/>
            <w:r w:rsidRPr="00456BAB">
              <w:rPr>
                <w:sz w:val="20"/>
              </w:rPr>
              <w:t xml:space="preserve"> за счет средств муниципального дорожного фонда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000 0409 0200025010 000</w:t>
            </w:r>
          </w:p>
        </w:tc>
        <w:tc>
          <w:tcPr>
            <w:tcW w:w="1701" w:type="dxa"/>
            <w:shd w:val="clear" w:color="auto" w:fill="auto"/>
            <w:hideMark/>
          </w:tcPr>
          <w:p w:rsidR="00456BAB" w:rsidRPr="00456BAB" w:rsidRDefault="00456BAB" w:rsidP="00456BAB">
            <w:pPr>
              <w:contextualSpacing/>
              <w:jc w:val="both"/>
              <w:rPr>
                <w:sz w:val="20"/>
              </w:rPr>
            </w:pPr>
            <w:r w:rsidRPr="00456BAB">
              <w:rPr>
                <w:sz w:val="20"/>
              </w:rPr>
              <w:t>527 965,00</w:t>
            </w:r>
          </w:p>
        </w:tc>
        <w:tc>
          <w:tcPr>
            <w:tcW w:w="1417" w:type="dxa"/>
            <w:shd w:val="clear" w:color="auto" w:fill="auto"/>
            <w:hideMark/>
          </w:tcPr>
          <w:p w:rsidR="00456BAB" w:rsidRPr="00456BAB" w:rsidRDefault="00456BAB" w:rsidP="00456BAB">
            <w:pPr>
              <w:contextualSpacing/>
              <w:jc w:val="both"/>
              <w:rPr>
                <w:sz w:val="20"/>
              </w:rPr>
            </w:pPr>
            <w:r w:rsidRPr="00456BAB">
              <w:rPr>
                <w:sz w:val="20"/>
              </w:rPr>
              <w:t>47 149,20</w:t>
            </w:r>
          </w:p>
        </w:tc>
        <w:tc>
          <w:tcPr>
            <w:tcW w:w="851" w:type="dxa"/>
            <w:shd w:val="clear" w:color="auto" w:fill="auto"/>
            <w:hideMark/>
          </w:tcPr>
          <w:p w:rsidR="00456BAB" w:rsidRPr="00456BAB" w:rsidRDefault="00456BAB" w:rsidP="00456BAB">
            <w:pPr>
              <w:contextualSpacing/>
              <w:jc w:val="both"/>
              <w:rPr>
                <w:sz w:val="20"/>
              </w:rPr>
            </w:pPr>
            <w:r w:rsidRPr="00456BAB">
              <w:rPr>
                <w:sz w:val="20"/>
              </w:rPr>
              <w:t>8,93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000 0409 0200025010 200</w:t>
            </w:r>
          </w:p>
        </w:tc>
        <w:tc>
          <w:tcPr>
            <w:tcW w:w="1701" w:type="dxa"/>
            <w:shd w:val="clear" w:color="auto" w:fill="auto"/>
            <w:hideMark/>
          </w:tcPr>
          <w:p w:rsidR="00456BAB" w:rsidRPr="00456BAB" w:rsidRDefault="00456BAB" w:rsidP="00456BAB">
            <w:pPr>
              <w:contextualSpacing/>
              <w:jc w:val="both"/>
              <w:rPr>
                <w:sz w:val="20"/>
              </w:rPr>
            </w:pPr>
            <w:r w:rsidRPr="00456BAB">
              <w:rPr>
                <w:sz w:val="20"/>
              </w:rPr>
              <w:t>527 965,00</w:t>
            </w:r>
          </w:p>
        </w:tc>
        <w:tc>
          <w:tcPr>
            <w:tcW w:w="1417" w:type="dxa"/>
            <w:shd w:val="clear" w:color="auto" w:fill="auto"/>
            <w:hideMark/>
          </w:tcPr>
          <w:p w:rsidR="00456BAB" w:rsidRPr="00456BAB" w:rsidRDefault="00456BAB" w:rsidP="00456BAB">
            <w:pPr>
              <w:contextualSpacing/>
              <w:jc w:val="both"/>
              <w:rPr>
                <w:sz w:val="20"/>
              </w:rPr>
            </w:pPr>
            <w:r w:rsidRPr="00456BAB">
              <w:rPr>
                <w:sz w:val="20"/>
              </w:rPr>
              <w:t>47 149,20</w:t>
            </w:r>
          </w:p>
        </w:tc>
        <w:tc>
          <w:tcPr>
            <w:tcW w:w="851" w:type="dxa"/>
            <w:shd w:val="clear" w:color="auto" w:fill="auto"/>
            <w:hideMark/>
          </w:tcPr>
          <w:p w:rsidR="00456BAB" w:rsidRPr="00456BAB" w:rsidRDefault="00456BAB" w:rsidP="00456BAB">
            <w:pPr>
              <w:contextualSpacing/>
              <w:jc w:val="both"/>
              <w:rPr>
                <w:sz w:val="20"/>
              </w:rPr>
            </w:pPr>
            <w:r w:rsidRPr="00456BAB">
              <w:rPr>
                <w:sz w:val="20"/>
              </w:rPr>
              <w:t>8,93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000 0409 0200025010 240</w:t>
            </w:r>
          </w:p>
        </w:tc>
        <w:tc>
          <w:tcPr>
            <w:tcW w:w="1701" w:type="dxa"/>
            <w:shd w:val="clear" w:color="auto" w:fill="auto"/>
            <w:hideMark/>
          </w:tcPr>
          <w:p w:rsidR="00456BAB" w:rsidRPr="00456BAB" w:rsidRDefault="00456BAB" w:rsidP="00456BAB">
            <w:pPr>
              <w:contextualSpacing/>
              <w:jc w:val="both"/>
              <w:rPr>
                <w:sz w:val="20"/>
              </w:rPr>
            </w:pPr>
            <w:r w:rsidRPr="00456BAB">
              <w:rPr>
                <w:sz w:val="20"/>
              </w:rPr>
              <w:t>527 965,00</w:t>
            </w:r>
          </w:p>
        </w:tc>
        <w:tc>
          <w:tcPr>
            <w:tcW w:w="1417" w:type="dxa"/>
            <w:shd w:val="clear" w:color="auto" w:fill="auto"/>
            <w:hideMark/>
          </w:tcPr>
          <w:p w:rsidR="00456BAB" w:rsidRPr="00456BAB" w:rsidRDefault="00456BAB" w:rsidP="00456BAB">
            <w:pPr>
              <w:contextualSpacing/>
              <w:jc w:val="both"/>
              <w:rPr>
                <w:sz w:val="20"/>
              </w:rPr>
            </w:pPr>
            <w:r w:rsidRPr="00456BAB">
              <w:rPr>
                <w:sz w:val="20"/>
              </w:rPr>
              <w:t>47 149,20</w:t>
            </w:r>
          </w:p>
        </w:tc>
        <w:tc>
          <w:tcPr>
            <w:tcW w:w="851" w:type="dxa"/>
            <w:shd w:val="clear" w:color="auto" w:fill="auto"/>
            <w:hideMark/>
          </w:tcPr>
          <w:p w:rsidR="00456BAB" w:rsidRPr="00456BAB" w:rsidRDefault="00456BAB" w:rsidP="00456BAB">
            <w:pPr>
              <w:contextualSpacing/>
              <w:jc w:val="both"/>
              <w:rPr>
                <w:sz w:val="20"/>
              </w:rPr>
            </w:pPr>
            <w:r w:rsidRPr="00456BAB">
              <w:rPr>
                <w:sz w:val="20"/>
              </w:rPr>
              <w:t>8,93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000 0409 0200025010 244</w:t>
            </w:r>
          </w:p>
        </w:tc>
        <w:tc>
          <w:tcPr>
            <w:tcW w:w="1701" w:type="dxa"/>
            <w:shd w:val="clear" w:color="auto" w:fill="auto"/>
            <w:hideMark/>
          </w:tcPr>
          <w:p w:rsidR="00456BAB" w:rsidRPr="00456BAB" w:rsidRDefault="00456BAB" w:rsidP="00456BAB">
            <w:pPr>
              <w:contextualSpacing/>
              <w:jc w:val="both"/>
              <w:rPr>
                <w:sz w:val="20"/>
              </w:rPr>
            </w:pPr>
            <w:r w:rsidRPr="00456BAB">
              <w:rPr>
                <w:sz w:val="20"/>
              </w:rPr>
              <w:t>527 965,00</w:t>
            </w:r>
          </w:p>
        </w:tc>
        <w:tc>
          <w:tcPr>
            <w:tcW w:w="1417" w:type="dxa"/>
            <w:shd w:val="clear" w:color="auto" w:fill="auto"/>
            <w:hideMark/>
          </w:tcPr>
          <w:p w:rsidR="00456BAB" w:rsidRPr="00456BAB" w:rsidRDefault="00456BAB" w:rsidP="00456BAB">
            <w:pPr>
              <w:contextualSpacing/>
              <w:jc w:val="both"/>
              <w:rPr>
                <w:sz w:val="20"/>
              </w:rPr>
            </w:pPr>
            <w:r w:rsidRPr="00456BAB">
              <w:rPr>
                <w:sz w:val="20"/>
              </w:rPr>
              <w:t>47 149,20</w:t>
            </w:r>
          </w:p>
        </w:tc>
        <w:tc>
          <w:tcPr>
            <w:tcW w:w="851" w:type="dxa"/>
            <w:shd w:val="clear" w:color="auto" w:fill="auto"/>
            <w:hideMark/>
          </w:tcPr>
          <w:p w:rsidR="00456BAB" w:rsidRPr="00456BAB" w:rsidRDefault="00456BAB" w:rsidP="00456BAB">
            <w:pPr>
              <w:contextualSpacing/>
              <w:jc w:val="both"/>
              <w:rPr>
                <w:sz w:val="20"/>
              </w:rPr>
            </w:pPr>
            <w:r w:rsidRPr="00456BAB">
              <w:rPr>
                <w:sz w:val="20"/>
              </w:rPr>
              <w:t>8,93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ЖИЛИЩНО-КОММУНАЛЬНОЕ ХОЗЯЙСТВО</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2 403 042,00</w:t>
            </w:r>
          </w:p>
        </w:tc>
        <w:tc>
          <w:tcPr>
            <w:tcW w:w="1417" w:type="dxa"/>
            <w:shd w:val="clear" w:color="auto" w:fill="auto"/>
            <w:hideMark/>
          </w:tcPr>
          <w:p w:rsidR="00456BAB" w:rsidRPr="00456BAB" w:rsidRDefault="00456BAB" w:rsidP="00456BAB">
            <w:pPr>
              <w:contextualSpacing/>
              <w:jc w:val="both"/>
              <w:rPr>
                <w:sz w:val="20"/>
              </w:rPr>
            </w:pPr>
            <w:r w:rsidRPr="00456BAB">
              <w:rPr>
                <w:sz w:val="20"/>
              </w:rPr>
              <w:t>634 054,93</w:t>
            </w:r>
          </w:p>
        </w:tc>
        <w:tc>
          <w:tcPr>
            <w:tcW w:w="851" w:type="dxa"/>
            <w:shd w:val="clear" w:color="auto" w:fill="auto"/>
            <w:hideMark/>
          </w:tcPr>
          <w:p w:rsidR="00456BAB" w:rsidRPr="00456BAB" w:rsidRDefault="00456BAB" w:rsidP="00456BAB">
            <w:pPr>
              <w:contextualSpacing/>
              <w:jc w:val="both"/>
              <w:rPr>
                <w:sz w:val="20"/>
              </w:rPr>
            </w:pPr>
            <w:r w:rsidRPr="00456BAB">
              <w:rPr>
                <w:sz w:val="20"/>
              </w:rPr>
              <w:t>26,39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Жилищное хозяйство</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Муниципальная программа "Жилищная инфраструктура сельского поселения Костромского муниципального района Костромской области"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000 0501 1000000000 000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на капитальный ремонт за муниципальный жилищный фонд (в фонд регионального оператора)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000 0501 1000020430 000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000 0501 1000020430 200</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000 0501 1000020430 240</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000 0501 1000020430 244</w:t>
            </w:r>
          </w:p>
        </w:tc>
        <w:tc>
          <w:tcPr>
            <w:tcW w:w="1701" w:type="dxa"/>
            <w:shd w:val="clear" w:color="auto" w:fill="auto"/>
            <w:hideMark/>
          </w:tcPr>
          <w:p w:rsidR="00456BAB" w:rsidRPr="00456BAB" w:rsidRDefault="00456BAB" w:rsidP="00456BAB">
            <w:pPr>
              <w:contextualSpacing/>
              <w:jc w:val="both"/>
              <w:rPr>
                <w:sz w:val="20"/>
              </w:rPr>
            </w:pPr>
            <w:r w:rsidRPr="00456BAB">
              <w:rPr>
                <w:sz w:val="20"/>
              </w:rPr>
              <w:t>156 000,00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Благоустройство</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2 247 042,00</w:t>
            </w:r>
          </w:p>
        </w:tc>
        <w:tc>
          <w:tcPr>
            <w:tcW w:w="1417" w:type="dxa"/>
            <w:shd w:val="clear" w:color="auto" w:fill="auto"/>
            <w:hideMark/>
          </w:tcPr>
          <w:p w:rsidR="00456BAB" w:rsidRPr="00456BAB" w:rsidRDefault="00456BAB" w:rsidP="00456BAB">
            <w:pPr>
              <w:contextualSpacing/>
              <w:jc w:val="both"/>
              <w:rPr>
                <w:sz w:val="20"/>
              </w:rPr>
            </w:pPr>
            <w:r w:rsidRPr="00456BAB">
              <w:rPr>
                <w:sz w:val="20"/>
              </w:rPr>
              <w:t>634 054,93</w:t>
            </w:r>
          </w:p>
        </w:tc>
        <w:tc>
          <w:tcPr>
            <w:tcW w:w="851" w:type="dxa"/>
            <w:shd w:val="clear" w:color="auto" w:fill="auto"/>
            <w:hideMark/>
          </w:tcPr>
          <w:p w:rsidR="00456BAB" w:rsidRPr="00456BAB" w:rsidRDefault="00456BAB" w:rsidP="00456BAB">
            <w:pPr>
              <w:contextualSpacing/>
              <w:jc w:val="both"/>
              <w:rPr>
                <w:sz w:val="20"/>
              </w:rPr>
            </w:pPr>
            <w:r w:rsidRPr="00456BAB">
              <w:rPr>
                <w:sz w:val="20"/>
              </w:rPr>
              <w:t>28,22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Муниципальная программа "Комплексное развитие сельских территорий"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1 214 568,00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Реализация мероприятий по обеспечению комплексного развития сельских территорий за счет средств заинтересованных лиц</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000 0503 0100020770 000</w:t>
            </w:r>
          </w:p>
        </w:tc>
        <w:tc>
          <w:tcPr>
            <w:tcW w:w="1701" w:type="dxa"/>
            <w:shd w:val="clear" w:color="auto" w:fill="auto"/>
            <w:hideMark/>
          </w:tcPr>
          <w:p w:rsidR="00456BAB" w:rsidRPr="00456BAB" w:rsidRDefault="00456BAB" w:rsidP="00456BAB">
            <w:pPr>
              <w:contextualSpacing/>
              <w:jc w:val="both"/>
              <w:rPr>
                <w:sz w:val="20"/>
              </w:rPr>
            </w:pPr>
            <w:r w:rsidRPr="00456BAB">
              <w:rPr>
                <w:sz w:val="20"/>
              </w:rPr>
              <w:t>80 391,00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000 0503 0100020770 200</w:t>
            </w:r>
          </w:p>
        </w:tc>
        <w:tc>
          <w:tcPr>
            <w:tcW w:w="1701" w:type="dxa"/>
            <w:shd w:val="clear" w:color="auto" w:fill="auto"/>
            <w:hideMark/>
          </w:tcPr>
          <w:p w:rsidR="00456BAB" w:rsidRPr="00456BAB" w:rsidRDefault="00456BAB" w:rsidP="00456BAB">
            <w:pPr>
              <w:contextualSpacing/>
              <w:jc w:val="both"/>
              <w:rPr>
                <w:sz w:val="20"/>
              </w:rPr>
            </w:pPr>
            <w:r w:rsidRPr="00456BAB">
              <w:rPr>
                <w:sz w:val="20"/>
              </w:rPr>
              <w:t>80 391,00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000 0503 0100020770 240</w:t>
            </w:r>
          </w:p>
        </w:tc>
        <w:tc>
          <w:tcPr>
            <w:tcW w:w="1701" w:type="dxa"/>
            <w:shd w:val="clear" w:color="auto" w:fill="auto"/>
            <w:hideMark/>
          </w:tcPr>
          <w:p w:rsidR="00456BAB" w:rsidRPr="00456BAB" w:rsidRDefault="00456BAB" w:rsidP="00456BAB">
            <w:pPr>
              <w:contextualSpacing/>
              <w:jc w:val="both"/>
              <w:rPr>
                <w:sz w:val="20"/>
              </w:rPr>
            </w:pPr>
            <w:r w:rsidRPr="00456BAB">
              <w:rPr>
                <w:sz w:val="20"/>
              </w:rPr>
              <w:t>80 391,00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000 0503 0100020770 244</w:t>
            </w:r>
          </w:p>
        </w:tc>
        <w:tc>
          <w:tcPr>
            <w:tcW w:w="1701" w:type="dxa"/>
            <w:shd w:val="clear" w:color="auto" w:fill="auto"/>
            <w:hideMark/>
          </w:tcPr>
          <w:p w:rsidR="00456BAB" w:rsidRPr="00456BAB" w:rsidRDefault="00456BAB" w:rsidP="00456BAB">
            <w:pPr>
              <w:contextualSpacing/>
              <w:jc w:val="both"/>
              <w:rPr>
                <w:sz w:val="20"/>
              </w:rPr>
            </w:pPr>
            <w:r w:rsidRPr="00456BAB">
              <w:rPr>
                <w:sz w:val="20"/>
              </w:rPr>
              <w:t>80 391,00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Реализация мероприятий по обеспечению комплексного развития сельских территорий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01000L576T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1 134 177,00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01000L576T 200</w:t>
            </w:r>
          </w:p>
        </w:tc>
        <w:tc>
          <w:tcPr>
            <w:tcW w:w="1701" w:type="dxa"/>
            <w:shd w:val="clear" w:color="auto" w:fill="auto"/>
            <w:hideMark/>
          </w:tcPr>
          <w:p w:rsidR="00456BAB" w:rsidRPr="00456BAB" w:rsidRDefault="00456BAB" w:rsidP="00456BAB">
            <w:pPr>
              <w:contextualSpacing/>
              <w:jc w:val="both"/>
              <w:rPr>
                <w:sz w:val="20"/>
              </w:rPr>
            </w:pPr>
            <w:r w:rsidRPr="00456BAB">
              <w:rPr>
                <w:sz w:val="20"/>
              </w:rPr>
              <w:t>1 134 177,00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01000L576T 240</w:t>
            </w:r>
          </w:p>
        </w:tc>
        <w:tc>
          <w:tcPr>
            <w:tcW w:w="1701" w:type="dxa"/>
            <w:shd w:val="clear" w:color="auto" w:fill="auto"/>
            <w:hideMark/>
          </w:tcPr>
          <w:p w:rsidR="00456BAB" w:rsidRPr="00456BAB" w:rsidRDefault="00456BAB" w:rsidP="00456BAB">
            <w:pPr>
              <w:contextualSpacing/>
              <w:jc w:val="both"/>
              <w:rPr>
                <w:sz w:val="20"/>
              </w:rPr>
            </w:pPr>
            <w:r w:rsidRPr="00456BAB">
              <w:rPr>
                <w:sz w:val="20"/>
              </w:rPr>
              <w:t>1 134 177,00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01000L576T 244</w:t>
            </w:r>
          </w:p>
        </w:tc>
        <w:tc>
          <w:tcPr>
            <w:tcW w:w="1701" w:type="dxa"/>
            <w:shd w:val="clear" w:color="auto" w:fill="auto"/>
            <w:hideMark/>
          </w:tcPr>
          <w:p w:rsidR="00456BAB" w:rsidRPr="00456BAB" w:rsidRDefault="00456BAB" w:rsidP="00456BAB">
            <w:pPr>
              <w:contextualSpacing/>
              <w:jc w:val="both"/>
              <w:rPr>
                <w:sz w:val="20"/>
              </w:rPr>
            </w:pPr>
            <w:r w:rsidRPr="00456BAB">
              <w:rPr>
                <w:sz w:val="20"/>
              </w:rPr>
              <w:t>1 134 177,00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Муниципальная программа "Благоустройство территорий сельского поселения"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1 032 474,00</w:t>
            </w:r>
          </w:p>
        </w:tc>
        <w:tc>
          <w:tcPr>
            <w:tcW w:w="1417" w:type="dxa"/>
            <w:shd w:val="clear" w:color="auto" w:fill="auto"/>
            <w:hideMark/>
          </w:tcPr>
          <w:p w:rsidR="00456BAB" w:rsidRPr="00456BAB" w:rsidRDefault="00456BAB" w:rsidP="00456BAB">
            <w:pPr>
              <w:contextualSpacing/>
              <w:jc w:val="both"/>
              <w:rPr>
                <w:sz w:val="20"/>
              </w:rPr>
            </w:pPr>
            <w:r w:rsidRPr="00456BAB">
              <w:rPr>
                <w:sz w:val="20"/>
              </w:rPr>
              <w:t>634 054,93</w:t>
            </w:r>
          </w:p>
        </w:tc>
        <w:tc>
          <w:tcPr>
            <w:tcW w:w="851" w:type="dxa"/>
            <w:shd w:val="clear" w:color="auto" w:fill="auto"/>
            <w:hideMark/>
          </w:tcPr>
          <w:p w:rsidR="00456BAB" w:rsidRPr="00456BAB" w:rsidRDefault="00456BAB" w:rsidP="00456BAB">
            <w:pPr>
              <w:contextualSpacing/>
              <w:jc w:val="both"/>
              <w:rPr>
                <w:sz w:val="20"/>
              </w:rPr>
            </w:pPr>
            <w:r w:rsidRPr="00456BAB">
              <w:rPr>
                <w:sz w:val="20"/>
              </w:rPr>
              <w:t>61,41</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Содержание сетей уличного освещения </w:t>
            </w:r>
            <w:r w:rsidRPr="00456BAB">
              <w:rPr>
                <w:sz w:val="20"/>
              </w:rPr>
              <w:lastRenderedPageBreak/>
              <w:t>муниципального образования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lastRenderedPageBreak/>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 xml:space="preserve">000 0503 </w:t>
            </w:r>
            <w:r w:rsidRPr="00456BAB">
              <w:rPr>
                <w:sz w:val="20"/>
              </w:rPr>
              <w:lastRenderedPageBreak/>
              <w:t>0600020210 000</w:t>
            </w:r>
          </w:p>
        </w:tc>
        <w:tc>
          <w:tcPr>
            <w:tcW w:w="1701" w:type="dxa"/>
            <w:shd w:val="clear" w:color="auto" w:fill="auto"/>
            <w:hideMark/>
          </w:tcPr>
          <w:p w:rsidR="00456BAB" w:rsidRPr="00456BAB" w:rsidRDefault="00456BAB" w:rsidP="00456BAB">
            <w:pPr>
              <w:contextualSpacing/>
              <w:jc w:val="both"/>
              <w:rPr>
                <w:sz w:val="20"/>
              </w:rPr>
            </w:pPr>
            <w:r w:rsidRPr="00456BAB">
              <w:rPr>
                <w:sz w:val="20"/>
              </w:rPr>
              <w:lastRenderedPageBreak/>
              <w:t>851 474,00</w:t>
            </w:r>
          </w:p>
        </w:tc>
        <w:tc>
          <w:tcPr>
            <w:tcW w:w="1417" w:type="dxa"/>
            <w:shd w:val="clear" w:color="auto" w:fill="auto"/>
            <w:hideMark/>
          </w:tcPr>
          <w:p w:rsidR="00456BAB" w:rsidRPr="00456BAB" w:rsidRDefault="00456BAB" w:rsidP="00456BAB">
            <w:pPr>
              <w:contextualSpacing/>
              <w:jc w:val="both"/>
              <w:rPr>
                <w:sz w:val="20"/>
              </w:rPr>
            </w:pPr>
            <w:r w:rsidRPr="00456BAB">
              <w:rPr>
                <w:sz w:val="20"/>
              </w:rPr>
              <w:t>634 054,93</w:t>
            </w:r>
          </w:p>
        </w:tc>
        <w:tc>
          <w:tcPr>
            <w:tcW w:w="851" w:type="dxa"/>
            <w:shd w:val="clear" w:color="auto" w:fill="auto"/>
            <w:hideMark/>
          </w:tcPr>
          <w:p w:rsidR="00456BAB" w:rsidRPr="00456BAB" w:rsidRDefault="00456BAB" w:rsidP="00456BAB">
            <w:pPr>
              <w:contextualSpacing/>
              <w:jc w:val="both"/>
              <w:rPr>
                <w:sz w:val="20"/>
              </w:rPr>
            </w:pPr>
            <w:r w:rsidRPr="00456BAB">
              <w:rPr>
                <w:sz w:val="20"/>
              </w:rPr>
              <w:t>74,47</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000 0503 0600020210 200</w:t>
            </w:r>
          </w:p>
        </w:tc>
        <w:tc>
          <w:tcPr>
            <w:tcW w:w="1701" w:type="dxa"/>
            <w:shd w:val="clear" w:color="auto" w:fill="auto"/>
            <w:hideMark/>
          </w:tcPr>
          <w:p w:rsidR="00456BAB" w:rsidRPr="00456BAB" w:rsidRDefault="00456BAB" w:rsidP="00456BAB">
            <w:pPr>
              <w:contextualSpacing/>
              <w:jc w:val="both"/>
              <w:rPr>
                <w:sz w:val="20"/>
              </w:rPr>
            </w:pPr>
            <w:r w:rsidRPr="00456BAB">
              <w:rPr>
                <w:sz w:val="20"/>
              </w:rPr>
              <w:t>801 883,00</w:t>
            </w:r>
          </w:p>
        </w:tc>
        <w:tc>
          <w:tcPr>
            <w:tcW w:w="1417" w:type="dxa"/>
            <w:shd w:val="clear" w:color="auto" w:fill="auto"/>
            <w:hideMark/>
          </w:tcPr>
          <w:p w:rsidR="00456BAB" w:rsidRPr="00456BAB" w:rsidRDefault="00456BAB" w:rsidP="00456BAB">
            <w:pPr>
              <w:contextualSpacing/>
              <w:jc w:val="both"/>
              <w:rPr>
                <w:sz w:val="20"/>
              </w:rPr>
            </w:pPr>
            <w:r w:rsidRPr="00456BAB">
              <w:rPr>
                <w:sz w:val="20"/>
              </w:rPr>
              <w:t>585 527,67</w:t>
            </w:r>
          </w:p>
        </w:tc>
        <w:tc>
          <w:tcPr>
            <w:tcW w:w="851" w:type="dxa"/>
            <w:shd w:val="clear" w:color="auto" w:fill="auto"/>
            <w:hideMark/>
          </w:tcPr>
          <w:p w:rsidR="00456BAB" w:rsidRPr="00456BAB" w:rsidRDefault="00456BAB" w:rsidP="00456BAB">
            <w:pPr>
              <w:contextualSpacing/>
              <w:jc w:val="both"/>
              <w:rPr>
                <w:sz w:val="20"/>
              </w:rPr>
            </w:pPr>
            <w:r w:rsidRPr="00456BAB">
              <w:rPr>
                <w:sz w:val="20"/>
              </w:rPr>
              <w:t>73,02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000 0503 0600020210 240</w:t>
            </w:r>
          </w:p>
        </w:tc>
        <w:tc>
          <w:tcPr>
            <w:tcW w:w="1701" w:type="dxa"/>
            <w:shd w:val="clear" w:color="auto" w:fill="auto"/>
            <w:hideMark/>
          </w:tcPr>
          <w:p w:rsidR="00456BAB" w:rsidRPr="00456BAB" w:rsidRDefault="00456BAB" w:rsidP="00456BAB">
            <w:pPr>
              <w:contextualSpacing/>
              <w:jc w:val="both"/>
              <w:rPr>
                <w:sz w:val="20"/>
              </w:rPr>
            </w:pPr>
            <w:r w:rsidRPr="00456BAB">
              <w:rPr>
                <w:sz w:val="20"/>
              </w:rPr>
              <w:t>801 883,00</w:t>
            </w:r>
          </w:p>
        </w:tc>
        <w:tc>
          <w:tcPr>
            <w:tcW w:w="1417" w:type="dxa"/>
            <w:shd w:val="clear" w:color="auto" w:fill="auto"/>
            <w:hideMark/>
          </w:tcPr>
          <w:p w:rsidR="00456BAB" w:rsidRPr="00456BAB" w:rsidRDefault="00456BAB" w:rsidP="00456BAB">
            <w:pPr>
              <w:contextualSpacing/>
              <w:jc w:val="both"/>
              <w:rPr>
                <w:sz w:val="20"/>
              </w:rPr>
            </w:pPr>
            <w:r w:rsidRPr="00456BAB">
              <w:rPr>
                <w:sz w:val="20"/>
              </w:rPr>
              <w:t>585 527,67</w:t>
            </w:r>
          </w:p>
        </w:tc>
        <w:tc>
          <w:tcPr>
            <w:tcW w:w="851" w:type="dxa"/>
            <w:shd w:val="clear" w:color="auto" w:fill="auto"/>
            <w:hideMark/>
          </w:tcPr>
          <w:p w:rsidR="00456BAB" w:rsidRPr="00456BAB" w:rsidRDefault="00456BAB" w:rsidP="00456BAB">
            <w:pPr>
              <w:contextualSpacing/>
              <w:jc w:val="both"/>
              <w:rPr>
                <w:sz w:val="20"/>
              </w:rPr>
            </w:pPr>
            <w:r w:rsidRPr="00456BAB">
              <w:rPr>
                <w:sz w:val="20"/>
              </w:rPr>
              <w:t>73,02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000 0503 0600020210 244</w:t>
            </w:r>
          </w:p>
        </w:tc>
        <w:tc>
          <w:tcPr>
            <w:tcW w:w="1701" w:type="dxa"/>
            <w:shd w:val="clear" w:color="auto" w:fill="auto"/>
            <w:hideMark/>
          </w:tcPr>
          <w:p w:rsidR="00456BAB" w:rsidRPr="00456BAB" w:rsidRDefault="00456BAB" w:rsidP="00456BAB">
            <w:pPr>
              <w:contextualSpacing/>
              <w:jc w:val="both"/>
              <w:rPr>
                <w:sz w:val="20"/>
              </w:rPr>
            </w:pPr>
            <w:r w:rsidRPr="00456BAB">
              <w:rPr>
                <w:sz w:val="20"/>
              </w:rPr>
              <w:t>502 107,00</w:t>
            </w:r>
          </w:p>
        </w:tc>
        <w:tc>
          <w:tcPr>
            <w:tcW w:w="1417" w:type="dxa"/>
            <w:shd w:val="clear" w:color="auto" w:fill="auto"/>
            <w:hideMark/>
          </w:tcPr>
          <w:p w:rsidR="00456BAB" w:rsidRPr="00456BAB" w:rsidRDefault="00456BAB" w:rsidP="00456BAB">
            <w:pPr>
              <w:contextualSpacing/>
              <w:jc w:val="both"/>
              <w:rPr>
                <w:sz w:val="20"/>
              </w:rPr>
            </w:pPr>
            <w:r w:rsidRPr="00456BAB">
              <w:rPr>
                <w:sz w:val="20"/>
              </w:rPr>
              <w:t>500 217,12</w:t>
            </w:r>
          </w:p>
        </w:tc>
        <w:tc>
          <w:tcPr>
            <w:tcW w:w="851" w:type="dxa"/>
            <w:shd w:val="clear" w:color="auto" w:fill="auto"/>
            <w:hideMark/>
          </w:tcPr>
          <w:p w:rsidR="00456BAB" w:rsidRPr="00456BAB" w:rsidRDefault="00456BAB" w:rsidP="00456BAB">
            <w:pPr>
              <w:contextualSpacing/>
              <w:jc w:val="both"/>
              <w:rPr>
                <w:sz w:val="20"/>
              </w:rPr>
            </w:pPr>
            <w:r w:rsidRPr="00456BAB">
              <w:rPr>
                <w:sz w:val="20"/>
              </w:rPr>
              <w:t>99,62</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энергетических ресурсов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000 0503 0600020210 247</w:t>
            </w:r>
          </w:p>
        </w:tc>
        <w:tc>
          <w:tcPr>
            <w:tcW w:w="1701" w:type="dxa"/>
            <w:shd w:val="clear" w:color="auto" w:fill="auto"/>
            <w:hideMark/>
          </w:tcPr>
          <w:p w:rsidR="00456BAB" w:rsidRPr="00456BAB" w:rsidRDefault="00456BAB" w:rsidP="00456BAB">
            <w:pPr>
              <w:contextualSpacing/>
              <w:jc w:val="both"/>
              <w:rPr>
                <w:sz w:val="20"/>
              </w:rPr>
            </w:pPr>
            <w:r w:rsidRPr="00456BAB">
              <w:rPr>
                <w:sz w:val="20"/>
              </w:rPr>
              <w:t>299 776,00</w:t>
            </w:r>
          </w:p>
        </w:tc>
        <w:tc>
          <w:tcPr>
            <w:tcW w:w="1417" w:type="dxa"/>
            <w:shd w:val="clear" w:color="auto" w:fill="auto"/>
            <w:hideMark/>
          </w:tcPr>
          <w:p w:rsidR="00456BAB" w:rsidRPr="00456BAB" w:rsidRDefault="00456BAB" w:rsidP="00456BAB">
            <w:pPr>
              <w:contextualSpacing/>
              <w:jc w:val="both"/>
              <w:rPr>
                <w:sz w:val="20"/>
              </w:rPr>
            </w:pPr>
            <w:r w:rsidRPr="00456BAB">
              <w:rPr>
                <w:sz w:val="20"/>
              </w:rPr>
              <w:t>85 310,55</w:t>
            </w:r>
          </w:p>
        </w:tc>
        <w:tc>
          <w:tcPr>
            <w:tcW w:w="851" w:type="dxa"/>
            <w:shd w:val="clear" w:color="auto" w:fill="auto"/>
            <w:hideMark/>
          </w:tcPr>
          <w:p w:rsidR="00456BAB" w:rsidRPr="00456BAB" w:rsidRDefault="00456BAB" w:rsidP="00456BAB">
            <w:pPr>
              <w:contextualSpacing/>
              <w:jc w:val="both"/>
              <w:rPr>
                <w:sz w:val="20"/>
              </w:rPr>
            </w:pPr>
            <w:r w:rsidRPr="00456BAB">
              <w:rPr>
                <w:sz w:val="20"/>
              </w:rPr>
              <w:t>28,46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000 0503 0600020210 800</w:t>
            </w:r>
          </w:p>
        </w:tc>
        <w:tc>
          <w:tcPr>
            <w:tcW w:w="1701" w:type="dxa"/>
            <w:shd w:val="clear" w:color="auto" w:fill="auto"/>
            <w:hideMark/>
          </w:tcPr>
          <w:p w:rsidR="00456BAB" w:rsidRPr="00456BAB" w:rsidRDefault="00456BAB" w:rsidP="00456BAB">
            <w:pPr>
              <w:contextualSpacing/>
              <w:jc w:val="both"/>
              <w:rPr>
                <w:sz w:val="20"/>
              </w:rPr>
            </w:pPr>
            <w:r w:rsidRPr="00456BAB">
              <w:rPr>
                <w:sz w:val="20"/>
              </w:rPr>
              <w:t>49 591,00</w:t>
            </w:r>
          </w:p>
        </w:tc>
        <w:tc>
          <w:tcPr>
            <w:tcW w:w="1417" w:type="dxa"/>
            <w:shd w:val="clear" w:color="auto" w:fill="auto"/>
            <w:hideMark/>
          </w:tcPr>
          <w:p w:rsidR="00456BAB" w:rsidRPr="00456BAB" w:rsidRDefault="00456BAB" w:rsidP="00456BAB">
            <w:pPr>
              <w:contextualSpacing/>
              <w:jc w:val="both"/>
              <w:rPr>
                <w:sz w:val="20"/>
              </w:rPr>
            </w:pPr>
            <w:r w:rsidRPr="00456BAB">
              <w:rPr>
                <w:sz w:val="20"/>
              </w:rPr>
              <w:t>48 527,26</w:t>
            </w:r>
          </w:p>
        </w:tc>
        <w:tc>
          <w:tcPr>
            <w:tcW w:w="851" w:type="dxa"/>
            <w:shd w:val="clear" w:color="auto" w:fill="auto"/>
            <w:hideMark/>
          </w:tcPr>
          <w:p w:rsidR="00456BAB" w:rsidRPr="00456BAB" w:rsidRDefault="00456BAB" w:rsidP="00456BAB">
            <w:pPr>
              <w:contextualSpacing/>
              <w:jc w:val="both"/>
              <w:rPr>
                <w:sz w:val="20"/>
              </w:rPr>
            </w:pPr>
            <w:r w:rsidRPr="00456BAB">
              <w:rPr>
                <w:sz w:val="20"/>
              </w:rPr>
              <w:t>97,85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000 0503 0600020210 830</w:t>
            </w:r>
          </w:p>
        </w:tc>
        <w:tc>
          <w:tcPr>
            <w:tcW w:w="1701" w:type="dxa"/>
            <w:shd w:val="clear" w:color="auto" w:fill="auto"/>
            <w:hideMark/>
          </w:tcPr>
          <w:p w:rsidR="00456BAB" w:rsidRPr="00456BAB" w:rsidRDefault="00456BAB" w:rsidP="00456BAB">
            <w:pPr>
              <w:contextualSpacing/>
              <w:jc w:val="both"/>
              <w:rPr>
                <w:sz w:val="20"/>
              </w:rPr>
            </w:pPr>
            <w:r w:rsidRPr="00456BAB">
              <w:rPr>
                <w:sz w:val="20"/>
              </w:rPr>
              <w:t>49 591,00</w:t>
            </w:r>
          </w:p>
        </w:tc>
        <w:tc>
          <w:tcPr>
            <w:tcW w:w="1417" w:type="dxa"/>
            <w:shd w:val="clear" w:color="auto" w:fill="auto"/>
            <w:hideMark/>
          </w:tcPr>
          <w:p w:rsidR="00456BAB" w:rsidRPr="00456BAB" w:rsidRDefault="00456BAB" w:rsidP="00456BAB">
            <w:pPr>
              <w:contextualSpacing/>
              <w:jc w:val="both"/>
              <w:rPr>
                <w:sz w:val="20"/>
              </w:rPr>
            </w:pPr>
            <w:r w:rsidRPr="00456BAB">
              <w:rPr>
                <w:sz w:val="20"/>
              </w:rPr>
              <w:t>48 527,26</w:t>
            </w:r>
          </w:p>
        </w:tc>
        <w:tc>
          <w:tcPr>
            <w:tcW w:w="851" w:type="dxa"/>
            <w:shd w:val="clear" w:color="auto" w:fill="auto"/>
            <w:hideMark/>
          </w:tcPr>
          <w:p w:rsidR="00456BAB" w:rsidRPr="00456BAB" w:rsidRDefault="00456BAB" w:rsidP="00456BAB">
            <w:pPr>
              <w:contextualSpacing/>
              <w:jc w:val="both"/>
              <w:rPr>
                <w:sz w:val="20"/>
              </w:rPr>
            </w:pPr>
            <w:r w:rsidRPr="00456BAB">
              <w:rPr>
                <w:sz w:val="20"/>
              </w:rPr>
              <w:t>97,85</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 Российской Федерации и мировых соглашений по возмещению причиненного вреда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000 0503 0600020210 831</w:t>
            </w:r>
          </w:p>
        </w:tc>
        <w:tc>
          <w:tcPr>
            <w:tcW w:w="1701" w:type="dxa"/>
            <w:shd w:val="clear" w:color="auto" w:fill="auto"/>
            <w:hideMark/>
          </w:tcPr>
          <w:p w:rsidR="00456BAB" w:rsidRPr="00456BAB" w:rsidRDefault="00456BAB" w:rsidP="00456BAB">
            <w:pPr>
              <w:contextualSpacing/>
              <w:jc w:val="both"/>
              <w:rPr>
                <w:sz w:val="20"/>
              </w:rPr>
            </w:pPr>
            <w:r w:rsidRPr="00456BAB">
              <w:rPr>
                <w:sz w:val="20"/>
              </w:rPr>
              <w:t>49 591,00</w:t>
            </w:r>
          </w:p>
        </w:tc>
        <w:tc>
          <w:tcPr>
            <w:tcW w:w="1417" w:type="dxa"/>
            <w:shd w:val="clear" w:color="auto" w:fill="auto"/>
            <w:hideMark/>
          </w:tcPr>
          <w:p w:rsidR="00456BAB" w:rsidRPr="00456BAB" w:rsidRDefault="00456BAB" w:rsidP="00456BAB">
            <w:pPr>
              <w:contextualSpacing/>
              <w:jc w:val="both"/>
              <w:rPr>
                <w:sz w:val="20"/>
              </w:rPr>
            </w:pPr>
            <w:r w:rsidRPr="00456BAB">
              <w:rPr>
                <w:sz w:val="20"/>
              </w:rPr>
              <w:t>48 527,26</w:t>
            </w:r>
          </w:p>
        </w:tc>
        <w:tc>
          <w:tcPr>
            <w:tcW w:w="851" w:type="dxa"/>
            <w:shd w:val="clear" w:color="auto" w:fill="auto"/>
            <w:hideMark/>
          </w:tcPr>
          <w:p w:rsidR="00456BAB" w:rsidRPr="00456BAB" w:rsidRDefault="00456BAB" w:rsidP="00456BAB">
            <w:pPr>
              <w:contextualSpacing/>
              <w:jc w:val="both"/>
              <w:rPr>
                <w:sz w:val="20"/>
              </w:rPr>
            </w:pPr>
            <w:r w:rsidRPr="00456BAB">
              <w:rPr>
                <w:sz w:val="20"/>
              </w:rPr>
              <w:t>97,85</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Прочие мероприятия в области благоустройства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000 0503 0600020240 000</w:t>
            </w:r>
          </w:p>
        </w:tc>
        <w:tc>
          <w:tcPr>
            <w:tcW w:w="1701" w:type="dxa"/>
            <w:shd w:val="clear" w:color="auto" w:fill="auto"/>
            <w:hideMark/>
          </w:tcPr>
          <w:p w:rsidR="00456BAB" w:rsidRPr="00456BAB" w:rsidRDefault="00456BAB" w:rsidP="00456BAB">
            <w:pPr>
              <w:contextualSpacing/>
              <w:jc w:val="both"/>
              <w:rPr>
                <w:sz w:val="20"/>
              </w:rPr>
            </w:pPr>
            <w:r w:rsidRPr="00456BAB">
              <w:rPr>
                <w:sz w:val="20"/>
              </w:rPr>
              <w:t>100 000,00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000 0503 0600020240 200</w:t>
            </w:r>
          </w:p>
        </w:tc>
        <w:tc>
          <w:tcPr>
            <w:tcW w:w="1701" w:type="dxa"/>
            <w:shd w:val="clear" w:color="auto" w:fill="auto"/>
            <w:hideMark/>
          </w:tcPr>
          <w:p w:rsidR="00456BAB" w:rsidRPr="00456BAB" w:rsidRDefault="00456BAB" w:rsidP="00456BAB">
            <w:pPr>
              <w:contextualSpacing/>
              <w:jc w:val="both"/>
              <w:rPr>
                <w:sz w:val="20"/>
              </w:rPr>
            </w:pPr>
            <w:r w:rsidRPr="00456BAB">
              <w:rPr>
                <w:sz w:val="20"/>
              </w:rPr>
              <w:t>100 000,00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000 0503 0600020240 240</w:t>
            </w:r>
          </w:p>
        </w:tc>
        <w:tc>
          <w:tcPr>
            <w:tcW w:w="1701" w:type="dxa"/>
            <w:shd w:val="clear" w:color="auto" w:fill="auto"/>
            <w:hideMark/>
          </w:tcPr>
          <w:p w:rsidR="00456BAB" w:rsidRPr="00456BAB" w:rsidRDefault="00456BAB" w:rsidP="00456BAB">
            <w:pPr>
              <w:contextualSpacing/>
              <w:jc w:val="both"/>
              <w:rPr>
                <w:sz w:val="20"/>
              </w:rPr>
            </w:pPr>
            <w:r w:rsidRPr="00456BAB">
              <w:rPr>
                <w:sz w:val="20"/>
              </w:rPr>
              <w:t>100 000,00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000 0503 0600020240 244</w:t>
            </w:r>
          </w:p>
        </w:tc>
        <w:tc>
          <w:tcPr>
            <w:tcW w:w="1701" w:type="dxa"/>
            <w:shd w:val="clear" w:color="auto" w:fill="auto"/>
            <w:hideMark/>
          </w:tcPr>
          <w:p w:rsidR="00456BAB" w:rsidRPr="00456BAB" w:rsidRDefault="00456BAB" w:rsidP="00456BAB">
            <w:pPr>
              <w:contextualSpacing/>
              <w:jc w:val="both"/>
              <w:rPr>
                <w:sz w:val="20"/>
              </w:rPr>
            </w:pPr>
            <w:r w:rsidRPr="00456BAB">
              <w:rPr>
                <w:sz w:val="20"/>
              </w:rPr>
              <w:t>100 000,00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проведение мероприятий по борьбе с борщевиком Сосновского</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06000S2250 000</w:t>
            </w:r>
          </w:p>
        </w:tc>
        <w:tc>
          <w:tcPr>
            <w:tcW w:w="1701" w:type="dxa"/>
            <w:shd w:val="clear" w:color="auto" w:fill="auto"/>
            <w:hideMark/>
          </w:tcPr>
          <w:p w:rsidR="00456BAB" w:rsidRPr="00456BAB" w:rsidRDefault="00456BAB" w:rsidP="00456BAB">
            <w:pPr>
              <w:contextualSpacing/>
              <w:jc w:val="both"/>
              <w:rPr>
                <w:sz w:val="20"/>
              </w:rPr>
            </w:pPr>
            <w:r w:rsidRPr="00456BAB">
              <w:rPr>
                <w:sz w:val="20"/>
              </w:rPr>
              <w:t>81 000,00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06000S2250 200</w:t>
            </w:r>
          </w:p>
        </w:tc>
        <w:tc>
          <w:tcPr>
            <w:tcW w:w="1701" w:type="dxa"/>
            <w:shd w:val="clear" w:color="auto" w:fill="auto"/>
            <w:hideMark/>
          </w:tcPr>
          <w:p w:rsidR="00456BAB" w:rsidRPr="00456BAB" w:rsidRDefault="00456BAB" w:rsidP="00456BAB">
            <w:pPr>
              <w:contextualSpacing/>
              <w:jc w:val="both"/>
              <w:rPr>
                <w:sz w:val="20"/>
              </w:rPr>
            </w:pPr>
            <w:r w:rsidRPr="00456BAB">
              <w:rPr>
                <w:sz w:val="20"/>
              </w:rPr>
              <w:t>81 000,00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06000S2250 240</w:t>
            </w:r>
          </w:p>
        </w:tc>
        <w:tc>
          <w:tcPr>
            <w:tcW w:w="1701" w:type="dxa"/>
            <w:shd w:val="clear" w:color="auto" w:fill="auto"/>
            <w:hideMark/>
          </w:tcPr>
          <w:p w:rsidR="00456BAB" w:rsidRPr="00456BAB" w:rsidRDefault="00456BAB" w:rsidP="00456BAB">
            <w:pPr>
              <w:contextualSpacing/>
              <w:jc w:val="both"/>
              <w:rPr>
                <w:sz w:val="20"/>
              </w:rPr>
            </w:pPr>
            <w:r w:rsidRPr="00456BAB">
              <w:rPr>
                <w:sz w:val="20"/>
              </w:rPr>
              <w:t>81 000,00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0503 06000S2250 244</w:t>
            </w:r>
          </w:p>
        </w:tc>
        <w:tc>
          <w:tcPr>
            <w:tcW w:w="1701" w:type="dxa"/>
            <w:shd w:val="clear" w:color="auto" w:fill="auto"/>
            <w:hideMark/>
          </w:tcPr>
          <w:p w:rsidR="00456BAB" w:rsidRPr="00456BAB" w:rsidRDefault="00456BAB" w:rsidP="00456BAB">
            <w:pPr>
              <w:contextualSpacing/>
              <w:jc w:val="both"/>
              <w:rPr>
                <w:sz w:val="20"/>
              </w:rPr>
            </w:pPr>
            <w:r w:rsidRPr="00456BAB">
              <w:rPr>
                <w:sz w:val="20"/>
              </w:rPr>
              <w:t>81 000,00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КУЛЬТУРА, КИНЕМАТОГРАФИЯ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000 0800 0000000000 000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4 084 944,00</w:t>
            </w:r>
          </w:p>
        </w:tc>
        <w:tc>
          <w:tcPr>
            <w:tcW w:w="1417" w:type="dxa"/>
            <w:shd w:val="clear" w:color="auto" w:fill="auto"/>
            <w:hideMark/>
          </w:tcPr>
          <w:p w:rsidR="00456BAB" w:rsidRPr="00456BAB" w:rsidRDefault="00456BAB" w:rsidP="00456BAB">
            <w:pPr>
              <w:contextualSpacing/>
              <w:jc w:val="both"/>
              <w:rPr>
                <w:sz w:val="20"/>
              </w:rPr>
            </w:pPr>
            <w:r w:rsidRPr="00456BAB">
              <w:rPr>
                <w:sz w:val="20"/>
              </w:rPr>
              <w:t>581 258,75</w:t>
            </w:r>
          </w:p>
        </w:tc>
        <w:tc>
          <w:tcPr>
            <w:tcW w:w="851" w:type="dxa"/>
            <w:shd w:val="clear" w:color="auto" w:fill="auto"/>
            <w:hideMark/>
          </w:tcPr>
          <w:p w:rsidR="00456BAB" w:rsidRPr="00456BAB" w:rsidRDefault="00456BAB" w:rsidP="00456BAB">
            <w:pPr>
              <w:contextualSpacing/>
              <w:jc w:val="both"/>
              <w:rPr>
                <w:sz w:val="20"/>
              </w:rPr>
            </w:pPr>
            <w:r w:rsidRPr="00456BAB">
              <w:rPr>
                <w:sz w:val="20"/>
              </w:rPr>
              <w:t>14,23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Культура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000 0801 0000000000 000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4 084 944,00</w:t>
            </w:r>
          </w:p>
        </w:tc>
        <w:tc>
          <w:tcPr>
            <w:tcW w:w="1417" w:type="dxa"/>
            <w:shd w:val="clear" w:color="auto" w:fill="auto"/>
            <w:hideMark/>
          </w:tcPr>
          <w:p w:rsidR="00456BAB" w:rsidRPr="00456BAB" w:rsidRDefault="00456BAB" w:rsidP="00456BAB">
            <w:pPr>
              <w:contextualSpacing/>
              <w:jc w:val="both"/>
              <w:rPr>
                <w:sz w:val="20"/>
              </w:rPr>
            </w:pPr>
            <w:r w:rsidRPr="00456BAB">
              <w:rPr>
                <w:sz w:val="20"/>
              </w:rPr>
              <w:t>581 258,75</w:t>
            </w:r>
          </w:p>
        </w:tc>
        <w:tc>
          <w:tcPr>
            <w:tcW w:w="851" w:type="dxa"/>
            <w:shd w:val="clear" w:color="auto" w:fill="auto"/>
            <w:hideMark/>
          </w:tcPr>
          <w:p w:rsidR="00456BAB" w:rsidRPr="00456BAB" w:rsidRDefault="00456BAB" w:rsidP="00456BAB">
            <w:pPr>
              <w:contextualSpacing/>
              <w:jc w:val="both"/>
              <w:rPr>
                <w:sz w:val="20"/>
              </w:rPr>
            </w:pPr>
            <w:r w:rsidRPr="00456BAB">
              <w:rPr>
                <w:sz w:val="20"/>
              </w:rPr>
              <w:t>14,23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Непрограммные расходы</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000 0801 9900000000 000</w:t>
            </w:r>
          </w:p>
        </w:tc>
        <w:tc>
          <w:tcPr>
            <w:tcW w:w="1701" w:type="dxa"/>
            <w:shd w:val="clear" w:color="auto" w:fill="auto"/>
            <w:hideMark/>
          </w:tcPr>
          <w:p w:rsidR="00456BAB" w:rsidRPr="00456BAB" w:rsidRDefault="00456BAB" w:rsidP="00456BAB">
            <w:pPr>
              <w:contextualSpacing/>
              <w:jc w:val="both"/>
              <w:rPr>
                <w:sz w:val="20"/>
              </w:rPr>
            </w:pPr>
            <w:r w:rsidRPr="00456BAB">
              <w:rPr>
                <w:sz w:val="20"/>
              </w:rPr>
              <w:t>4 084 944,00</w:t>
            </w:r>
          </w:p>
        </w:tc>
        <w:tc>
          <w:tcPr>
            <w:tcW w:w="1417" w:type="dxa"/>
            <w:shd w:val="clear" w:color="auto" w:fill="auto"/>
            <w:hideMark/>
          </w:tcPr>
          <w:p w:rsidR="00456BAB" w:rsidRPr="00456BAB" w:rsidRDefault="00456BAB" w:rsidP="00456BAB">
            <w:pPr>
              <w:contextualSpacing/>
              <w:jc w:val="both"/>
              <w:rPr>
                <w:sz w:val="20"/>
              </w:rPr>
            </w:pPr>
            <w:r w:rsidRPr="00456BAB">
              <w:rPr>
                <w:sz w:val="20"/>
              </w:rPr>
              <w:t>581 258,75</w:t>
            </w:r>
          </w:p>
        </w:tc>
        <w:tc>
          <w:tcPr>
            <w:tcW w:w="851" w:type="dxa"/>
            <w:shd w:val="clear" w:color="auto" w:fill="auto"/>
            <w:hideMark/>
          </w:tcPr>
          <w:p w:rsidR="00456BAB" w:rsidRPr="00456BAB" w:rsidRDefault="00456BAB" w:rsidP="00456BAB">
            <w:pPr>
              <w:contextualSpacing/>
              <w:jc w:val="both"/>
              <w:rPr>
                <w:sz w:val="20"/>
              </w:rPr>
            </w:pPr>
            <w:r w:rsidRPr="00456BAB">
              <w:rPr>
                <w:sz w:val="20"/>
              </w:rPr>
              <w:t>14,23</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Расходы на обеспечение деятельности (оказание услуг) подведомственных учреждений - Сохранение и развитие культурно-досуговой деятельности</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000</w:t>
            </w:r>
          </w:p>
        </w:tc>
        <w:tc>
          <w:tcPr>
            <w:tcW w:w="1701" w:type="dxa"/>
            <w:shd w:val="clear" w:color="auto" w:fill="auto"/>
            <w:hideMark/>
          </w:tcPr>
          <w:p w:rsidR="00456BAB" w:rsidRPr="00456BAB" w:rsidRDefault="00456BAB" w:rsidP="00456BAB">
            <w:pPr>
              <w:contextualSpacing/>
              <w:jc w:val="both"/>
              <w:rPr>
                <w:sz w:val="20"/>
              </w:rPr>
            </w:pPr>
            <w:r w:rsidRPr="00456BAB">
              <w:rPr>
                <w:sz w:val="20"/>
              </w:rPr>
              <w:t>4 084 944,00</w:t>
            </w:r>
          </w:p>
        </w:tc>
        <w:tc>
          <w:tcPr>
            <w:tcW w:w="1417" w:type="dxa"/>
            <w:shd w:val="clear" w:color="auto" w:fill="auto"/>
            <w:hideMark/>
          </w:tcPr>
          <w:p w:rsidR="00456BAB" w:rsidRPr="00456BAB" w:rsidRDefault="00456BAB" w:rsidP="00456BAB">
            <w:pPr>
              <w:contextualSpacing/>
              <w:jc w:val="both"/>
              <w:rPr>
                <w:sz w:val="20"/>
              </w:rPr>
            </w:pPr>
            <w:r w:rsidRPr="00456BAB">
              <w:rPr>
                <w:sz w:val="20"/>
              </w:rPr>
              <w:t>581 258,75</w:t>
            </w:r>
          </w:p>
        </w:tc>
        <w:tc>
          <w:tcPr>
            <w:tcW w:w="851" w:type="dxa"/>
            <w:shd w:val="clear" w:color="auto" w:fill="auto"/>
            <w:hideMark/>
          </w:tcPr>
          <w:p w:rsidR="00456BAB" w:rsidRPr="00456BAB" w:rsidRDefault="00456BAB" w:rsidP="00456BAB">
            <w:pPr>
              <w:contextualSpacing/>
              <w:jc w:val="both"/>
              <w:rPr>
                <w:sz w:val="20"/>
              </w:rPr>
            </w:pPr>
            <w:r w:rsidRPr="00456BAB">
              <w:rPr>
                <w:sz w:val="20"/>
              </w:rPr>
              <w:t>14,23</w:t>
            </w:r>
          </w:p>
        </w:tc>
      </w:tr>
      <w:tr w:rsidR="00456BAB" w:rsidRPr="00456BAB" w:rsidTr="005F67EB">
        <w:trPr>
          <w:trHeight w:val="612"/>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56BAB">
              <w:rPr>
                <w:sz w:val="20"/>
              </w:rPr>
              <w:lastRenderedPageBreak/>
              <w:t>внебюджетными фондами</w:t>
            </w:r>
          </w:p>
        </w:tc>
        <w:tc>
          <w:tcPr>
            <w:tcW w:w="709" w:type="dxa"/>
            <w:shd w:val="clear" w:color="auto" w:fill="auto"/>
            <w:hideMark/>
          </w:tcPr>
          <w:p w:rsidR="00456BAB" w:rsidRPr="00456BAB" w:rsidRDefault="00456BAB" w:rsidP="00456BAB">
            <w:pPr>
              <w:contextualSpacing/>
              <w:jc w:val="both"/>
              <w:rPr>
                <w:sz w:val="20"/>
              </w:rPr>
            </w:pPr>
            <w:r w:rsidRPr="00456BAB">
              <w:rPr>
                <w:sz w:val="20"/>
              </w:rPr>
              <w:lastRenderedPageBreak/>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100</w:t>
            </w:r>
          </w:p>
        </w:tc>
        <w:tc>
          <w:tcPr>
            <w:tcW w:w="1701" w:type="dxa"/>
            <w:shd w:val="clear" w:color="auto" w:fill="auto"/>
            <w:hideMark/>
          </w:tcPr>
          <w:p w:rsidR="00456BAB" w:rsidRPr="00456BAB" w:rsidRDefault="00456BAB" w:rsidP="00456BAB">
            <w:pPr>
              <w:contextualSpacing/>
              <w:jc w:val="both"/>
              <w:rPr>
                <w:sz w:val="20"/>
              </w:rPr>
            </w:pPr>
            <w:r w:rsidRPr="00456BAB">
              <w:rPr>
                <w:sz w:val="20"/>
              </w:rPr>
              <w:t>1 690 844,00</w:t>
            </w:r>
          </w:p>
        </w:tc>
        <w:tc>
          <w:tcPr>
            <w:tcW w:w="1417" w:type="dxa"/>
            <w:shd w:val="clear" w:color="auto" w:fill="auto"/>
            <w:hideMark/>
          </w:tcPr>
          <w:p w:rsidR="00456BAB" w:rsidRPr="00456BAB" w:rsidRDefault="00456BAB" w:rsidP="00456BAB">
            <w:pPr>
              <w:contextualSpacing/>
              <w:jc w:val="both"/>
              <w:rPr>
                <w:sz w:val="20"/>
              </w:rPr>
            </w:pPr>
            <w:r w:rsidRPr="00456BAB">
              <w:rPr>
                <w:sz w:val="20"/>
              </w:rPr>
              <w:t>261 419,53</w:t>
            </w:r>
          </w:p>
        </w:tc>
        <w:tc>
          <w:tcPr>
            <w:tcW w:w="851" w:type="dxa"/>
            <w:shd w:val="clear" w:color="auto" w:fill="auto"/>
            <w:hideMark/>
          </w:tcPr>
          <w:p w:rsidR="00456BAB" w:rsidRPr="00456BAB" w:rsidRDefault="00456BAB" w:rsidP="00456BAB">
            <w:pPr>
              <w:contextualSpacing/>
              <w:jc w:val="both"/>
              <w:rPr>
                <w:sz w:val="20"/>
              </w:rPr>
            </w:pPr>
            <w:r w:rsidRPr="00456BAB">
              <w:rPr>
                <w:sz w:val="20"/>
              </w:rPr>
              <w:t>15,46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lastRenderedPageBreak/>
              <w:t>Расходы на выплаты персоналу казенных учреждений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110</w:t>
            </w:r>
          </w:p>
        </w:tc>
        <w:tc>
          <w:tcPr>
            <w:tcW w:w="1701" w:type="dxa"/>
            <w:shd w:val="clear" w:color="auto" w:fill="auto"/>
            <w:hideMark/>
          </w:tcPr>
          <w:p w:rsidR="00456BAB" w:rsidRPr="00456BAB" w:rsidRDefault="00456BAB" w:rsidP="00456BAB">
            <w:pPr>
              <w:contextualSpacing/>
              <w:jc w:val="both"/>
              <w:rPr>
                <w:sz w:val="20"/>
              </w:rPr>
            </w:pPr>
            <w:r w:rsidRPr="00456BAB">
              <w:rPr>
                <w:sz w:val="20"/>
              </w:rPr>
              <w:t>1 690 844,00</w:t>
            </w:r>
          </w:p>
        </w:tc>
        <w:tc>
          <w:tcPr>
            <w:tcW w:w="1417" w:type="dxa"/>
            <w:shd w:val="clear" w:color="auto" w:fill="auto"/>
            <w:hideMark/>
          </w:tcPr>
          <w:p w:rsidR="00456BAB" w:rsidRPr="00456BAB" w:rsidRDefault="00456BAB" w:rsidP="00456BAB">
            <w:pPr>
              <w:contextualSpacing/>
              <w:jc w:val="both"/>
              <w:rPr>
                <w:sz w:val="20"/>
              </w:rPr>
            </w:pPr>
            <w:r w:rsidRPr="00456BAB">
              <w:rPr>
                <w:sz w:val="20"/>
              </w:rPr>
              <w:t>261 419,53</w:t>
            </w:r>
          </w:p>
        </w:tc>
        <w:tc>
          <w:tcPr>
            <w:tcW w:w="851" w:type="dxa"/>
            <w:shd w:val="clear" w:color="auto" w:fill="auto"/>
            <w:hideMark/>
          </w:tcPr>
          <w:p w:rsidR="00456BAB" w:rsidRPr="00456BAB" w:rsidRDefault="00456BAB" w:rsidP="00456BAB">
            <w:pPr>
              <w:contextualSpacing/>
              <w:jc w:val="both"/>
              <w:rPr>
                <w:sz w:val="20"/>
              </w:rPr>
            </w:pPr>
            <w:r w:rsidRPr="00456BAB">
              <w:rPr>
                <w:sz w:val="20"/>
              </w:rPr>
              <w:t>15,46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Фонд оплаты труда учреждений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111</w:t>
            </w:r>
          </w:p>
        </w:tc>
        <w:tc>
          <w:tcPr>
            <w:tcW w:w="1701" w:type="dxa"/>
            <w:shd w:val="clear" w:color="auto" w:fill="auto"/>
            <w:hideMark/>
          </w:tcPr>
          <w:p w:rsidR="00456BAB" w:rsidRPr="00456BAB" w:rsidRDefault="00456BAB" w:rsidP="00456BAB">
            <w:pPr>
              <w:contextualSpacing/>
              <w:jc w:val="both"/>
              <w:rPr>
                <w:sz w:val="20"/>
              </w:rPr>
            </w:pPr>
            <w:r w:rsidRPr="00456BAB">
              <w:rPr>
                <w:sz w:val="20"/>
              </w:rPr>
              <w:t>1 294 042,00</w:t>
            </w:r>
          </w:p>
        </w:tc>
        <w:tc>
          <w:tcPr>
            <w:tcW w:w="1417" w:type="dxa"/>
            <w:shd w:val="clear" w:color="auto" w:fill="auto"/>
            <w:hideMark/>
          </w:tcPr>
          <w:p w:rsidR="00456BAB" w:rsidRPr="00456BAB" w:rsidRDefault="00456BAB" w:rsidP="00456BAB">
            <w:pPr>
              <w:contextualSpacing/>
              <w:jc w:val="both"/>
              <w:rPr>
                <w:sz w:val="20"/>
              </w:rPr>
            </w:pPr>
            <w:r w:rsidRPr="00456BAB">
              <w:rPr>
                <w:sz w:val="20"/>
              </w:rPr>
              <w:t>261 312,10</w:t>
            </w:r>
          </w:p>
        </w:tc>
        <w:tc>
          <w:tcPr>
            <w:tcW w:w="851" w:type="dxa"/>
            <w:shd w:val="clear" w:color="auto" w:fill="auto"/>
            <w:hideMark/>
          </w:tcPr>
          <w:p w:rsidR="00456BAB" w:rsidRPr="00456BAB" w:rsidRDefault="00456BAB" w:rsidP="00456BAB">
            <w:pPr>
              <w:contextualSpacing/>
              <w:jc w:val="both"/>
              <w:rPr>
                <w:sz w:val="20"/>
              </w:rPr>
            </w:pPr>
            <w:r w:rsidRPr="00456BAB">
              <w:rPr>
                <w:sz w:val="20"/>
              </w:rPr>
              <w:t>20,19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выплаты персоналу учреждений, за исключением фонда оплаты труда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112</w:t>
            </w:r>
          </w:p>
        </w:tc>
        <w:tc>
          <w:tcPr>
            <w:tcW w:w="1701" w:type="dxa"/>
            <w:shd w:val="clear" w:color="auto" w:fill="auto"/>
            <w:hideMark/>
          </w:tcPr>
          <w:p w:rsidR="00456BAB" w:rsidRPr="00456BAB" w:rsidRDefault="00456BAB" w:rsidP="00456BAB">
            <w:pPr>
              <w:contextualSpacing/>
              <w:jc w:val="both"/>
              <w:rPr>
                <w:sz w:val="20"/>
              </w:rPr>
            </w:pPr>
            <w:r w:rsidRPr="00456BAB">
              <w:rPr>
                <w:sz w:val="20"/>
              </w:rPr>
              <w:t>6 000,00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119</w:t>
            </w:r>
          </w:p>
        </w:tc>
        <w:tc>
          <w:tcPr>
            <w:tcW w:w="1701" w:type="dxa"/>
            <w:shd w:val="clear" w:color="auto" w:fill="auto"/>
            <w:hideMark/>
          </w:tcPr>
          <w:p w:rsidR="00456BAB" w:rsidRPr="00456BAB" w:rsidRDefault="00456BAB" w:rsidP="00456BAB">
            <w:pPr>
              <w:contextualSpacing/>
              <w:jc w:val="both"/>
              <w:rPr>
                <w:sz w:val="20"/>
              </w:rPr>
            </w:pPr>
            <w:r w:rsidRPr="00456BAB">
              <w:rPr>
                <w:sz w:val="20"/>
              </w:rPr>
              <w:t>390 802,00</w:t>
            </w:r>
          </w:p>
        </w:tc>
        <w:tc>
          <w:tcPr>
            <w:tcW w:w="1417" w:type="dxa"/>
            <w:shd w:val="clear" w:color="auto" w:fill="auto"/>
            <w:hideMark/>
          </w:tcPr>
          <w:p w:rsidR="00456BAB" w:rsidRPr="00456BAB" w:rsidRDefault="00456BAB" w:rsidP="00456BAB">
            <w:pPr>
              <w:contextualSpacing/>
              <w:jc w:val="both"/>
              <w:rPr>
                <w:sz w:val="20"/>
              </w:rPr>
            </w:pPr>
            <w:r w:rsidRPr="00456BAB">
              <w:rPr>
                <w:sz w:val="20"/>
              </w:rPr>
              <w:t>107,43</w:t>
            </w:r>
          </w:p>
        </w:tc>
        <w:tc>
          <w:tcPr>
            <w:tcW w:w="851" w:type="dxa"/>
            <w:shd w:val="clear" w:color="auto" w:fill="auto"/>
            <w:hideMark/>
          </w:tcPr>
          <w:p w:rsidR="00456BAB" w:rsidRPr="00456BAB" w:rsidRDefault="00456BAB" w:rsidP="00456BAB">
            <w:pPr>
              <w:contextualSpacing/>
              <w:jc w:val="both"/>
              <w:rPr>
                <w:sz w:val="20"/>
              </w:rPr>
            </w:pPr>
            <w:r w:rsidRPr="00456BAB">
              <w:rPr>
                <w:sz w:val="20"/>
              </w:rPr>
              <w:t>0,03</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200</w:t>
            </w:r>
          </w:p>
        </w:tc>
        <w:tc>
          <w:tcPr>
            <w:tcW w:w="1701" w:type="dxa"/>
            <w:shd w:val="clear" w:color="auto" w:fill="auto"/>
            <w:hideMark/>
          </w:tcPr>
          <w:p w:rsidR="00456BAB" w:rsidRPr="00456BAB" w:rsidRDefault="00456BAB" w:rsidP="00456BAB">
            <w:pPr>
              <w:contextualSpacing/>
              <w:jc w:val="both"/>
              <w:rPr>
                <w:sz w:val="20"/>
              </w:rPr>
            </w:pPr>
            <w:r w:rsidRPr="00456BAB">
              <w:rPr>
                <w:sz w:val="20"/>
              </w:rPr>
              <w:t>2 264 600,00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312 208,22</w:t>
            </w:r>
          </w:p>
        </w:tc>
        <w:tc>
          <w:tcPr>
            <w:tcW w:w="851" w:type="dxa"/>
            <w:shd w:val="clear" w:color="auto" w:fill="auto"/>
            <w:hideMark/>
          </w:tcPr>
          <w:p w:rsidR="00456BAB" w:rsidRPr="00456BAB" w:rsidRDefault="00456BAB" w:rsidP="00456BAB">
            <w:pPr>
              <w:contextualSpacing/>
              <w:jc w:val="both"/>
              <w:rPr>
                <w:sz w:val="20"/>
              </w:rPr>
            </w:pPr>
            <w:r w:rsidRPr="00456BAB">
              <w:rPr>
                <w:sz w:val="20"/>
              </w:rPr>
              <w:t>13,79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240</w:t>
            </w:r>
          </w:p>
        </w:tc>
        <w:tc>
          <w:tcPr>
            <w:tcW w:w="1701" w:type="dxa"/>
            <w:shd w:val="clear" w:color="auto" w:fill="auto"/>
            <w:hideMark/>
          </w:tcPr>
          <w:p w:rsidR="00456BAB" w:rsidRPr="00456BAB" w:rsidRDefault="00456BAB" w:rsidP="00456BAB">
            <w:pPr>
              <w:contextualSpacing/>
              <w:jc w:val="both"/>
              <w:rPr>
                <w:sz w:val="20"/>
              </w:rPr>
            </w:pPr>
            <w:r w:rsidRPr="00456BAB">
              <w:rPr>
                <w:sz w:val="20"/>
              </w:rPr>
              <w:t>2 264 600,00</w:t>
            </w:r>
          </w:p>
        </w:tc>
        <w:tc>
          <w:tcPr>
            <w:tcW w:w="1417" w:type="dxa"/>
            <w:shd w:val="clear" w:color="auto" w:fill="auto"/>
            <w:hideMark/>
          </w:tcPr>
          <w:p w:rsidR="00456BAB" w:rsidRPr="00456BAB" w:rsidRDefault="00456BAB" w:rsidP="00456BAB">
            <w:pPr>
              <w:contextualSpacing/>
              <w:jc w:val="both"/>
              <w:rPr>
                <w:sz w:val="20"/>
              </w:rPr>
            </w:pPr>
            <w:r w:rsidRPr="00456BAB">
              <w:rPr>
                <w:sz w:val="20"/>
              </w:rPr>
              <w:t>312 208,22</w:t>
            </w:r>
          </w:p>
        </w:tc>
        <w:tc>
          <w:tcPr>
            <w:tcW w:w="851" w:type="dxa"/>
            <w:shd w:val="clear" w:color="auto" w:fill="auto"/>
            <w:hideMark/>
          </w:tcPr>
          <w:p w:rsidR="00456BAB" w:rsidRPr="00456BAB" w:rsidRDefault="00456BAB" w:rsidP="00456BAB">
            <w:pPr>
              <w:contextualSpacing/>
              <w:jc w:val="both"/>
              <w:rPr>
                <w:sz w:val="20"/>
              </w:rPr>
            </w:pPr>
            <w:r w:rsidRPr="00456BAB">
              <w:rPr>
                <w:sz w:val="20"/>
              </w:rPr>
              <w:t>13,79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Прочая закупка товаров, работ и услуг</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244</w:t>
            </w:r>
          </w:p>
        </w:tc>
        <w:tc>
          <w:tcPr>
            <w:tcW w:w="1701" w:type="dxa"/>
            <w:shd w:val="clear" w:color="auto" w:fill="auto"/>
            <w:hideMark/>
          </w:tcPr>
          <w:p w:rsidR="00456BAB" w:rsidRPr="00456BAB" w:rsidRDefault="00456BAB" w:rsidP="00456BAB">
            <w:pPr>
              <w:contextualSpacing/>
              <w:jc w:val="both"/>
              <w:rPr>
                <w:sz w:val="20"/>
              </w:rPr>
            </w:pPr>
            <w:r w:rsidRPr="00456BAB">
              <w:rPr>
                <w:sz w:val="20"/>
              </w:rPr>
              <w:t>1 100 100,00</w:t>
            </w:r>
          </w:p>
        </w:tc>
        <w:tc>
          <w:tcPr>
            <w:tcW w:w="1417" w:type="dxa"/>
            <w:shd w:val="clear" w:color="auto" w:fill="auto"/>
            <w:hideMark/>
          </w:tcPr>
          <w:p w:rsidR="00456BAB" w:rsidRPr="00456BAB" w:rsidRDefault="00456BAB" w:rsidP="00456BAB">
            <w:pPr>
              <w:contextualSpacing/>
              <w:jc w:val="both"/>
              <w:rPr>
                <w:sz w:val="20"/>
              </w:rPr>
            </w:pPr>
            <w:r w:rsidRPr="00456BAB">
              <w:rPr>
                <w:sz w:val="20"/>
              </w:rPr>
              <w:t>29 343,56</w:t>
            </w:r>
          </w:p>
        </w:tc>
        <w:tc>
          <w:tcPr>
            <w:tcW w:w="851" w:type="dxa"/>
            <w:shd w:val="clear" w:color="auto" w:fill="auto"/>
            <w:hideMark/>
          </w:tcPr>
          <w:p w:rsidR="00456BAB" w:rsidRPr="00456BAB" w:rsidRDefault="00456BAB" w:rsidP="00456BAB">
            <w:pPr>
              <w:contextualSpacing/>
              <w:jc w:val="both"/>
              <w:rPr>
                <w:sz w:val="20"/>
              </w:rPr>
            </w:pPr>
            <w:r w:rsidRPr="00456BAB">
              <w:rPr>
                <w:sz w:val="20"/>
              </w:rPr>
              <w:t>2,67</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Закупка энергетических ресурсов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247</w:t>
            </w:r>
          </w:p>
        </w:tc>
        <w:tc>
          <w:tcPr>
            <w:tcW w:w="1701" w:type="dxa"/>
            <w:shd w:val="clear" w:color="auto" w:fill="auto"/>
            <w:hideMark/>
          </w:tcPr>
          <w:p w:rsidR="00456BAB" w:rsidRPr="00456BAB" w:rsidRDefault="00456BAB" w:rsidP="00456BAB">
            <w:pPr>
              <w:contextualSpacing/>
              <w:jc w:val="both"/>
              <w:rPr>
                <w:sz w:val="20"/>
              </w:rPr>
            </w:pPr>
            <w:r w:rsidRPr="00456BAB">
              <w:rPr>
                <w:sz w:val="20"/>
              </w:rPr>
              <w:t>1 164 500,00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282 864,66</w:t>
            </w:r>
          </w:p>
        </w:tc>
        <w:tc>
          <w:tcPr>
            <w:tcW w:w="851" w:type="dxa"/>
            <w:shd w:val="clear" w:color="auto" w:fill="auto"/>
            <w:hideMark/>
          </w:tcPr>
          <w:p w:rsidR="00456BAB" w:rsidRPr="00456BAB" w:rsidRDefault="00456BAB" w:rsidP="00456BAB">
            <w:pPr>
              <w:contextualSpacing/>
              <w:jc w:val="both"/>
              <w:rPr>
                <w:sz w:val="20"/>
              </w:rPr>
            </w:pPr>
            <w:r w:rsidRPr="00456BAB">
              <w:rPr>
                <w:sz w:val="20"/>
              </w:rPr>
              <w:t>24,29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Иные бюджетные ассигнования</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800</w:t>
            </w:r>
          </w:p>
        </w:tc>
        <w:tc>
          <w:tcPr>
            <w:tcW w:w="1701" w:type="dxa"/>
            <w:shd w:val="clear" w:color="auto" w:fill="auto"/>
            <w:hideMark/>
          </w:tcPr>
          <w:p w:rsidR="00456BAB" w:rsidRPr="00456BAB" w:rsidRDefault="00456BAB" w:rsidP="00456BAB">
            <w:pPr>
              <w:contextualSpacing/>
              <w:jc w:val="both"/>
              <w:rPr>
                <w:sz w:val="20"/>
              </w:rPr>
            </w:pPr>
            <w:r w:rsidRPr="00456BAB">
              <w:rPr>
                <w:sz w:val="20"/>
              </w:rPr>
              <w:t>129 500,00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7 631,00</w:t>
            </w:r>
          </w:p>
        </w:tc>
        <w:tc>
          <w:tcPr>
            <w:tcW w:w="851" w:type="dxa"/>
            <w:shd w:val="clear" w:color="auto" w:fill="auto"/>
            <w:hideMark/>
          </w:tcPr>
          <w:p w:rsidR="00456BAB" w:rsidRPr="00456BAB" w:rsidRDefault="00456BAB" w:rsidP="00456BAB">
            <w:pPr>
              <w:contextualSpacing/>
              <w:jc w:val="both"/>
              <w:rPr>
                <w:sz w:val="20"/>
              </w:rPr>
            </w:pPr>
            <w:r w:rsidRPr="00456BAB">
              <w:rPr>
                <w:sz w:val="20"/>
              </w:rPr>
              <w:t>5,89</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830</w:t>
            </w:r>
          </w:p>
        </w:tc>
        <w:tc>
          <w:tcPr>
            <w:tcW w:w="1701" w:type="dxa"/>
            <w:shd w:val="clear" w:color="auto" w:fill="auto"/>
            <w:hideMark/>
          </w:tcPr>
          <w:p w:rsidR="00456BAB" w:rsidRPr="00456BAB" w:rsidRDefault="00456BAB" w:rsidP="00456BAB">
            <w:pPr>
              <w:contextualSpacing/>
              <w:jc w:val="both"/>
              <w:rPr>
                <w:sz w:val="20"/>
              </w:rPr>
            </w:pPr>
            <w:r w:rsidRPr="00456BAB">
              <w:rPr>
                <w:sz w:val="20"/>
              </w:rPr>
              <w:t>38 000,00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408"/>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Исполнение судебных актов Российской Федерации и мировых соглашений по возмещению причиненного вреда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831</w:t>
            </w:r>
          </w:p>
        </w:tc>
        <w:tc>
          <w:tcPr>
            <w:tcW w:w="1701" w:type="dxa"/>
            <w:shd w:val="clear" w:color="auto" w:fill="auto"/>
            <w:hideMark/>
          </w:tcPr>
          <w:p w:rsidR="00456BAB" w:rsidRPr="00456BAB" w:rsidRDefault="00456BAB" w:rsidP="00456BAB">
            <w:pPr>
              <w:contextualSpacing/>
              <w:jc w:val="both"/>
              <w:rPr>
                <w:sz w:val="20"/>
              </w:rPr>
            </w:pPr>
            <w:r w:rsidRPr="00456BAB">
              <w:rPr>
                <w:sz w:val="20"/>
              </w:rPr>
              <w:t>38 000,00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налогов, сборов и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850</w:t>
            </w:r>
          </w:p>
        </w:tc>
        <w:tc>
          <w:tcPr>
            <w:tcW w:w="1701" w:type="dxa"/>
            <w:shd w:val="clear" w:color="auto" w:fill="auto"/>
            <w:hideMark/>
          </w:tcPr>
          <w:p w:rsidR="00456BAB" w:rsidRPr="00456BAB" w:rsidRDefault="00456BAB" w:rsidP="00456BAB">
            <w:pPr>
              <w:contextualSpacing/>
              <w:jc w:val="both"/>
              <w:rPr>
                <w:sz w:val="20"/>
              </w:rPr>
            </w:pPr>
            <w:r w:rsidRPr="00456BAB">
              <w:rPr>
                <w:sz w:val="20"/>
              </w:rPr>
              <w:t>91 500,00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7 631,00</w:t>
            </w:r>
          </w:p>
        </w:tc>
        <w:tc>
          <w:tcPr>
            <w:tcW w:w="851" w:type="dxa"/>
            <w:shd w:val="clear" w:color="auto" w:fill="auto"/>
            <w:hideMark/>
          </w:tcPr>
          <w:p w:rsidR="00456BAB" w:rsidRPr="00456BAB" w:rsidRDefault="00456BAB" w:rsidP="00456BAB">
            <w:pPr>
              <w:contextualSpacing/>
              <w:jc w:val="both"/>
              <w:rPr>
                <w:sz w:val="20"/>
              </w:rPr>
            </w:pPr>
            <w:r w:rsidRPr="00456BAB">
              <w:rPr>
                <w:sz w:val="20"/>
              </w:rPr>
              <w:t>8,34</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налога на имущество организаций и земельного налога</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851</w:t>
            </w:r>
          </w:p>
        </w:tc>
        <w:tc>
          <w:tcPr>
            <w:tcW w:w="1701" w:type="dxa"/>
            <w:shd w:val="clear" w:color="auto" w:fill="auto"/>
            <w:hideMark/>
          </w:tcPr>
          <w:p w:rsidR="00456BAB" w:rsidRPr="00456BAB" w:rsidRDefault="00456BAB" w:rsidP="00456BAB">
            <w:pPr>
              <w:contextualSpacing/>
              <w:jc w:val="both"/>
              <w:rPr>
                <w:sz w:val="20"/>
              </w:rPr>
            </w:pPr>
            <w:r w:rsidRPr="00456BAB">
              <w:rPr>
                <w:sz w:val="20"/>
              </w:rPr>
              <w:t>31 500,00</w:t>
            </w:r>
          </w:p>
        </w:tc>
        <w:tc>
          <w:tcPr>
            <w:tcW w:w="1417" w:type="dxa"/>
            <w:shd w:val="clear" w:color="auto" w:fill="auto"/>
            <w:hideMark/>
          </w:tcPr>
          <w:p w:rsidR="00456BAB" w:rsidRPr="00456BAB" w:rsidRDefault="00456BAB" w:rsidP="00456BAB">
            <w:pPr>
              <w:contextualSpacing/>
              <w:jc w:val="both"/>
              <w:rPr>
                <w:sz w:val="20"/>
              </w:rPr>
            </w:pPr>
            <w:r w:rsidRPr="00456BAB">
              <w:rPr>
                <w:sz w:val="20"/>
              </w:rPr>
              <w:t>4 495,00</w:t>
            </w:r>
          </w:p>
        </w:tc>
        <w:tc>
          <w:tcPr>
            <w:tcW w:w="851" w:type="dxa"/>
            <w:shd w:val="clear" w:color="auto" w:fill="auto"/>
            <w:hideMark/>
          </w:tcPr>
          <w:p w:rsidR="00456BAB" w:rsidRPr="00456BAB" w:rsidRDefault="00456BAB" w:rsidP="00456BAB">
            <w:pPr>
              <w:contextualSpacing/>
              <w:jc w:val="both"/>
              <w:rPr>
                <w:sz w:val="20"/>
              </w:rPr>
            </w:pPr>
            <w:r w:rsidRPr="00456BAB">
              <w:rPr>
                <w:sz w:val="20"/>
              </w:rPr>
              <w:t>14,27</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прочих налогов, сборов</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852</w:t>
            </w:r>
          </w:p>
        </w:tc>
        <w:tc>
          <w:tcPr>
            <w:tcW w:w="1701" w:type="dxa"/>
            <w:shd w:val="clear" w:color="auto" w:fill="auto"/>
            <w:hideMark/>
          </w:tcPr>
          <w:p w:rsidR="00456BAB" w:rsidRPr="00456BAB" w:rsidRDefault="00456BAB" w:rsidP="00456BAB">
            <w:pPr>
              <w:contextualSpacing/>
              <w:jc w:val="both"/>
              <w:rPr>
                <w:sz w:val="20"/>
              </w:rPr>
            </w:pPr>
            <w:r w:rsidRPr="00456BAB">
              <w:rPr>
                <w:sz w:val="20"/>
              </w:rPr>
              <w:t>25 000,00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0,00</w:t>
            </w:r>
          </w:p>
        </w:tc>
        <w:tc>
          <w:tcPr>
            <w:tcW w:w="851" w:type="dxa"/>
            <w:shd w:val="clear" w:color="auto" w:fill="auto"/>
            <w:hideMark/>
          </w:tcPr>
          <w:p w:rsidR="00456BAB" w:rsidRPr="00456BAB" w:rsidRDefault="00456BAB" w:rsidP="00456BAB">
            <w:pPr>
              <w:contextualSpacing/>
              <w:jc w:val="both"/>
              <w:rPr>
                <w:sz w:val="20"/>
              </w:rPr>
            </w:pPr>
            <w:r w:rsidRPr="00456BAB">
              <w:rPr>
                <w:sz w:val="20"/>
              </w:rPr>
              <w:t>0,00</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Уплата иных платежей</w:t>
            </w:r>
          </w:p>
        </w:tc>
        <w:tc>
          <w:tcPr>
            <w:tcW w:w="709" w:type="dxa"/>
            <w:shd w:val="clear" w:color="auto" w:fill="auto"/>
            <w:hideMark/>
          </w:tcPr>
          <w:p w:rsidR="00456BAB" w:rsidRPr="00456BAB" w:rsidRDefault="00456BAB" w:rsidP="00456BAB">
            <w:pPr>
              <w:contextualSpacing/>
              <w:jc w:val="both"/>
              <w:rPr>
                <w:sz w:val="20"/>
              </w:rPr>
            </w:pPr>
            <w:r w:rsidRPr="00456BAB">
              <w:rPr>
                <w:sz w:val="20"/>
              </w:rPr>
              <w:t>200</w:t>
            </w:r>
          </w:p>
        </w:tc>
        <w:tc>
          <w:tcPr>
            <w:tcW w:w="1418" w:type="dxa"/>
            <w:shd w:val="clear" w:color="auto" w:fill="auto"/>
            <w:hideMark/>
          </w:tcPr>
          <w:p w:rsidR="00456BAB" w:rsidRPr="00456BAB" w:rsidRDefault="00456BAB" w:rsidP="00456BAB">
            <w:pPr>
              <w:contextualSpacing/>
              <w:jc w:val="both"/>
              <w:rPr>
                <w:sz w:val="20"/>
              </w:rPr>
            </w:pPr>
            <w:r w:rsidRPr="00456BAB">
              <w:rPr>
                <w:sz w:val="20"/>
              </w:rPr>
              <w:t>000 0801 990000059Д 853</w:t>
            </w:r>
          </w:p>
        </w:tc>
        <w:tc>
          <w:tcPr>
            <w:tcW w:w="1701" w:type="dxa"/>
            <w:shd w:val="clear" w:color="auto" w:fill="auto"/>
            <w:hideMark/>
          </w:tcPr>
          <w:p w:rsidR="00456BAB" w:rsidRPr="00456BAB" w:rsidRDefault="00456BAB" w:rsidP="00456BAB">
            <w:pPr>
              <w:contextualSpacing/>
              <w:jc w:val="both"/>
              <w:rPr>
                <w:sz w:val="20"/>
              </w:rPr>
            </w:pPr>
            <w:r w:rsidRPr="00456BAB">
              <w:rPr>
                <w:sz w:val="20"/>
              </w:rPr>
              <w:t>35 000,00</w:t>
            </w:r>
          </w:p>
        </w:tc>
        <w:tc>
          <w:tcPr>
            <w:tcW w:w="1417" w:type="dxa"/>
            <w:shd w:val="clear" w:color="auto" w:fill="auto"/>
            <w:hideMark/>
          </w:tcPr>
          <w:p w:rsidR="00456BAB" w:rsidRPr="00456BAB" w:rsidRDefault="00456BAB" w:rsidP="00456BAB">
            <w:pPr>
              <w:contextualSpacing/>
              <w:jc w:val="both"/>
              <w:rPr>
                <w:sz w:val="20"/>
              </w:rPr>
            </w:pPr>
            <w:r w:rsidRPr="00456BAB">
              <w:rPr>
                <w:sz w:val="20"/>
              </w:rPr>
              <w:t>3 136,00</w:t>
            </w:r>
          </w:p>
        </w:tc>
        <w:tc>
          <w:tcPr>
            <w:tcW w:w="851" w:type="dxa"/>
            <w:shd w:val="clear" w:color="auto" w:fill="auto"/>
            <w:hideMark/>
          </w:tcPr>
          <w:p w:rsidR="00456BAB" w:rsidRPr="00456BAB" w:rsidRDefault="00456BAB" w:rsidP="00456BAB">
            <w:pPr>
              <w:contextualSpacing/>
              <w:jc w:val="both"/>
              <w:rPr>
                <w:sz w:val="20"/>
              </w:rPr>
            </w:pPr>
            <w:r w:rsidRPr="00456BAB">
              <w:rPr>
                <w:sz w:val="20"/>
              </w:rPr>
              <w:t>8,96</w:t>
            </w:r>
          </w:p>
        </w:tc>
      </w:tr>
      <w:tr w:rsidR="00456BAB" w:rsidRPr="00456BAB" w:rsidTr="005F67EB">
        <w:trPr>
          <w:trHeight w:val="264"/>
        </w:trPr>
        <w:tc>
          <w:tcPr>
            <w:tcW w:w="4077" w:type="dxa"/>
            <w:gridSpan w:val="2"/>
            <w:shd w:val="clear" w:color="auto" w:fill="auto"/>
            <w:hideMark/>
          </w:tcPr>
          <w:p w:rsidR="00456BAB" w:rsidRPr="00456BAB" w:rsidRDefault="00456BAB" w:rsidP="00456BAB">
            <w:pPr>
              <w:contextualSpacing/>
              <w:jc w:val="both"/>
              <w:rPr>
                <w:sz w:val="20"/>
              </w:rPr>
            </w:pPr>
            <w:r w:rsidRPr="00456BAB">
              <w:rPr>
                <w:sz w:val="20"/>
              </w:rPr>
              <w:t>Результат исполнения бюджета (дефицит/профицит)</w:t>
            </w:r>
          </w:p>
        </w:tc>
        <w:tc>
          <w:tcPr>
            <w:tcW w:w="709" w:type="dxa"/>
            <w:shd w:val="clear" w:color="auto" w:fill="auto"/>
            <w:hideMark/>
          </w:tcPr>
          <w:p w:rsidR="00456BAB" w:rsidRPr="00456BAB" w:rsidRDefault="00456BAB" w:rsidP="00456BAB">
            <w:pPr>
              <w:contextualSpacing/>
              <w:jc w:val="both"/>
              <w:rPr>
                <w:sz w:val="20"/>
              </w:rPr>
            </w:pPr>
            <w:r w:rsidRPr="00456BAB">
              <w:rPr>
                <w:sz w:val="20"/>
              </w:rPr>
              <w:t>450</w:t>
            </w:r>
          </w:p>
        </w:tc>
        <w:tc>
          <w:tcPr>
            <w:tcW w:w="1418" w:type="dxa"/>
            <w:shd w:val="clear" w:color="auto" w:fill="auto"/>
            <w:hideMark/>
          </w:tcPr>
          <w:p w:rsidR="00456BAB" w:rsidRPr="00456BAB" w:rsidRDefault="00456BAB" w:rsidP="00456BAB">
            <w:pPr>
              <w:contextualSpacing/>
              <w:jc w:val="both"/>
              <w:rPr>
                <w:sz w:val="20"/>
              </w:rPr>
            </w:pPr>
            <w:r w:rsidRPr="00456BAB">
              <w:rPr>
                <w:sz w:val="20"/>
              </w:rPr>
              <w:t>X</w:t>
            </w:r>
          </w:p>
        </w:tc>
        <w:tc>
          <w:tcPr>
            <w:tcW w:w="1701" w:type="dxa"/>
            <w:shd w:val="clear" w:color="auto" w:fill="auto"/>
            <w:hideMark/>
          </w:tcPr>
          <w:p w:rsidR="00456BAB" w:rsidRPr="00456BAB" w:rsidRDefault="00456BAB" w:rsidP="00456BAB">
            <w:pPr>
              <w:contextualSpacing/>
              <w:jc w:val="both"/>
              <w:rPr>
                <w:sz w:val="20"/>
              </w:rPr>
            </w:pPr>
            <w:r w:rsidRPr="00456BAB">
              <w:rPr>
                <w:sz w:val="20"/>
              </w:rPr>
              <w:t>-352 958,00</w:t>
            </w:r>
          </w:p>
        </w:tc>
        <w:tc>
          <w:tcPr>
            <w:tcW w:w="1417" w:type="dxa"/>
            <w:shd w:val="clear" w:color="auto" w:fill="auto"/>
            <w:hideMark/>
          </w:tcPr>
          <w:p w:rsidR="00456BAB" w:rsidRPr="00456BAB" w:rsidRDefault="00456BAB" w:rsidP="00456BAB">
            <w:pPr>
              <w:contextualSpacing/>
              <w:jc w:val="both"/>
              <w:rPr>
                <w:sz w:val="20"/>
              </w:rPr>
            </w:pPr>
            <w:r w:rsidRPr="00456BAB">
              <w:rPr>
                <w:sz w:val="20"/>
              </w:rPr>
              <w:t>-226 013,43</w:t>
            </w:r>
          </w:p>
        </w:tc>
        <w:tc>
          <w:tcPr>
            <w:tcW w:w="851" w:type="dxa"/>
            <w:shd w:val="clear" w:color="auto" w:fill="auto"/>
            <w:hideMark/>
          </w:tcPr>
          <w:p w:rsidR="00456BAB" w:rsidRPr="00456BAB" w:rsidRDefault="00456BAB" w:rsidP="00456BAB">
            <w:pPr>
              <w:contextualSpacing/>
              <w:jc w:val="both"/>
              <w:rPr>
                <w:sz w:val="20"/>
              </w:rPr>
            </w:pPr>
            <w:r w:rsidRPr="00456BAB">
              <w:rPr>
                <w:sz w:val="20"/>
              </w:rPr>
              <w:t>X</w:t>
            </w:r>
          </w:p>
        </w:tc>
      </w:tr>
    </w:tbl>
    <w:p w:rsidR="00456BAB" w:rsidRPr="00456BAB" w:rsidRDefault="00456BAB" w:rsidP="00456BAB">
      <w:pPr>
        <w:contextualSpacing/>
        <w:jc w:val="both"/>
        <w:rPr>
          <w:bC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1842"/>
        <w:gridCol w:w="1701"/>
        <w:gridCol w:w="1560"/>
        <w:gridCol w:w="1701"/>
      </w:tblGrid>
      <w:tr w:rsidR="00456BAB" w:rsidRPr="00456BAB" w:rsidTr="005F67EB">
        <w:trPr>
          <w:trHeight w:val="750"/>
        </w:trPr>
        <w:tc>
          <w:tcPr>
            <w:tcW w:w="10173" w:type="dxa"/>
            <w:gridSpan w:val="6"/>
            <w:tcBorders>
              <w:top w:val="nil"/>
              <w:left w:val="nil"/>
              <w:bottom w:val="nil"/>
              <w:right w:val="nil"/>
            </w:tcBorders>
            <w:shd w:val="clear" w:color="auto" w:fill="auto"/>
            <w:hideMark/>
          </w:tcPr>
          <w:p w:rsidR="00456BAB" w:rsidRPr="00456BAB" w:rsidRDefault="00456BAB" w:rsidP="005F67EB">
            <w:pPr>
              <w:contextualSpacing/>
              <w:rPr>
                <w:bCs/>
                <w:sz w:val="20"/>
              </w:rPr>
            </w:pPr>
            <w:r w:rsidRPr="00456BAB">
              <w:rPr>
                <w:bCs/>
                <w:sz w:val="20"/>
              </w:rPr>
              <w:t>Приложение №3                                                                                                                                                                                                                      к решению Совета депутатов</w:t>
            </w:r>
          </w:p>
          <w:p w:rsidR="00456BAB" w:rsidRPr="00456BAB" w:rsidRDefault="00456BAB" w:rsidP="00456BAB">
            <w:pPr>
              <w:contextualSpacing/>
              <w:jc w:val="both"/>
              <w:rPr>
                <w:bCs/>
                <w:sz w:val="20"/>
              </w:rPr>
            </w:pPr>
            <w:r w:rsidRPr="00456BAB">
              <w:rPr>
                <w:bCs/>
                <w:sz w:val="20"/>
              </w:rPr>
              <w:t>Сандогорского сельского поселения</w:t>
            </w:r>
          </w:p>
          <w:p w:rsidR="00456BAB" w:rsidRPr="00456BAB" w:rsidRDefault="00456BAB" w:rsidP="00456BAB">
            <w:pPr>
              <w:contextualSpacing/>
              <w:jc w:val="both"/>
              <w:rPr>
                <w:bCs/>
                <w:sz w:val="20"/>
              </w:rPr>
            </w:pPr>
            <w:r w:rsidRPr="00456BAB">
              <w:rPr>
                <w:bCs/>
                <w:sz w:val="20"/>
              </w:rPr>
              <w:t>от 30.04.2021 г. №237</w:t>
            </w:r>
          </w:p>
        </w:tc>
      </w:tr>
      <w:tr w:rsidR="00456BAB" w:rsidRPr="00456BAB" w:rsidTr="005F67EB">
        <w:trPr>
          <w:trHeight w:val="309"/>
        </w:trPr>
        <w:tc>
          <w:tcPr>
            <w:tcW w:w="10173" w:type="dxa"/>
            <w:gridSpan w:val="6"/>
            <w:tcBorders>
              <w:top w:val="nil"/>
              <w:left w:val="nil"/>
              <w:bottom w:val="nil"/>
              <w:right w:val="nil"/>
            </w:tcBorders>
            <w:shd w:val="clear" w:color="auto" w:fill="auto"/>
            <w:hideMark/>
          </w:tcPr>
          <w:p w:rsidR="00456BAB" w:rsidRPr="00456BAB" w:rsidRDefault="00456BAB" w:rsidP="00456BAB">
            <w:pPr>
              <w:contextualSpacing/>
              <w:jc w:val="both"/>
              <w:rPr>
                <w:b/>
                <w:bCs/>
                <w:sz w:val="20"/>
              </w:rPr>
            </w:pPr>
          </w:p>
          <w:p w:rsidR="00456BAB" w:rsidRPr="00456BAB" w:rsidRDefault="00456BAB" w:rsidP="005F67EB">
            <w:pPr>
              <w:contextualSpacing/>
              <w:jc w:val="center"/>
              <w:rPr>
                <w:b/>
                <w:bCs/>
                <w:sz w:val="20"/>
              </w:rPr>
            </w:pPr>
            <w:r w:rsidRPr="00456BAB">
              <w:rPr>
                <w:b/>
                <w:bCs/>
                <w:sz w:val="20"/>
              </w:rPr>
              <w:t>3. Источники финансирования дефицита бюджета</w:t>
            </w:r>
          </w:p>
        </w:tc>
      </w:tr>
      <w:tr w:rsidR="00456BAB" w:rsidRPr="00456BAB" w:rsidTr="005F67EB">
        <w:trPr>
          <w:trHeight w:val="1362"/>
        </w:trPr>
        <w:tc>
          <w:tcPr>
            <w:tcW w:w="2376" w:type="dxa"/>
            <w:shd w:val="clear" w:color="auto" w:fill="auto"/>
            <w:hideMark/>
          </w:tcPr>
          <w:p w:rsidR="00456BAB" w:rsidRPr="00456BAB" w:rsidRDefault="00456BAB" w:rsidP="00456BAB">
            <w:pPr>
              <w:contextualSpacing/>
              <w:jc w:val="both"/>
              <w:rPr>
                <w:bCs/>
                <w:sz w:val="20"/>
              </w:rPr>
            </w:pPr>
            <w:r w:rsidRPr="00456BAB">
              <w:rPr>
                <w:bCs/>
                <w:sz w:val="20"/>
              </w:rPr>
              <w:t>Наименование показателя</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Код строки</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xml:space="preserve">Код </w:t>
            </w:r>
            <w:proofErr w:type="gramStart"/>
            <w:r w:rsidRPr="00456BAB">
              <w:rPr>
                <w:bCs/>
                <w:sz w:val="20"/>
              </w:rPr>
              <w:t>источника финансирования дефицита бюджета</w:t>
            </w:r>
            <w:proofErr w:type="gramEnd"/>
            <w:r w:rsidRPr="00456BAB">
              <w:rPr>
                <w:bCs/>
                <w:sz w:val="20"/>
              </w:rPr>
              <w:t xml:space="preserve"> по бюджетной классификации</w:t>
            </w:r>
          </w:p>
        </w:tc>
        <w:tc>
          <w:tcPr>
            <w:tcW w:w="1701" w:type="dxa"/>
            <w:shd w:val="clear" w:color="auto" w:fill="auto"/>
            <w:hideMark/>
          </w:tcPr>
          <w:p w:rsidR="00456BAB" w:rsidRPr="00456BAB" w:rsidRDefault="00456BAB" w:rsidP="00456BAB">
            <w:pPr>
              <w:contextualSpacing/>
              <w:jc w:val="both"/>
              <w:rPr>
                <w:bCs/>
                <w:sz w:val="20"/>
              </w:rPr>
            </w:pPr>
            <w:proofErr w:type="gramStart"/>
            <w:r w:rsidRPr="00456BAB">
              <w:rPr>
                <w:bCs/>
                <w:sz w:val="20"/>
              </w:rPr>
              <w:t>Утвержден</w:t>
            </w:r>
            <w:proofErr w:type="gramEnd"/>
          </w:p>
          <w:p w:rsidR="00456BAB" w:rsidRPr="00456BAB" w:rsidRDefault="00456BAB" w:rsidP="00456BAB">
            <w:pPr>
              <w:contextualSpacing/>
              <w:jc w:val="both"/>
              <w:rPr>
                <w:bCs/>
                <w:sz w:val="20"/>
              </w:rPr>
            </w:pPr>
            <w:proofErr w:type="spellStart"/>
            <w:r w:rsidRPr="00456BAB">
              <w:rPr>
                <w:bCs/>
                <w:sz w:val="20"/>
              </w:rPr>
              <w:t>ные</w:t>
            </w:r>
            <w:proofErr w:type="spellEnd"/>
            <w:r w:rsidRPr="00456BAB">
              <w:rPr>
                <w:bCs/>
                <w:sz w:val="20"/>
              </w:rPr>
              <w:t xml:space="preserve"> бюджетные назначения</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Исполнено</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Неисполненные назначения</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1</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2</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3</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4</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5</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6</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lastRenderedPageBreak/>
              <w:t>Источники финансирования дефицита бюджета - всего</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500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X</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352 958,00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226 013,43</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126 944,57</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в том числе:</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источники внутреннего финансирования бюджета</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520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X</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из них:</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520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xml:space="preserve">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источники внешнего финансирования бюджета</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620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X</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из них:</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 </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620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xml:space="preserve">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Изменение остатков средств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700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000 01000000000000000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352 958,00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226 013,43</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126 944,57</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Изменение остатков средств на счетах по учету средств бюджетов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700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352 958,00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226 013,43</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126 944,57</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увеличение остатков средств, всего</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000 01050000000000500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-12 512 821,00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-2 296 421,54</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Увеличение прочих остатков средств бюджетов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000 01050200000000500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-12 512 821,00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-2 296 421,54</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Увеличение прочих остатков денежных средств бюджетов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000 01050201000000510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-12 512 821,00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-2 296 421,54</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xml:space="preserve">Увеличение прочих </w:t>
            </w:r>
            <w:proofErr w:type="gramStart"/>
            <w:r w:rsidRPr="00456BAB">
              <w:rPr>
                <w:bCs/>
                <w:sz w:val="20"/>
              </w:rPr>
              <w:t>остатков денежных средств бюджетов сельских поселений</w:t>
            </w:r>
            <w:proofErr w:type="gramEnd"/>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000 01050201100000510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-12 512 821,00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-2 296 421,54</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уменьшение остатков средств, всего</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000 01050000000000600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12 865 779,00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2 522 434,97</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Уменьшение прочих остатков средств бюджетов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000 01050200000000600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12 865 779,00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2 522 434,97</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Уменьшение прочих остатков денежных средств бюджетов</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000 01050201000000610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12 865 779,00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2 522 434,97</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xml:space="preserve">Уменьшение прочих </w:t>
            </w:r>
            <w:proofErr w:type="gramStart"/>
            <w:r w:rsidRPr="00456BAB">
              <w:rPr>
                <w:bCs/>
                <w:sz w:val="20"/>
              </w:rPr>
              <w:t>остатков денежных средств бюджетов сельских поселений</w:t>
            </w:r>
            <w:proofErr w:type="gramEnd"/>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000 01050201100000610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12 865 779,00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2 522 434,97</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700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000 01060000000000000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000 01060000000000500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710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xml:space="preserve">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000 01060000000000600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r w:rsidR="00456BAB" w:rsidRPr="00456BAB" w:rsidTr="005F67EB">
        <w:trPr>
          <w:trHeight w:val="264"/>
        </w:trPr>
        <w:tc>
          <w:tcPr>
            <w:tcW w:w="2376" w:type="dxa"/>
            <w:shd w:val="clear" w:color="auto" w:fill="auto"/>
            <w:hideMark/>
          </w:tcPr>
          <w:p w:rsidR="00456BAB" w:rsidRPr="00456BAB" w:rsidRDefault="00456BAB" w:rsidP="00456BAB">
            <w:pPr>
              <w:contextualSpacing/>
              <w:jc w:val="both"/>
              <w:rPr>
                <w:bCs/>
                <w:sz w:val="20"/>
              </w:rPr>
            </w:pPr>
            <w:r w:rsidRPr="00456BAB">
              <w:rPr>
                <w:bCs/>
                <w:sz w:val="20"/>
              </w:rPr>
              <w:t> </w:t>
            </w:r>
          </w:p>
        </w:tc>
        <w:tc>
          <w:tcPr>
            <w:tcW w:w="993" w:type="dxa"/>
            <w:shd w:val="clear" w:color="auto" w:fill="auto"/>
            <w:hideMark/>
          </w:tcPr>
          <w:p w:rsidR="00456BAB" w:rsidRPr="00456BAB" w:rsidRDefault="00456BAB" w:rsidP="00456BAB">
            <w:pPr>
              <w:contextualSpacing/>
              <w:jc w:val="both"/>
              <w:rPr>
                <w:bCs/>
                <w:sz w:val="20"/>
              </w:rPr>
            </w:pPr>
            <w:r w:rsidRPr="00456BAB">
              <w:rPr>
                <w:bCs/>
                <w:sz w:val="20"/>
              </w:rPr>
              <w:t>720</w:t>
            </w:r>
          </w:p>
        </w:tc>
        <w:tc>
          <w:tcPr>
            <w:tcW w:w="1842" w:type="dxa"/>
            <w:shd w:val="clear" w:color="auto" w:fill="auto"/>
            <w:hideMark/>
          </w:tcPr>
          <w:p w:rsidR="00456BAB" w:rsidRPr="00456BAB" w:rsidRDefault="00456BAB" w:rsidP="00456BAB">
            <w:pPr>
              <w:contextualSpacing/>
              <w:jc w:val="both"/>
              <w:rPr>
                <w:bCs/>
                <w:sz w:val="20"/>
              </w:rPr>
            </w:pPr>
            <w:r w:rsidRPr="00456BAB">
              <w:rPr>
                <w:bCs/>
                <w:sz w:val="20"/>
              </w:rPr>
              <w:t xml:space="preserve"> </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560" w:type="dxa"/>
            <w:shd w:val="clear" w:color="auto" w:fill="auto"/>
            <w:hideMark/>
          </w:tcPr>
          <w:p w:rsidR="00456BAB" w:rsidRPr="00456BAB" w:rsidRDefault="00456BAB" w:rsidP="00456BAB">
            <w:pPr>
              <w:contextualSpacing/>
              <w:jc w:val="both"/>
              <w:rPr>
                <w:bCs/>
                <w:sz w:val="20"/>
              </w:rPr>
            </w:pPr>
            <w:r w:rsidRPr="00456BAB">
              <w:rPr>
                <w:bCs/>
                <w:sz w:val="20"/>
              </w:rPr>
              <w:t>0,00</w:t>
            </w:r>
          </w:p>
        </w:tc>
        <w:tc>
          <w:tcPr>
            <w:tcW w:w="1701" w:type="dxa"/>
            <w:shd w:val="clear" w:color="auto" w:fill="auto"/>
            <w:hideMark/>
          </w:tcPr>
          <w:p w:rsidR="00456BAB" w:rsidRPr="00456BAB" w:rsidRDefault="00456BAB" w:rsidP="00456BAB">
            <w:pPr>
              <w:contextualSpacing/>
              <w:jc w:val="both"/>
              <w:rPr>
                <w:bCs/>
                <w:sz w:val="20"/>
              </w:rPr>
            </w:pPr>
            <w:r w:rsidRPr="00456BAB">
              <w:rPr>
                <w:bCs/>
                <w:sz w:val="20"/>
              </w:rPr>
              <w:t>X</w:t>
            </w:r>
          </w:p>
        </w:tc>
      </w:tr>
    </w:tbl>
    <w:p w:rsidR="00C47D69" w:rsidRDefault="00C47D69" w:rsidP="00C47D69">
      <w:pPr>
        <w:contextualSpacing/>
        <w:jc w:val="center"/>
        <w:rPr>
          <w:bCs/>
          <w:sz w:val="20"/>
        </w:rPr>
      </w:pPr>
    </w:p>
    <w:p w:rsidR="00C47D69" w:rsidRPr="00C47D69" w:rsidRDefault="005F67EB" w:rsidP="00C47D69">
      <w:pPr>
        <w:contextualSpacing/>
        <w:jc w:val="center"/>
        <w:rPr>
          <w:bCs/>
          <w:sz w:val="20"/>
        </w:rPr>
      </w:pPr>
      <w:r>
        <w:rPr>
          <w:bCs/>
          <w:sz w:val="20"/>
        </w:rPr>
        <w:t>*****</w:t>
      </w:r>
    </w:p>
    <w:p w:rsidR="00C47D69" w:rsidRPr="00C47D69" w:rsidRDefault="00C47D69" w:rsidP="00C47D69">
      <w:pPr>
        <w:contextualSpacing/>
        <w:jc w:val="center"/>
        <w:rPr>
          <w:bCs/>
          <w:sz w:val="20"/>
        </w:rPr>
      </w:pPr>
      <w:r w:rsidRPr="00C47D69">
        <w:rPr>
          <w:bCs/>
          <w:sz w:val="20"/>
        </w:rPr>
        <w:t>АДМИНИСТРАЦИЯ САНДОГОРСКОГО СЕЛЬСКОГО ПОСЕЛЕНИЯ КОСТРОМСКОГО МУНИЦИПАЛЬНОГО РАЙОНА</w:t>
      </w:r>
      <w:r>
        <w:rPr>
          <w:bCs/>
          <w:sz w:val="20"/>
        </w:rPr>
        <w:t xml:space="preserve"> </w:t>
      </w:r>
      <w:r w:rsidRPr="00C47D69">
        <w:rPr>
          <w:bCs/>
          <w:sz w:val="20"/>
        </w:rPr>
        <w:t>КОСТРОМСКОЙ ОБЛАСТИ</w:t>
      </w:r>
    </w:p>
    <w:p w:rsidR="00C47D69" w:rsidRPr="00C47D69" w:rsidRDefault="00C47D69" w:rsidP="00C47D69">
      <w:pPr>
        <w:contextualSpacing/>
        <w:jc w:val="center"/>
        <w:rPr>
          <w:b/>
          <w:bCs/>
          <w:sz w:val="20"/>
        </w:rPr>
      </w:pPr>
      <w:proofErr w:type="gramStart"/>
      <w:r w:rsidRPr="00C47D69">
        <w:rPr>
          <w:b/>
          <w:bCs/>
          <w:sz w:val="20"/>
        </w:rPr>
        <w:t>П</w:t>
      </w:r>
      <w:proofErr w:type="gramEnd"/>
      <w:r w:rsidRPr="00C47D69">
        <w:rPr>
          <w:b/>
          <w:bCs/>
          <w:sz w:val="20"/>
        </w:rPr>
        <w:t xml:space="preserve"> О С Т А Н О В Л Е Н И Е</w:t>
      </w:r>
    </w:p>
    <w:p w:rsidR="00C47D69" w:rsidRPr="00C47D69" w:rsidRDefault="00C47D69" w:rsidP="00C47D69">
      <w:pPr>
        <w:contextualSpacing/>
        <w:jc w:val="center"/>
        <w:rPr>
          <w:bCs/>
          <w:sz w:val="20"/>
        </w:rPr>
      </w:pPr>
      <w:r w:rsidRPr="00C47D69">
        <w:rPr>
          <w:bCs/>
          <w:sz w:val="20"/>
        </w:rPr>
        <w:t>от «30» апреля 2021 года № 26/1                                               с. Сандогора</w:t>
      </w:r>
    </w:p>
    <w:tbl>
      <w:tblPr>
        <w:tblW w:w="0" w:type="auto"/>
        <w:tblLook w:val="04A0" w:firstRow="1" w:lastRow="0" w:firstColumn="1" w:lastColumn="0" w:noHBand="0" w:noVBand="1"/>
      </w:tblPr>
      <w:tblGrid>
        <w:gridCol w:w="5637"/>
        <w:gridCol w:w="3934"/>
      </w:tblGrid>
      <w:tr w:rsidR="00C47D69" w:rsidRPr="00C47D69" w:rsidTr="00F16D92">
        <w:tc>
          <w:tcPr>
            <w:tcW w:w="5637" w:type="dxa"/>
            <w:shd w:val="clear" w:color="auto" w:fill="auto"/>
          </w:tcPr>
          <w:p w:rsidR="00C47D69" w:rsidRPr="00C47D69" w:rsidRDefault="00C47D69" w:rsidP="00C47D69">
            <w:pPr>
              <w:contextualSpacing/>
              <w:jc w:val="both"/>
              <w:rPr>
                <w:bCs/>
                <w:sz w:val="20"/>
              </w:rPr>
            </w:pPr>
            <w:r w:rsidRPr="00C47D69">
              <w:rPr>
                <w:bCs/>
                <w:sz w:val="20"/>
              </w:rPr>
              <w:lastRenderedPageBreak/>
              <w:t xml:space="preserve">О проведении публичных слушаний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 9» </w:t>
            </w:r>
          </w:p>
        </w:tc>
        <w:tc>
          <w:tcPr>
            <w:tcW w:w="3934" w:type="dxa"/>
            <w:shd w:val="clear" w:color="auto" w:fill="auto"/>
          </w:tcPr>
          <w:p w:rsidR="00C47D69" w:rsidRPr="00C47D69" w:rsidRDefault="00C47D69" w:rsidP="00C47D69">
            <w:pPr>
              <w:contextualSpacing/>
              <w:jc w:val="both"/>
              <w:rPr>
                <w:bCs/>
                <w:sz w:val="20"/>
              </w:rPr>
            </w:pPr>
          </w:p>
        </w:tc>
      </w:tr>
    </w:tbl>
    <w:p w:rsidR="00C47D69" w:rsidRPr="00C47D69" w:rsidRDefault="00C47D69" w:rsidP="00C47D69">
      <w:pPr>
        <w:contextualSpacing/>
        <w:jc w:val="both"/>
        <w:rPr>
          <w:bCs/>
          <w:sz w:val="20"/>
        </w:rPr>
      </w:pPr>
    </w:p>
    <w:p w:rsidR="00C47D69" w:rsidRPr="00C47D69" w:rsidRDefault="00C47D69" w:rsidP="00C47D69">
      <w:pPr>
        <w:ind w:firstLine="708"/>
        <w:contextualSpacing/>
        <w:jc w:val="both"/>
        <w:rPr>
          <w:bCs/>
          <w:sz w:val="20"/>
        </w:rPr>
      </w:pPr>
      <w:proofErr w:type="gramStart"/>
      <w:r w:rsidRPr="00C47D69">
        <w:rPr>
          <w:bCs/>
          <w:sz w:val="20"/>
        </w:rPr>
        <w:t>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30.04.2021 года № 236 «О проекте решения Совета депутатов Сандогорского сельского поселения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w:t>
      </w:r>
      <w:proofErr w:type="gramEnd"/>
      <w:r w:rsidRPr="00C47D69">
        <w:rPr>
          <w:bCs/>
          <w:sz w:val="20"/>
        </w:rPr>
        <w:t xml:space="preserve"> № </w:t>
      </w:r>
      <w:proofErr w:type="gramStart"/>
      <w:r w:rsidRPr="00C47D69">
        <w:rPr>
          <w:bCs/>
          <w:sz w:val="20"/>
        </w:rPr>
        <w:t xml:space="preserve">9 и о назначении публичных слушаний»,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проведении публичных слушаний по Правилам благоустройства территории Сандогорского сельского поселения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от 31.08.2018 года № 111, </w:t>
      </w:r>
      <w:proofErr w:type="gramEnd"/>
    </w:p>
    <w:p w:rsidR="00C47D69" w:rsidRPr="00C47D69" w:rsidRDefault="00C47D69" w:rsidP="00C47D69">
      <w:pPr>
        <w:ind w:firstLine="708"/>
        <w:contextualSpacing/>
        <w:jc w:val="both"/>
        <w:rPr>
          <w:bCs/>
          <w:sz w:val="20"/>
        </w:rPr>
      </w:pPr>
      <w:r w:rsidRPr="00C47D69">
        <w:rPr>
          <w:bCs/>
          <w:sz w:val="20"/>
        </w:rPr>
        <w:t>администрация ПОСТАНОВЛЯЕТ:</w:t>
      </w:r>
    </w:p>
    <w:p w:rsidR="00C47D69" w:rsidRPr="00C47D69" w:rsidRDefault="00C47D69" w:rsidP="00C47D69">
      <w:pPr>
        <w:ind w:firstLine="708"/>
        <w:contextualSpacing/>
        <w:jc w:val="both"/>
        <w:rPr>
          <w:bCs/>
          <w:sz w:val="20"/>
        </w:rPr>
      </w:pPr>
      <w:r w:rsidRPr="00C47D69">
        <w:rPr>
          <w:bCs/>
          <w:sz w:val="20"/>
        </w:rPr>
        <w:t xml:space="preserve">1. </w:t>
      </w:r>
      <w:proofErr w:type="gramStart"/>
      <w:r w:rsidRPr="00C47D69">
        <w:rPr>
          <w:bCs/>
          <w:sz w:val="20"/>
        </w:rPr>
        <w:t>Назначить на 10.00 часов 25 мая 2021 года проведение публичных слушаний по проекту решения Совета депутатов Сандогорского сельского поселения «О внесении изменений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w:t>
      </w:r>
      <w:proofErr w:type="gramEnd"/>
      <w:r w:rsidRPr="00C47D69">
        <w:rPr>
          <w:bCs/>
          <w:sz w:val="20"/>
        </w:rPr>
        <w:t xml:space="preserve"> </w:t>
      </w:r>
      <w:proofErr w:type="gramStart"/>
      <w:r w:rsidRPr="00C47D69">
        <w:rPr>
          <w:bCs/>
          <w:sz w:val="20"/>
        </w:rPr>
        <w:t xml:space="preserve">05.10.2018 г. №118, от 30.07.2020 №198)». </w:t>
      </w:r>
      <w:proofErr w:type="gramEnd"/>
    </w:p>
    <w:p w:rsidR="00C47D69" w:rsidRPr="00C47D69" w:rsidRDefault="00C47D69" w:rsidP="00C47D69">
      <w:pPr>
        <w:ind w:firstLine="708"/>
        <w:contextualSpacing/>
        <w:jc w:val="both"/>
        <w:rPr>
          <w:bCs/>
          <w:sz w:val="20"/>
        </w:rPr>
      </w:pPr>
      <w:r w:rsidRPr="00C47D69">
        <w:rPr>
          <w:bCs/>
          <w:sz w:val="20"/>
        </w:rPr>
        <w:t>2. Провести публичные слушания в помещении администрации Сандогорского сельского поселения по адресу: Костромская область, Костромской район, с. Сандогора, ул. Молодежная, д.7.</w:t>
      </w:r>
    </w:p>
    <w:p w:rsidR="00C47D69" w:rsidRPr="00C47D69" w:rsidRDefault="00C47D69" w:rsidP="00C47D69">
      <w:pPr>
        <w:ind w:firstLine="708"/>
        <w:contextualSpacing/>
        <w:jc w:val="both"/>
        <w:rPr>
          <w:bCs/>
          <w:sz w:val="20"/>
        </w:rPr>
      </w:pPr>
      <w:r w:rsidRPr="00C47D69">
        <w:rPr>
          <w:bCs/>
          <w:sz w:val="20"/>
        </w:rPr>
        <w:t>3. Утвердить состав комиссии по подготовке и проведению публичных слушаний, консультированию посетителей экспозиции Проекта согласно Приложению №1.</w:t>
      </w:r>
    </w:p>
    <w:p w:rsidR="00C47D69" w:rsidRPr="00C47D69" w:rsidRDefault="00C47D69" w:rsidP="00C47D69">
      <w:pPr>
        <w:ind w:firstLine="708"/>
        <w:contextualSpacing/>
        <w:jc w:val="both"/>
        <w:rPr>
          <w:bCs/>
          <w:sz w:val="20"/>
        </w:rPr>
      </w:pPr>
      <w:r w:rsidRPr="00C47D69">
        <w:rPr>
          <w:bCs/>
          <w:sz w:val="20"/>
        </w:rPr>
        <w:t>4. Комиссии в срок до 24 мая 2021 года организовать направление сообщений о публичных слушаниях, осуществить прием предложений и замечаний, касающихся указанного вопроса.</w:t>
      </w:r>
    </w:p>
    <w:p w:rsidR="00C47D69" w:rsidRPr="00C47D69" w:rsidRDefault="00C47D69" w:rsidP="00C47D69">
      <w:pPr>
        <w:ind w:firstLine="708"/>
        <w:contextualSpacing/>
        <w:jc w:val="both"/>
        <w:rPr>
          <w:bCs/>
          <w:sz w:val="20"/>
        </w:rPr>
      </w:pPr>
      <w:r w:rsidRPr="00C47D69">
        <w:rPr>
          <w:bCs/>
          <w:sz w:val="20"/>
        </w:rPr>
        <w:t>5. Комиссии в срок до 24 мая 2021 года обобщить поступившие предложения и замечания.</w:t>
      </w:r>
    </w:p>
    <w:p w:rsidR="00C47D69" w:rsidRPr="00C47D69" w:rsidRDefault="00C47D69" w:rsidP="00C47D69">
      <w:pPr>
        <w:ind w:firstLine="708"/>
        <w:contextualSpacing/>
        <w:jc w:val="both"/>
        <w:rPr>
          <w:bCs/>
          <w:sz w:val="20"/>
        </w:rPr>
      </w:pPr>
      <w:r w:rsidRPr="00C47D69">
        <w:rPr>
          <w:bCs/>
          <w:sz w:val="20"/>
        </w:rPr>
        <w:t>6. Итоги по проведению публичных слушаний опубликовать в информационном бюллетене «Депутатский вестник».</w:t>
      </w:r>
    </w:p>
    <w:p w:rsidR="00C47D69" w:rsidRPr="00C47D69" w:rsidRDefault="00C47D69" w:rsidP="00C47D69">
      <w:pPr>
        <w:ind w:firstLine="708"/>
        <w:contextualSpacing/>
        <w:jc w:val="both"/>
        <w:rPr>
          <w:bCs/>
          <w:sz w:val="20"/>
        </w:rPr>
      </w:pPr>
      <w:r w:rsidRPr="00C47D69">
        <w:rPr>
          <w:bCs/>
          <w:sz w:val="20"/>
        </w:rPr>
        <w:t>7. Настоящее постановление вступает в силу со дня его подписания, подлежит размещению в информационном бюллетене «Депутатский вестник».</w:t>
      </w:r>
    </w:p>
    <w:p w:rsidR="00C47D69" w:rsidRPr="00C47D69" w:rsidRDefault="00C47D69" w:rsidP="00C47D69">
      <w:pPr>
        <w:contextualSpacing/>
        <w:jc w:val="both"/>
        <w:rPr>
          <w:bCs/>
          <w:sz w:val="20"/>
        </w:rPr>
      </w:pPr>
    </w:p>
    <w:p w:rsidR="00C47D69" w:rsidRPr="00C47D69" w:rsidRDefault="00C47D69" w:rsidP="00C47D69">
      <w:pPr>
        <w:contextualSpacing/>
        <w:jc w:val="both"/>
        <w:rPr>
          <w:bCs/>
          <w:sz w:val="20"/>
        </w:rPr>
      </w:pPr>
      <w:r w:rsidRPr="00C47D69">
        <w:rPr>
          <w:bCs/>
          <w:sz w:val="20"/>
        </w:rPr>
        <w:t xml:space="preserve">Глава Сандогорского </w:t>
      </w:r>
    </w:p>
    <w:p w:rsidR="00C47D69" w:rsidRPr="00C47D69" w:rsidRDefault="00C47D69" w:rsidP="00C47D69">
      <w:pPr>
        <w:contextualSpacing/>
        <w:jc w:val="both"/>
        <w:rPr>
          <w:bCs/>
          <w:sz w:val="20"/>
        </w:rPr>
      </w:pPr>
      <w:r w:rsidRPr="00C47D69">
        <w:rPr>
          <w:bCs/>
          <w:sz w:val="20"/>
        </w:rPr>
        <w:t xml:space="preserve">сельского поселения                                                                   А.А. Нургазизов  </w:t>
      </w:r>
    </w:p>
    <w:p w:rsidR="00C47D69" w:rsidRPr="00C47D69" w:rsidRDefault="00C47D69" w:rsidP="00C47D69">
      <w:pPr>
        <w:contextualSpacing/>
        <w:jc w:val="both"/>
        <w:rPr>
          <w:bCs/>
          <w:sz w:val="20"/>
        </w:rPr>
      </w:pPr>
    </w:p>
    <w:p w:rsidR="00C47D69" w:rsidRPr="00C47D69" w:rsidRDefault="00C47D69" w:rsidP="00C47D69">
      <w:pPr>
        <w:contextualSpacing/>
        <w:jc w:val="both"/>
        <w:rPr>
          <w:bCs/>
          <w:sz w:val="20"/>
        </w:rPr>
      </w:pPr>
      <w:r w:rsidRPr="00C47D69">
        <w:rPr>
          <w:bCs/>
          <w:sz w:val="20"/>
        </w:rPr>
        <w:t>Приложение</w:t>
      </w:r>
    </w:p>
    <w:p w:rsidR="00C47D69" w:rsidRPr="00C47D69" w:rsidRDefault="00C47D69" w:rsidP="00C47D69">
      <w:pPr>
        <w:contextualSpacing/>
        <w:jc w:val="both"/>
        <w:rPr>
          <w:bCs/>
          <w:sz w:val="20"/>
        </w:rPr>
      </w:pPr>
      <w:r w:rsidRPr="00C47D69">
        <w:rPr>
          <w:bCs/>
          <w:sz w:val="20"/>
        </w:rPr>
        <w:t xml:space="preserve"> к постановлению администрации</w:t>
      </w:r>
    </w:p>
    <w:p w:rsidR="00C47D69" w:rsidRPr="00C47D69" w:rsidRDefault="00C47D69" w:rsidP="00C47D69">
      <w:pPr>
        <w:contextualSpacing/>
        <w:jc w:val="both"/>
        <w:rPr>
          <w:bCs/>
          <w:sz w:val="20"/>
        </w:rPr>
      </w:pPr>
      <w:r w:rsidRPr="00C47D69">
        <w:rPr>
          <w:bCs/>
          <w:sz w:val="20"/>
        </w:rPr>
        <w:t>Сандогорского сельского поселения</w:t>
      </w:r>
    </w:p>
    <w:p w:rsidR="00C47D69" w:rsidRPr="00C47D69" w:rsidRDefault="00C47D69" w:rsidP="00C47D69">
      <w:pPr>
        <w:contextualSpacing/>
        <w:jc w:val="both"/>
        <w:rPr>
          <w:bCs/>
          <w:sz w:val="20"/>
        </w:rPr>
      </w:pPr>
      <w:r w:rsidRPr="00C47D69">
        <w:rPr>
          <w:bCs/>
          <w:sz w:val="20"/>
        </w:rPr>
        <w:t>от 30.04.2021 № 26/1</w:t>
      </w:r>
    </w:p>
    <w:p w:rsidR="00C47D69" w:rsidRPr="00C47D69" w:rsidRDefault="00C47D69" w:rsidP="00C47D69">
      <w:pPr>
        <w:contextualSpacing/>
        <w:jc w:val="center"/>
        <w:rPr>
          <w:bCs/>
          <w:sz w:val="20"/>
        </w:rPr>
      </w:pPr>
      <w:r w:rsidRPr="00C47D69">
        <w:rPr>
          <w:bCs/>
          <w:sz w:val="20"/>
        </w:rPr>
        <w:t>Список членов комиссии</w:t>
      </w:r>
    </w:p>
    <w:p w:rsidR="00C47D69" w:rsidRDefault="00C47D69" w:rsidP="00C47D69">
      <w:pPr>
        <w:contextualSpacing/>
        <w:jc w:val="center"/>
        <w:rPr>
          <w:bCs/>
          <w:sz w:val="20"/>
        </w:rPr>
      </w:pPr>
      <w:r w:rsidRPr="00C47D69">
        <w:rPr>
          <w:bCs/>
          <w:sz w:val="20"/>
        </w:rPr>
        <w:t>по проведению и подготовке публичных слушаний по вопросу</w:t>
      </w:r>
      <w:r>
        <w:rPr>
          <w:bCs/>
          <w:sz w:val="20"/>
        </w:rPr>
        <w:t xml:space="preserve"> </w:t>
      </w:r>
      <w:r w:rsidRPr="00C47D69">
        <w:rPr>
          <w:bCs/>
          <w:sz w:val="20"/>
        </w:rPr>
        <w:t>внесения изменений и дополнений</w:t>
      </w:r>
    </w:p>
    <w:p w:rsidR="00C47D69" w:rsidRDefault="00C47D69" w:rsidP="00C47D69">
      <w:pPr>
        <w:contextualSpacing/>
        <w:jc w:val="center"/>
        <w:rPr>
          <w:bCs/>
          <w:sz w:val="20"/>
        </w:rPr>
      </w:pPr>
      <w:r w:rsidRPr="00C47D69">
        <w:rPr>
          <w:bCs/>
          <w:sz w:val="20"/>
        </w:rPr>
        <w:t xml:space="preserve"> в Правила благоустройства</w:t>
      </w:r>
      <w:r>
        <w:rPr>
          <w:bCs/>
          <w:sz w:val="20"/>
        </w:rPr>
        <w:t xml:space="preserve"> </w:t>
      </w:r>
      <w:r w:rsidRPr="00C47D69">
        <w:rPr>
          <w:bCs/>
          <w:sz w:val="20"/>
        </w:rPr>
        <w:t>территории Сандогорского сельского поселения</w:t>
      </w:r>
    </w:p>
    <w:p w:rsidR="00C47D69" w:rsidRPr="00C47D69" w:rsidRDefault="00C47D69" w:rsidP="00C47D69">
      <w:pPr>
        <w:contextualSpacing/>
        <w:jc w:val="center"/>
        <w:rPr>
          <w:bCs/>
          <w:sz w:val="20"/>
        </w:rPr>
      </w:pPr>
      <w:r>
        <w:rPr>
          <w:bCs/>
          <w:sz w:val="20"/>
        </w:rPr>
        <w:t xml:space="preserve"> </w:t>
      </w:r>
      <w:r w:rsidRPr="00C47D69">
        <w:rPr>
          <w:bCs/>
          <w:sz w:val="20"/>
        </w:rPr>
        <w:t>Костромского муниципального района Костромской области</w:t>
      </w:r>
    </w:p>
    <w:p w:rsidR="00C47D69" w:rsidRPr="00C47D69" w:rsidRDefault="00C47D69" w:rsidP="00C47D69">
      <w:pPr>
        <w:contextualSpacing/>
        <w:jc w:val="both"/>
        <w:rPr>
          <w:bCs/>
          <w:sz w:val="20"/>
        </w:rPr>
      </w:pPr>
    </w:p>
    <w:p w:rsidR="00C47D69" w:rsidRPr="00C47D69" w:rsidRDefault="00C47D69" w:rsidP="00C47D69">
      <w:pPr>
        <w:contextualSpacing/>
        <w:jc w:val="both"/>
        <w:rPr>
          <w:bCs/>
          <w:sz w:val="20"/>
        </w:rPr>
      </w:pPr>
      <w:r w:rsidRPr="00C47D69">
        <w:rPr>
          <w:bCs/>
          <w:sz w:val="20"/>
        </w:rPr>
        <w:t xml:space="preserve">1. Набиев </w:t>
      </w:r>
      <w:proofErr w:type="spellStart"/>
      <w:r w:rsidRPr="00C47D69">
        <w:rPr>
          <w:bCs/>
          <w:sz w:val="20"/>
        </w:rPr>
        <w:t>Наби</w:t>
      </w:r>
      <w:proofErr w:type="spellEnd"/>
      <w:r w:rsidRPr="00C47D69">
        <w:rPr>
          <w:bCs/>
          <w:sz w:val="20"/>
        </w:rPr>
        <w:t xml:space="preserve"> </w:t>
      </w:r>
      <w:proofErr w:type="spellStart"/>
      <w:r w:rsidRPr="00C47D69">
        <w:rPr>
          <w:bCs/>
          <w:sz w:val="20"/>
        </w:rPr>
        <w:t>Ахмедович</w:t>
      </w:r>
      <w:proofErr w:type="spellEnd"/>
      <w:r w:rsidRPr="00C47D69">
        <w:rPr>
          <w:bCs/>
          <w:sz w:val="20"/>
        </w:rPr>
        <w:t>, заместитель главы администрации Сандогорского сельского поселения - председатель комиссии</w:t>
      </w:r>
    </w:p>
    <w:p w:rsidR="00C47D69" w:rsidRPr="00C47D69" w:rsidRDefault="00C47D69" w:rsidP="00C47D69">
      <w:pPr>
        <w:contextualSpacing/>
        <w:jc w:val="both"/>
        <w:rPr>
          <w:bCs/>
          <w:sz w:val="20"/>
        </w:rPr>
      </w:pPr>
      <w:r w:rsidRPr="00C47D69">
        <w:rPr>
          <w:bCs/>
          <w:sz w:val="20"/>
        </w:rPr>
        <w:t xml:space="preserve">2. </w:t>
      </w:r>
      <w:smartTag w:uri="urn:schemas-microsoft-com:office:smarttags" w:element="PersonName">
        <w:smartTagPr>
          <w:attr w:name="ProductID" w:val="Рабцевич Светлана Николаевна"/>
        </w:smartTagPr>
        <w:r w:rsidRPr="00C47D69">
          <w:rPr>
            <w:bCs/>
            <w:sz w:val="20"/>
          </w:rPr>
          <w:t>Рабцевич Светлана Николаевна</w:t>
        </w:r>
      </w:smartTag>
      <w:r w:rsidRPr="00C47D69">
        <w:rPr>
          <w:bCs/>
          <w:sz w:val="20"/>
        </w:rPr>
        <w:t>, ведущий специалист по делопроизводству администрации Сандогорского сельского поселения - секретарь комиссии</w:t>
      </w:r>
    </w:p>
    <w:p w:rsidR="00C47D69" w:rsidRPr="00C47D69" w:rsidRDefault="00C47D69" w:rsidP="00C47D69">
      <w:pPr>
        <w:contextualSpacing/>
        <w:jc w:val="both"/>
        <w:rPr>
          <w:bCs/>
          <w:sz w:val="20"/>
        </w:rPr>
      </w:pPr>
      <w:r w:rsidRPr="00C47D69">
        <w:rPr>
          <w:bCs/>
          <w:sz w:val="20"/>
        </w:rPr>
        <w:t>3. Шарагина Наталия Владимировна, ведущий специалист администрации Сандогорского сельского поселения – член комиссии</w:t>
      </w:r>
    </w:p>
    <w:p w:rsidR="00C47D69" w:rsidRPr="00C47D69" w:rsidRDefault="00C47D69" w:rsidP="00C47D69">
      <w:pPr>
        <w:contextualSpacing/>
        <w:jc w:val="both"/>
        <w:rPr>
          <w:bCs/>
          <w:sz w:val="20"/>
        </w:rPr>
      </w:pPr>
      <w:r w:rsidRPr="00C47D69">
        <w:rPr>
          <w:bCs/>
          <w:sz w:val="20"/>
        </w:rPr>
        <w:t>4. Бакалкин Александр Павлович, заместитель председателя Совета депутатов Сандогорского сельского поселения – член комиссии</w:t>
      </w:r>
    </w:p>
    <w:p w:rsidR="005F67EB" w:rsidRPr="00456BAB" w:rsidRDefault="005F67EB" w:rsidP="005F67EB">
      <w:pPr>
        <w:contextualSpacing/>
        <w:jc w:val="both"/>
        <w:rPr>
          <w:bCs/>
          <w:sz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D23053">
        <w:trPr>
          <w:trHeight w:val="1260"/>
        </w:trPr>
        <w:tc>
          <w:tcPr>
            <w:tcW w:w="3960" w:type="dxa"/>
            <w:vAlign w:val="center"/>
          </w:tcPr>
          <w:p w:rsidR="00B47201" w:rsidRPr="00C47D69" w:rsidRDefault="00B47201" w:rsidP="00B47201">
            <w:pPr>
              <w:jc w:val="center"/>
              <w:rPr>
                <w:sz w:val="22"/>
                <w:szCs w:val="20"/>
              </w:rPr>
            </w:pPr>
            <w:r w:rsidRPr="00C47D69">
              <w:rPr>
                <w:b/>
                <w:bCs/>
                <w:sz w:val="22"/>
                <w:szCs w:val="20"/>
              </w:rPr>
              <w:t>Адрес издательства</w:t>
            </w:r>
            <w:r w:rsidRPr="00C47D69">
              <w:rPr>
                <w:sz w:val="22"/>
                <w:szCs w:val="20"/>
              </w:rPr>
              <w:t>:</w:t>
            </w:r>
          </w:p>
          <w:p w:rsidR="00B47201" w:rsidRPr="00C47D69" w:rsidRDefault="00B47201" w:rsidP="00B47201">
            <w:pPr>
              <w:jc w:val="center"/>
              <w:rPr>
                <w:i/>
                <w:iCs/>
                <w:sz w:val="22"/>
                <w:szCs w:val="20"/>
              </w:rPr>
            </w:pPr>
            <w:r w:rsidRPr="00C47D69">
              <w:rPr>
                <w:i/>
                <w:iCs/>
                <w:sz w:val="22"/>
                <w:szCs w:val="20"/>
              </w:rPr>
              <w:t>Костромская область,</w:t>
            </w:r>
          </w:p>
          <w:p w:rsidR="00B47201" w:rsidRPr="00C47D69" w:rsidRDefault="00B47201" w:rsidP="00B47201">
            <w:pPr>
              <w:jc w:val="center"/>
              <w:rPr>
                <w:i/>
                <w:iCs/>
                <w:sz w:val="22"/>
                <w:szCs w:val="20"/>
              </w:rPr>
            </w:pPr>
            <w:r w:rsidRPr="00C47D69">
              <w:rPr>
                <w:i/>
                <w:iCs/>
                <w:sz w:val="22"/>
                <w:szCs w:val="20"/>
              </w:rPr>
              <w:t>Костромской район,</w:t>
            </w:r>
          </w:p>
          <w:p w:rsidR="00B47201" w:rsidRPr="00C47D69" w:rsidRDefault="00B47201" w:rsidP="00B47201">
            <w:pPr>
              <w:jc w:val="center"/>
              <w:rPr>
                <w:i/>
                <w:iCs/>
                <w:sz w:val="22"/>
                <w:szCs w:val="20"/>
              </w:rPr>
            </w:pPr>
            <w:r w:rsidRPr="00C47D69">
              <w:rPr>
                <w:i/>
                <w:iCs/>
                <w:sz w:val="22"/>
                <w:szCs w:val="20"/>
              </w:rPr>
              <w:t xml:space="preserve"> с. Сандогора,</w:t>
            </w:r>
          </w:p>
          <w:p w:rsidR="00B47201" w:rsidRPr="00C47D69" w:rsidRDefault="00B47201" w:rsidP="00B47201">
            <w:pPr>
              <w:jc w:val="center"/>
              <w:rPr>
                <w:b/>
                <w:bCs/>
                <w:sz w:val="22"/>
                <w:szCs w:val="20"/>
              </w:rPr>
            </w:pPr>
            <w:r w:rsidRPr="00C47D69">
              <w:rPr>
                <w:i/>
                <w:iCs/>
                <w:sz w:val="22"/>
                <w:szCs w:val="20"/>
              </w:rPr>
              <w:t>ул. Молодежная д.7</w:t>
            </w:r>
          </w:p>
        </w:tc>
        <w:tc>
          <w:tcPr>
            <w:tcW w:w="3060" w:type="dxa"/>
          </w:tcPr>
          <w:p w:rsidR="00B47201" w:rsidRPr="00C47D69" w:rsidRDefault="00B47201" w:rsidP="00B47201">
            <w:pPr>
              <w:jc w:val="center"/>
              <w:rPr>
                <w:b/>
                <w:bCs/>
                <w:sz w:val="22"/>
                <w:szCs w:val="20"/>
              </w:rPr>
            </w:pPr>
          </w:p>
          <w:p w:rsidR="00B47201" w:rsidRPr="00C47D69" w:rsidRDefault="00B47201" w:rsidP="00B47201">
            <w:pPr>
              <w:jc w:val="center"/>
              <w:rPr>
                <w:b/>
                <w:bCs/>
                <w:sz w:val="22"/>
                <w:szCs w:val="20"/>
              </w:rPr>
            </w:pPr>
            <w:r w:rsidRPr="00C47D69">
              <w:rPr>
                <w:b/>
                <w:bCs/>
                <w:sz w:val="22"/>
                <w:szCs w:val="20"/>
              </w:rPr>
              <w:t>Контактный телефон</w:t>
            </w:r>
          </w:p>
          <w:p w:rsidR="00B47201" w:rsidRPr="00C47D69" w:rsidRDefault="00B47201" w:rsidP="00B47201">
            <w:pPr>
              <w:jc w:val="center"/>
              <w:rPr>
                <w:b/>
                <w:bCs/>
                <w:sz w:val="22"/>
                <w:szCs w:val="20"/>
              </w:rPr>
            </w:pPr>
          </w:p>
          <w:p w:rsidR="00B47201" w:rsidRPr="00C47D69" w:rsidRDefault="00B47201" w:rsidP="00B47201">
            <w:pPr>
              <w:jc w:val="center"/>
              <w:rPr>
                <w:i/>
                <w:iCs/>
                <w:sz w:val="22"/>
                <w:szCs w:val="20"/>
              </w:rPr>
            </w:pPr>
            <w:r w:rsidRPr="00C47D69">
              <w:rPr>
                <w:i/>
                <w:iCs/>
                <w:sz w:val="22"/>
                <w:szCs w:val="20"/>
              </w:rPr>
              <w:t>(4942) 494-300</w:t>
            </w:r>
          </w:p>
        </w:tc>
        <w:tc>
          <w:tcPr>
            <w:tcW w:w="3240" w:type="dxa"/>
            <w:vAlign w:val="center"/>
          </w:tcPr>
          <w:p w:rsidR="00B47201" w:rsidRPr="00C47D69" w:rsidRDefault="00B47201" w:rsidP="00B47201">
            <w:pPr>
              <w:jc w:val="center"/>
              <w:rPr>
                <w:b/>
                <w:bCs/>
                <w:sz w:val="22"/>
                <w:szCs w:val="20"/>
              </w:rPr>
            </w:pPr>
            <w:r w:rsidRPr="00C47D69">
              <w:rPr>
                <w:b/>
                <w:bCs/>
                <w:sz w:val="22"/>
                <w:szCs w:val="20"/>
              </w:rPr>
              <w:t>Ответственный за выпуск</w:t>
            </w:r>
          </w:p>
          <w:p w:rsidR="00B47201" w:rsidRPr="00C47D69" w:rsidRDefault="00B47201" w:rsidP="00B47201">
            <w:pPr>
              <w:jc w:val="center"/>
              <w:rPr>
                <w:b/>
                <w:bCs/>
                <w:sz w:val="22"/>
                <w:szCs w:val="20"/>
              </w:rPr>
            </w:pPr>
          </w:p>
          <w:p w:rsidR="00B47201" w:rsidRPr="00C47D69" w:rsidRDefault="00B47201" w:rsidP="00B47201">
            <w:pPr>
              <w:jc w:val="center"/>
              <w:rPr>
                <w:i/>
                <w:iCs/>
                <w:sz w:val="22"/>
                <w:szCs w:val="20"/>
              </w:rPr>
            </w:pPr>
            <w:r w:rsidRPr="00C47D69">
              <w:rPr>
                <w:i/>
                <w:iCs/>
                <w:sz w:val="22"/>
                <w:szCs w:val="20"/>
              </w:rPr>
              <w:t>С.Н.Рабцевич</w:t>
            </w:r>
          </w:p>
        </w:tc>
      </w:tr>
    </w:tbl>
    <w:p w:rsidR="00E96554" w:rsidRPr="00E03F40" w:rsidRDefault="00E96554" w:rsidP="00605736">
      <w:pPr>
        <w:rPr>
          <w:sz w:val="20"/>
          <w:szCs w:val="20"/>
        </w:rPr>
      </w:pPr>
    </w:p>
    <w:sectPr w:rsidR="00E96554" w:rsidRPr="00E03F40" w:rsidSect="00452111">
      <w:footerReference w:type="default" r:id="rId12"/>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78" w:rsidRDefault="00413978" w:rsidP="00D13D99">
      <w:pPr>
        <w:pStyle w:val="3"/>
      </w:pPr>
      <w:r>
        <w:separator/>
      </w:r>
    </w:p>
  </w:endnote>
  <w:endnote w:type="continuationSeparator" w:id="0">
    <w:p w:rsidR="00413978" w:rsidRDefault="00413978"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AB" w:rsidRDefault="00456BAB"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F1EA0">
      <w:rPr>
        <w:rStyle w:val="a9"/>
        <w:noProof/>
      </w:rPr>
      <w:t>2</w:t>
    </w:r>
    <w:r>
      <w:rPr>
        <w:rStyle w:val="a9"/>
      </w:rPr>
      <w:fldChar w:fldCharType="end"/>
    </w:r>
  </w:p>
  <w:p w:rsidR="00456BAB" w:rsidRDefault="00456BAB"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78" w:rsidRDefault="00413978" w:rsidP="00D13D99">
      <w:pPr>
        <w:pStyle w:val="3"/>
      </w:pPr>
      <w:r>
        <w:separator/>
      </w:r>
    </w:p>
  </w:footnote>
  <w:footnote w:type="continuationSeparator" w:id="0">
    <w:p w:rsidR="00413978" w:rsidRDefault="00413978"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nsid w:val="4350236E"/>
    <w:multiLevelType w:val="multilevel"/>
    <w:tmpl w:val="B1AA7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nsid w:val="4D6E3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9">
    <w:nsid w:val="5BAE79E0"/>
    <w:multiLevelType w:val="multilevel"/>
    <w:tmpl w:val="A7BEB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41">
    <w:nsid w:val="676A2827"/>
    <w:multiLevelType w:val="hybridMultilevel"/>
    <w:tmpl w:val="315C0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43">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4">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4"/>
  </w:num>
  <w:num w:numId="3">
    <w:abstractNumId w:val="32"/>
  </w:num>
  <w:num w:numId="4">
    <w:abstractNumId w:val="26"/>
  </w:num>
  <w:num w:numId="5">
    <w:abstractNumId w:val="31"/>
  </w:num>
  <w:num w:numId="6">
    <w:abstractNumId w:val="24"/>
  </w:num>
  <w:num w:numId="7">
    <w:abstractNumId w:val="40"/>
  </w:num>
  <w:num w:numId="8">
    <w:abstractNumId w:val="28"/>
  </w:num>
  <w:num w:numId="9">
    <w:abstractNumId w:val="30"/>
  </w:num>
  <w:num w:numId="10">
    <w:abstractNumId w:val="38"/>
  </w:num>
  <w:num w:numId="11">
    <w:abstractNumId w:val="29"/>
  </w:num>
  <w:num w:numId="12">
    <w:abstractNumId w:val="34"/>
  </w:num>
  <w:num w:numId="13">
    <w:abstractNumId w:val="4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5"/>
  </w:num>
  <w:num w:numId="36">
    <w:abstractNumId w:val="35"/>
  </w:num>
  <w:num w:numId="37">
    <w:abstractNumId w:val="20"/>
  </w:num>
  <w:num w:numId="38">
    <w:abstractNumId w:val="27"/>
  </w:num>
  <w:num w:numId="39">
    <w:abstractNumId w:val="21"/>
  </w:num>
  <w:num w:numId="40">
    <w:abstractNumId w:val="33"/>
  </w:num>
  <w:num w:numId="41">
    <w:abstractNumId w:val="39"/>
  </w:num>
  <w:num w:numId="42">
    <w:abstractNumId w:val="22"/>
  </w:num>
  <w:num w:numId="43">
    <w:abstractNumId w:val="37"/>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1D5"/>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141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3978"/>
    <w:rsid w:val="00421E8B"/>
    <w:rsid w:val="00426B35"/>
    <w:rsid w:val="00444DE1"/>
    <w:rsid w:val="00451AFD"/>
    <w:rsid w:val="00452111"/>
    <w:rsid w:val="00453D8F"/>
    <w:rsid w:val="004546E6"/>
    <w:rsid w:val="00456BAB"/>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4F6C8F"/>
    <w:rsid w:val="00501061"/>
    <w:rsid w:val="00503B28"/>
    <w:rsid w:val="00512834"/>
    <w:rsid w:val="005136D7"/>
    <w:rsid w:val="00515F4C"/>
    <w:rsid w:val="0051765A"/>
    <w:rsid w:val="005176F8"/>
    <w:rsid w:val="00527854"/>
    <w:rsid w:val="005321D5"/>
    <w:rsid w:val="00540917"/>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5F67EB"/>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53A6"/>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1EC2"/>
    <w:rsid w:val="00702973"/>
    <w:rsid w:val="00706504"/>
    <w:rsid w:val="007106C5"/>
    <w:rsid w:val="00712EA5"/>
    <w:rsid w:val="007175CF"/>
    <w:rsid w:val="00720F39"/>
    <w:rsid w:val="00726CE8"/>
    <w:rsid w:val="00732255"/>
    <w:rsid w:val="00732390"/>
    <w:rsid w:val="007513DC"/>
    <w:rsid w:val="0076207E"/>
    <w:rsid w:val="007665A7"/>
    <w:rsid w:val="00770DFC"/>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863"/>
    <w:rsid w:val="00BA290A"/>
    <w:rsid w:val="00BA3881"/>
    <w:rsid w:val="00BB7196"/>
    <w:rsid w:val="00BB7DC3"/>
    <w:rsid w:val="00BC087D"/>
    <w:rsid w:val="00BD2A74"/>
    <w:rsid w:val="00BD6DA3"/>
    <w:rsid w:val="00BE2374"/>
    <w:rsid w:val="00BF1EA0"/>
    <w:rsid w:val="00BF4FB5"/>
    <w:rsid w:val="00C06A9D"/>
    <w:rsid w:val="00C073C7"/>
    <w:rsid w:val="00C076C5"/>
    <w:rsid w:val="00C15D06"/>
    <w:rsid w:val="00C21C4E"/>
    <w:rsid w:val="00C30B18"/>
    <w:rsid w:val="00C36DDF"/>
    <w:rsid w:val="00C47D69"/>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053"/>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name w:val="Знак Знак Знак Знак"/>
    <w:basedOn w:val="a"/>
    <w:rsid w:val="00456BAB"/>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5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name w:val="Знак Знак Знак Знак"/>
    <w:basedOn w:val="a"/>
    <w:rsid w:val="00456BA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byudzhetnij_defitcit/" TargetMode="External"/><Relationship Id="rId5" Type="http://schemas.openxmlformats.org/officeDocument/2006/relationships/webSettings" Target="webSettings.xml"/><Relationship Id="rId10" Type="http://schemas.openxmlformats.org/officeDocument/2006/relationships/hyperlink" Target="http://pandia.ru/text/category/zaemnie_sredstva/" TargetMode="External"/><Relationship Id="rId4" Type="http://schemas.openxmlformats.org/officeDocument/2006/relationships/settings" Target="settings.xml"/><Relationship Id="rId9" Type="http://schemas.openxmlformats.org/officeDocument/2006/relationships/hyperlink" Target="http://pandia.ru/text/category/selmzskie_poseleni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9834</Words>
  <Characters>56055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2021-11-08T19:29:00Z</dcterms:created>
  <dcterms:modified xsi:type="dcterms:W3CDTF">2021-11-09T06:13:00Z</dcterms:modified>
</cp:coreProperties>
</file>