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9C01" w14:textId="77777777" w:rsidR="000142AE" w:rsidRPr="00FC486E" w:rsidRDefault="00862B0D" w:rsidP="00C10421">
      <w:bookmarkStart w:id="0" w:name="_Hlk144883090"/>
      <w:bookmarkEnd w:id="0"/>
      <w:r w:rsidRPr="00FC486E">
        <w:rPr>
          <w:noProof/>
        </w:rPr>
        <mc:AlternateContent>
          <mc:Choice Requires="wps">
            <w:drawing>
              <wp:anchor distT="0" distB="0" distL="114300" distR="114300" simplePos="0" relativeHeight="251657728" behindDoc="0" locked="0" layoutInCell="1" allowOverlap="1" wp14:anchorId="2A0661A6" wp14:editId="5D7BF399">
                <wp:simplePos x="0" y="0"/>
                <wp:positionH relativeFrom="margin">
                  <wp:align>right</wp:align>
                </wp:positionH>
                <wp:positionV relativeFrom="paragraph">
                  <wp:posOffset>162505</wp:posOffset>
                </wp:positionV>
                <wp:extent cx="4842344" cy="1232452"/>
                <wp:effectExtent l="0" t="0" r="15875" b="254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344" cy="1232452"/>
                        </a:xfrm>
                        <a:prstGeom prst="rect">
                          <a:avLst/>
                        </a:prstGeom>
                        <a:solidFill>
                          <a:srgbClr val="FFFFFF"/>
                        </a:solidFill>
                        <a:ln w="9525">
                          <a:solidFill>
                            <a:srgbClr val="000000"/>
                          </a:solidFill>
                          <a:miter lim="800000"/>
                          <a:headEnd/>
                          <a:tailEnd/>
                        </a:ln>
                      </wps:spPr>
                      <wps:txb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margin-left:330.1pt;margin-top:12.8pt;width:381.3pt;height:97.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uZFwIAACwEAAAOAAAAZHJzL2Uyb0RvYy54bWysU9tu2zAMfR+wfxD0vjhxnS014hRdugwD&#10;ugvQ7QMUWY6FyaJGKbGzrx8lp2l2exmmB0EUqUPy8Gh5M3SGHRR6Dbbis8mUM2Ul1NruKv7l8+bF&#10;gjMfhK2FAasqflSe36yeP1v2rlQ5tGBqhYxArC97V/E2BFdmmZet6oSfgFOWnA1gJwKZuMtqFD2h&#10;dybLp9OXWQ9YOwSpvKfbu9HJVwm/aZQMH5vGq8BMxam2kHZM+zbu2Wopyh0K12p5KkP8QxWd0JaS&#10;nqHuRBBsj/o3qE5LBA9NmEjoMmgaLVXqgbqZTX/p5qEVTqVeiBzvzjT5/wcrPxwe3CdkYXgNAw0w&#10;NeHdPcivnllYt8Lu1C0i9K0SNSWeRcqy3vny9DRS7UsfQbb9e6hpyGIfIAENDXaRFeqTEToN4Hgm&#10;XQ2BSbosFkV+VRScSfLN8qu8mOcphygfnzv04a2CjsVDxZGmmuDF4d6HWI4oH0NiNg9G1xttTDJw&#10;t10bZAdBCtikdUL/KcxY1lf8ep7PRwb+CjFN608QnQ4kZaO7ii/OQaKMvL2xdRJaENqMZyrZ2BOR&#10;kbuRxTBsBwqMhG6hPhKlCKNk6YvRoQX8zllPcq24/7YXqDgz7yyN5XpWFFHfySjmr3Iy8NKzvfQI&#10;Kwmq4oGz8bgO45/YO9S7ljKNQrBwS6NsdCL5qapT3STJxP3p+0TNX9op6umTr34AAAD//wMAUEsD&#10;BBQABgAIAAAAIQC2IRzF3gAAAAcBAAAPAAAAZHJzL2Rvd25yZXYueG1sTI9BT8MwDIXvSPyHyEhc&#10;0JauQLuVphNCArEbbAiuWeO1FY1Tkqwr/x5zgpufn/Xe53I92V6M6EPnSMFinoBAqp3pqFHwtnuc&#10;LUGEqMno3hEq+MYA6+r8rNSFcSd6xXEbG8EhFAqtoI1xKKQMdYtWh7kbkNg7OG91ZOkbabw+cbjt&#10;ZZokmbS6I25o9YAPLdaf26NVsLx5Hj/C5vrlvc4O/Spe5ePTl1fq8mK6vwMRcYp/x/CLz+hQMdPe&#10;HckE0SvgR6KC9DYDwW6epTzsebFY5SCrUv7nr34AAAD//wMAUEsBAi0AFAAGAAgAAAAhALaDOJL+&#10;AAAA4QEAABMAAAAAAAAAAAAAAAAAAAAAAFtDb250ZW50X1R5cGVzXS54bWxQSwECLQAUAAYACAAA&#10;ACEAOP0h/9YAAACUAQAACwAAAAAAAAAAAAAAAAAvAQAAX3JlbHMvLnJlbHNQSwECLQAUAAYACAAA&#10;ACEAlK07mRcCAAAsBAAADgAAAAAAAAAAAAAAAAAuAgAAZHJzL2Uyb0RvYy54bWxQSwECLQAUAAYA&#10;CAAAACEAtiEcxd4AAAAHAQAADwAAAAAAAAAAAAAAAABxBAAAZHJzL2Rvd25yZXYueG1sUEsFBgAA&#10;AAAEAAQA8wAAAHwFAAAAAA==&#10;">
                <v:textbo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v:textbox>
                <w10:wrap anchorx="margin"/>
              </v:shape>
            </w:pict>
          </mc:Fallback>
        </mc:AlternateContent>
      </w:r>
    </w:p>
    <w:p w14:paraId="1387C7B4" w14:textId="31D499D0" w:rsidR="000142AE" w:rsidRPr="00FC486E" w:rsidRDefault="000142AE" w:rsidP="00863B20">
      <w:r w:rsidRPr="00FC486E">
        <w:t xml:space="preserve">         </w:t>
      </w:r>
      <w:r w:rsidR="00C10421" w:rsidRPr="00FC486E">
        <w:rPr>
          <w:noProof/>
        </w:rPr>
        <w:drawing>
          <wp:inline distT="0" distB="0" distL="0" distR="0" wp14:anchorId="441D9083" wp14:editId="3D3DC429">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Pr="00FC486E">
        <w:t xml:space="preserve">                                                                                                                                 </w:t>
      </w:r>
    </w:p>
    <w:p w14:paraId="5B050919" w14:textId="77777777" w:rsidR="000142AE" w:rsidRPr="00FC486E" w:rsidRDefault="000142AE" w:rsidP="00863B20"/>
    <w:p w14:paraId="6B3AF393" w14:textId="77777777" w:rsidR="000142AE" w:rsidRPr="00FC486E" w:rsidRDefault="000142AE" w:rsidP="00DA4418">
      <w:pPr>
        <w:ind w:right="140"/>
      </w:pPr>
      <w:r w:rsidRPr="00FC486E">
        <w:t xml:space="preserve">                                                          ИНФОРМАЦИОННЫЙ БЮЛЛЕТЕНЬ</w:t>
      </w:r>
    </w:p>
    <w:p w14:paraId="4F9F3308" w14:textId="77777777" w:rsidR="00862B0D" w:rsidRPr="00FC486E" w:rsidRDefault="00862B0D" w:rsidP="00B952A7"/>
    <w:tbl>
      <w:tblPr>
        <w:tblW w:w="105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0"/>
      </w:tblGrid>
      <w:tr w:rsidR="000142AE" w:rsidRPr="00FC486E" w14:paraId="1806FBE7" w14:textId="77777777" w:rsidTr="00C10421">
        <w:trPr>
          <w:trHeight w:val="344"/>
        </w:trPr>
        <w:tc>
          <w:tcPr>
            <w:tcW w:w="10510" w:type="dxa"/>
          </w:tcPr>
          <w:p w14:paraId="297591A6" w14:textId="3A70DE7B"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E401BD">
              <w:rPr>
                <w:b/>
                <w:bCs/>
              </w:rPr>
              <w:t>1</w:t>
            </w:r>
            <w:r w:rsidR="008F1FAC">
              <w:rPr>
                <w:b/>
                <w:bCs/>
              </w:rPr>
              <w:t>7</w:t>
            </w:r>
            <w:r w:rsidR="00E0332E">
              <w:rPr>
                <w:b/>
                <w:bCs/>
              </w:rPr>
              <w:t xml:space="preserve"> </w:t>
            </w:r>
            <w:r w:rsidR="0004448B" w:rsidRPr="00FC486E">
              <w:rPr>
                <w:b/>
                <w:bCs/>
              </w:rPr>
              <w:t>от</w:t>
            </w:r>
            <w:r w:rsidR="001133B9">
              <w:rPr>
                <w:b/>
                <w:bCs/>
              </w:rPr>
              <w:t xml:space="preserve"> </w:t>
            </w:r>
            <w:r w:rsidR="008F1FAC">
              <w:rPr>
                <w:b/>
                <w:bCs/>
              </w:rPr>
              <w:t>28</w:t>
            </w:r>
            <w:r w:rsidR="008B04E3">
              <w:rPr>
                <w:b/>
                <w:bCs/>
              </w:rPr>
              <w:t xml:space="preserve"> </w:t>
            </w:r>
            <w:r w:rsidR="008F1FAC">
              <w:rPr>
                <w:b/>
                <w:bCs/>
              </w:rPr>
              <w:t>сентября</w:t>
            </w:r>
            <w:r w:rsidR="008B04E3">
              <w:rPr>
                <w:b/>
                <w:bCs/>
              </w:rPr>
              <w:t xml:space="preserve"> </w:t>
            </w:r>
            <w:r w:rsidRPr="00FC486E">
              <w:rPr>
                <w:b/>
                <w:bCs/>
              </w:rPr>
              <w:t>20</w:t>
            </w:r>
            <w:r w:rsidR="00ED02C0" w:rsidRPr="00FC486E">
              <w:rPr>
                <w:b/>
                <w:bCs/>
              </w:rPr>
              <w:t>2</w:t>
            </w:r>
            <w:r w:rsidR="0004448B">
              <w:rPr>
                <w:b/>
                <w:bCs/>
              </w:rPr>
              <w:t>3</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10497"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497"/>
      </w:tblGrid>
      <w:tr w:rsidR="000142AE" w:rsidRPr="00FC486E" w14:paraId="404FA193" w14:textId="77777777" w:rsidTr="00C10421">
        <w:trPr>
          <w:trHeight w:val="808"/>
        </w:trPr>
        <w:tc>
          <w:tcPr>
            <w:tcW w:w="10497"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77777777"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E0332E" w:rsidRDefault="000142AE" w:rsidP="00226EB1">
      <w:pPr>
        <w:jc w:val="center"/>
        <w:rPr>
          <w:b/>
          <w:bCs/>
          <w:sz w:val="28"/>
          <w:szCs w:val="28"/>
        </w:rPr>
      </w:pPr>
      <w:r w:rsidRPr="00E0332E">
        <w:rPr>
          <w:b/>
          <w:bCs/>
          <w:sz w:val="28"/>
          <w:szCs w:val="28"/>
        </w:rPr>
        <w:t>Содержание</w:t>
      </w:r>
    </w:p>
    <w:p w14:paraId="3012F510" w14:textId="77777777" w:rsidR="008F1FAC" w:rsidRPr="008F1FAC" w:rsidRDefault="008F1FAC" w:rsidP="008F1FAC">
      <w:pPr>
        <w:ind w:firstLine="567"/>
        <w:jc w:val="both"/>
        <w:rPr>
          <w:sz w:val="28"/>
          <w:szCs w:val="28"/>
        </w:rPr>
      </w:pPr>
      <w:r w:rsidRPr="008F1FAC">
        <w:rPr>
          <w:sz w:val="28"/>
          <w:szCs w:val="28"/>
        </w:rPr>
        <w:t>1. Постановление администрации Сандогорского сельского поселения Костромского муниципального района Костромской области от 22 сентября 2021 года №56 «О порядке использования бюджетных ассигнований резервного фонда администрации Сандогорского сельского поселения Костромского муниципального района Костромской области».</w:t>
      </w:r>
    </w:p>
    <w:p w14:paraId="73FB0747" w14:textId="77777777" w:rsidR="008F1FAC" w:rsidRPr="008F1FAC" w:rsidRDefault="008F1FAC" w:rsidP="008F1FAC">
      <w:pPr>
        <w:ind w:firstLine="567"/>
        <w:jc w:val="both"/>
        <w:rPr>
          <w:sz w:val="28"/>
          <w:szCs w:val="28"/>
        </w:rPr>
      </w:pPr>
      <w:r w:rsidRPr="008F1FAC">
        <w:rPr>
          <w:sz w:val="28"/>
          <w:szCs w:val="28"/>
        </w:rPr>
        <w:t>2. Постановление администрации Сандогорского сельского поселения Костромского муниципального района Костромской области от 25 апреля 2023 года №16/1 «О внесении изменений в постановление администрации Сандогорского сельского поселения Костромского муниципального района Костромской области от 22.09.2021 г. №56 «О порядке использования бюджетных ассигнований резервного фонда администрации Сандогорского сельского поселения Костромского муниципального района Костромской области».</w:t>
      </w:r>
    </w:p>
    <w:p w14:paraId="5300EE66" w14:textId="77777777" w:rsidR="008F1FAC" w:rsidRPr="008F1FAC" w:rsidRDefault="008F1FAC" w:rsidP="008F1FAC">
      <w:pPr>
        <w:ind w:firstLine="567"/>
        <w:jc w:val="both"/>
        <w:rPr>
          <w:sz w:val="28"/>
          <w:szCs w:val="28"/>
        </w:rPr>
      </w:pPr>
      <w:r w:rsidRPr="008F1FAC">
        <w:rPr>
          <w:sz w:val="28"/>
          <w:szCs w:val="28"/>
        </w:rPr>
        <w:t>3. Постановление администрации Сандогорского сельского поселения Костромского муниципального района Костромской области от 25 сентября 2023 года №38 «Об отмене постановления администрации Сандогорского сельского поселения Костромского муниципального района Костромской области от 20.08.2014 №58 «Об утверждении положения о порядке расходования средств резервного фонда администрации Сандогорского сельского поселения для предупреждения и ликвидации чрезвычайных ситуаций»</w:t>
      </w:r>
    </w:p>
    <w:p w14:paraId="484B643F" w14:textId="77777777" w:rsidR="008F1FAC" w:rsidRDefault="008F1FAC" w:rsidP="008F1FAC">
      <w:pPr>
        <w:pBdr>
          <w:bottom w:val="dotted" w:sz="24" w:space="1" w:color="auto"/>
        </w:pBdr>
        <w:ind w:firstLine="567"/>
        <w:jc w:val="both"/>
        <w:rPr>
          <w:sz w:val="28"/>
          <w:szCs w:val="28"/>
        </w:rPr>
      </w:pPr>
    </w:p>
    <w:p w14:paraId="7B77F7A8" w14:textId="77777777" w:rsidR="008F1FAC" w:rsidRDefault="008F1FAC" w:rsidP="008F1FAC">
      <w:pPr>
        <w:jc w:val="center"/>
        <w:rPr>
          <w:sz w:val="28"/>
          <w:szCs w:val="28"/>
        </w:rPr>
      </w:pPr>
      <w:r>
        <w:rPr>
          <w:sz w:val="28"/>
          <w:szCs w:val="28"/>
        </w:rPr>
        <w:t>АДМИНИСТРАЦИЯ САНДОГОРСКОГО СЕЛЬСКОГО ПОСЕЛЕНИЯ</w:t>
      </w:r>
    </w:p>
    <w:p w14:paraId="4464F007" w14:textId="77777777" w:rsidR="008F1FAC" w:rsidRDefault="008F1FAC" w:rsidP="008F1FAC">
      <w:pPr>
        <w:jc w:val="center"/>
        <w:rPr>
          <w:sz w:val="28"/>
          <w:szCs w:val="28"/>
        </w:rPr>
      </w:pPr>
      <w:r>
        <w:rPr>
          <w:sz w:val="28"/>
          <w:szCs w:val="28"/>
        </w:rPr>
        <w:t xml:space="preserve">КОСТРОМСКОГО МУНИЦИПАЛЬНОГО РАЙОНА </w:t>
      </w:r>
    </w:p>
    <w:p w14:paraId="6F590A17" w14:textId="77777777" w:rsidR="008F1FAC" w:rsidRDefault="008F1FAC" w:rsidP="008F1FAC">
      <w:pPr>
        <w:jc w:val="center"/>
        <w:rPr>
          <w:sz w:val="28"/>
          <w:szCs w:val="28"/>
        </w:rPr>
      </w:pPr>
      <w:r>
        <w:rPr>
          <w:sz w:val="28"/>
          <w:szCs w:val="28"/>
        </w:rPr>
        <w:t>КОСТРОМСКОЙ ОБЛАСТИ</w:t>
      </w:r>
    </w:p>
    <w:p w14:paraId="45E5147C" w14:textId="77777777" w:rsidR="008F1FAC" w:rsidRDefault="008F1FAC" w:rsidP="008F1FAC">
      <w:pPr>
        <w:jc w:val="center"/>
        <w:rPr>
          <w:sz w:val="28"/>
          <w:szCs w:val="28"/>
        </w:rPr>
      </w:pPr>
    </w:p>
    <w:p w14:paraId="004FA3E8" w14:textId="77777777" w:rsidR="008F1FAC" w:rsidRDefault="008F1FAC" w:rsidP="008F1FAC">
      <w:pPr>
        <w:jc w:val="center"/>
        <w:rPr>
          <w:b/>
          <w:sz w:val="28"/>
          <w:szCs w:val="28"/>
        </w:rPr>
      </w:pPr>
      <w:r>
        <w:rPr>
          <w:b/>
          <w:sz w:val="28"/>
          <w:szCs w:val="28"/>
        </w:rPr>
        <w:t>ПОСТАНОВЛЕНИЕ</w:t>
      </w:r>
    </w:p>
    <w:p w14:paraId="0A4F9A01" w14:textId="77777777" w:rsidR="008F1FAC" w:rsidRDefault="008F1FAC" w:rsidP="008F1FAC">
      <w:pPr>
        <w:jc w:val="center"/>
        <w:rPr>
          <w:sz w:val="28"/>
          <w:szCs w:val="28"/>
        </w:rPr>
      </w:pPr>
    </w:p>
    <w:p w14:paraId="2AD3DDFA" w14:textId="1A10B06A" w:rsidR="008F1FAC" w:rsidRDefault="008F1FAC" w:rsidP="008F1FAC">
      <w:pPr>
        <w:rPr>
          <w:sz w:val="28"/>
          <w:szCs w:val="28"/>
        </w:rPr>
      </w:pPr>
      <w:r>
        <w:rPr>
          <w:sz w:val="28"/>
          <w:szCs w:val="28"/>
        </w:rPr>
        <w:t xml:space="preserve">от 22 сентября 2021 года № 56                                                    с.Сандогора </w:t>
      </w:r>
    </w:p>
    <w:p w14:paraId="1CF777DC" w14:textId="77777777" w:rsidR="008F1FAC" w:rsidRPr="008F1FAC" w:rsidRDefault="008F1FAC" w:rsidP="008F1FAC">
      <w:pPr>
        <w:pStyle w:val="3"/>
        <w:tabs>
          <w:tab w:val="left" w:pos="360"/>
        </w:tabs>
        <w:suppressAutoHyphens/>
        <w:rPr>
          <w:spacing w:val="30"/>
          <w:sz w:val="27"/>
          <w14:shadow w14:blurRad="50800" w14:dist="38100" w14:dir="2700000" w14:sx="100000" w14:sy="100000" w14:kx="0" w14:ky="0" w14:algn="tl">
            <w14:srgbClr w14:val="000000">
              <w14:alpha w14:val="60000"/>
            </w14:srgbClr>
          </w14:shadow>
        </w:rPr>
      </w:pPr>
    </w:p>
    <w:p w14:paraId="5CBDF86B" w14:textId="77777777" w:rsidR="008F1FAC" w:rsidRDefault="008F1FAC" w:rsidP="008F1FAC">
      <w:pPr>
        <w:rPr>
          <w:sz w:val="28"/>
          <w:szCs w:val="28"/>
        </w:rPr>
      </w:pPr>
      <w:r>
        <w:rPr>
          <w:sz w:val="28"/>
          <w:szCs w:val="28"/>
        </w:rPr>
        <w:t xml:space="preserve">О порядке использования бюджетных </w:t>
      </w:r>
    </w:p>
    <w:p w14:paraId="7EEFF99F" w14:textId="77777777" w:rsidR="008F1FAC" w:rsidRDefault="008F1FAC" w:rsidP="008F1FAC">
      <w:pPr>
        <w:rPr>
          <w:sz w:val="28"/>
          <w:szCs w:val="28"/>
        </w:rPr>
      </w:pPr>
      <w:r>
        <w:rPr>
          <w:sz w:val="28"/>
          <w:szCs w:val="28"/>
        </w:rPr>
        <w:t xml:space="preserve">ассигнований резервного фонда </w:t>
      </w:r>
    </w:p>
    <w:p w14:paraId="57483BB3" w14:textId="77777777" w:rsidR="008F1FAC" w:rsidRDefault="008F1FAC" w:rsidP="008F1FAC">
      <w:pPr>
        <w:rPr>
          <w:sz w:val="28"/>
          <w:szCs w:val="28"/>
        </w:rPr>
      </w:pPr>
      <w:r>
        <w:rPr>
          <w:sz w:val="28"/>
          <w:szCs w:val="28"/>
        </w:rPr>
        <w:lastRenderedPageBreak/>
        <w:t>администрации Сандогорского сельского</w:t>
      </w:r>
    </w:p>
    <w:p w14:paraId="09273472" w14:textId="77777777" w:rsidR="008F1FAC" w:rsidRDefault="008F1FAC" w:rsidP="008F1FAC">
      <w:pPr>
        <w:rPr>
          <w:sz w:val="28"/>
          <w:szCs w:val="28"/>
        </w:rPr>
      </w:pPr>
      <w:r>
        <w:rPr>
          <w:sz w:val="28"/>
          <w:szCs w:val="28"/>
        </w:rPr>
        <w:t xml:space="preserve">поселения Костромского муниципального </w:t>
      </w:r>
    </w:p>
    <w:p w14:paraId="4013BAE7" w14:textId="77777777" w:rsidR="008F1FAC" w:rsidRDefault="008F1FAC" w:rsidP="008F1FAC">
      <w:pPr>
        <w:rPr>
          <w:rFonts w:ascii="Arial" w:hAnsi="Arial"/>
          <w:sz w:val="28"/>
          <w:szCs w:val="28"/>
        </w:rPr>
      </w:pPr>
      <w:r>
        <w:rPr>
          <w:sz w:val="28"/>
          <w:szCs w:val="28"/>
        </w:rPr>
        <w:t>района Костромской области</w:t>
      </w:r>
    </w:p>
    <w:p w14:paraId="4FF60051" w14:textId="77777777" w:rsidR="008F1FAC" w:rsidRDefault="008F1FAC" w:rsidP="008F1FAC">
      <w:pPr>
        <w:jc w:val="center"/>
        <w:rPr>
          <w:spacing w:val="20"/>
          <w:sz w:val="27"/>
          <w:szCs w:val="27"/>
          <w:lang w:eastAsia="ar-SA"/>
        </w:rPr>
      </w:pPr>
    </w:p>
    <w:p w14:paraId="2B76F972" w14:textId="77777777" w:rsidR="008F1FAC" w:rsidRDefault="008F1FAC" w:rsidP="008F1FAC">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В соответствии со статьей 81 Бюджетного кодекса Российской Федерации, статьей 41 Положения о бюджетном процессе в Сандогорском сельском поселении Костромского муниципального района Костромской области, утвержденного решением Совета депутатов Сандогорского сельского поселения Костромского муниципального района Костромской области от 30.09.2014 г. № 28,</w:t>
      </w:r>
    </w:p>
    <w:p w14:paraId="0E4C51F9" w14:textId="77777777" w:rsidR="008F1FAC" w:rsidRDefault="008F1FAC" w:rsidP="008F1FAC">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администрация ПОСТАНОВЛЯЕТ:</w:t>
      </w:r>
    </w:p>
    <w:p w14:paraId="20F182D8" w14:textId="77777777" w:rsidR="008F1FAC" w:rsidRDefault="008F1FAC" w:rsidP="008F1FAC">
      <w:pPr>
        <w:pStyle w:val="formattext"/>
        <w:shd w:val="clear" w:color="auto" w:fill="FFFFFF"/>
        <w:spacing w:before="0" w:beforeAutospacing="0" w:after="0" w:afterAutospacing="0" w:line="315" w:lineRule="atLeast"/>
        <w:ind w:firstLine="709"/>
        <w:jc w:val="both"/>
        <w:textAlignment w:val="baseline"/>
        <w:rPr>
          <w:spacing w:val="2"/>
          <w:sz w:val="28"/>
          <w:szCs w:val="28"/>
        </w:rPr>
      </w:pPr>
    </w:p>
    <w:p w14:paraId="6C355396" w14:textId="4335E752" w:rsidR="008F1FAC" w:rsidRDefault="008F1FAC" w:rsidP="008F1FAC">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1. Утвердить Порядок использования бюджетных ассигнований резервного фонда администрации Сандогорского сельского поселения Костромского муниципального района Костромской области согласно Приложению.</w:t>
      </w:r>
    </w:p>
    <w:p w14:paraId="54D48765" w14:textId="77777777" w:rsidR="008F1FAC" w:rsidRDefault="008F1FAC" w:rsidP="008F1FAC">
      <w:pPr>
        <w:pStyle w:val="formattext"/>
        <w:shd w:val="clear" w:color="auto" w:fill="FFFFFF"/>
        <w:spacing w:line="315" w:lineRule="atLeast"/>
        <w:ind w:firstLine="709"/>
        <w:jc w:val="both"/>
        <w:textAlignment w:val="baseline"/>
        <w:rPr>
          <w:spacing w:val="2"/>
          <w:sz w:val="28"/>
          <w:szCs w:val="28"/>
        </w:rPr>
      </w:pPr>
      <w:r>
        <w:rPr>
          <w:spacing w:val="2"/>
          <w:sz w:val="28"/>
          <w:szCs w:val="28"/>
        </w:rPr>
        <w:t>2. Настоящее постановление вступает в силу со дня его официального опубликования.</w:t>
      </w:r>
    </w:p>
    <w:p w14:paraId="785B08BA" w14:textId="77777777" w:rsidR="008F1FAC" w:rsidRDefault="008F1FAC" w:rsidP="008F1FAC">
      <w:pPr>
        <w:pStyle w:val="formattext"/>
        <w:shd w:val="clear" w:color="auto" w:fill="FFFFFF"/>
        <w:spacing w:before="0" w:beforeAutospacing="0" w:after="0" w:afterAutospacing="0" w:line="315" w:lineRule="atLeast"/>
        <w:ind w:firstLine="709"/>
        <w:jc w:val="both"/>
        <w:textAlignment w:val="baseline"/>
        <w:rPr>
          <w:spacing w:val="2"/>
          <w:sz w:val="28"/>
          <w:szCs w:val="28"/>
        </w:rPr>
      </w:pPr>
    </w:p>
    <w:p w14:paraId="576ABC02" w14:textId="77777777" w:rsidR="008F1FAC" w:rsidRDefault="008F1FAC" w:rsidP="008F1FAC">
      <w:pPr>
        <w:pStyle w:val="formattext"/>
        <w:shd w:val="clear" w:color="auto" w:fill="FFFFFF"/>
        <w:spacing w:before="0" w:beforeAutospacing="0" w:after="0" w:afterAutospacing="0" w:line="315" w:lineRule="atLeast"/>
        <w:ind w:firstLine="709"/>
        <w:jc w:val="both"/>
        <w:textAlignment w:val="baseline"/>
        <w:rPr>
          <w:spacing w:val="2"/>
          <w:sz w:val="28"/>
          <w:szCs w:val="28"/>
        </w:rPr>
      </w:pPr>
    </w:p>
    <w:p w14:paraId="34BB7D0E" w14:textId="77777777" w:rsidR="008F1FAC" w:rsidRDefault="008F1FAC" w:rsidP="008F1FAC">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 xml:space="preserve">Глава Сандогорского </w:t>
      </w:r>
    </w:p>
    <w:p w14:paraId="17B9643F" w14:textId="77777777" w:rsidR="008F1FAC" w:rsidRDefault="008F1FAC" w:rsidP="008F1FAC">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сельского поселения                                                                  А.А.Нургазизов</w:t>
      </w:r>
    </w:p>
    <w:p w14:paraId="077B65B6" w14:textId="77777777" w:rsidR="008F1FAC" w:rsidRDefault="008F1FAC" w:rsidP="008F1FAC">
      <w:pPr>
        <w:jc w:val="right"/>
        <w:rPr>
          <w:sz w:val="28"/>
          <w:szCs w:val="28"/>
        </w:rPr>
      </w:pPr>
    </w:p>
    <w:p w14:paraId="3C6B76E2" w14:textId="77777777" w:rsidR="008F1FAC" w:rsidRDefault="008F1FAC" w:rsidP="008F1FAC">
      <w:pPr>
        <w:jc w:val="right"/>
        <w:rPr>
          <w:sz w:val="28"/>
          <w:szCs w:val="28"/>
        </w:rPr>
      </w:pPr>
    </w:p>
    <w:p w14:paraId="38DA06DB" w14:textId="77777777" w:rsidR="008F1FAC" w:rsidRDefault="008F1FAC" w:rsidP="008F1FAC">
      <w:pPr>
        <w:jc w:val="right"/>
        <w:rPr>
          <w:sz w:val="28"/>
          <w:szCs w:val="28"/>
        </w:rPr>
      </w:pPr>
    </w:p>
    <w:p w14:paraId="72401AB0" w14:textId="01BC88D5" w:rsidR="008F1FAC" w:rsidRDefault="008F1FAC" w:rsidP="008F1FAC">
      <w:pPr>
        <w:jc w:val="right"/>
        <w:rPr>
          <w:sz w:val="28"/>
          <w:szCs w:val="28"/>
        </w:rPr>
      </w:pPr>
      <w:r>
        <w:rPr>
          <w:sz w:val="28"/>
          <w:szCs w:val="28"/>
        </w:rPr>
        <w:t xml:space="preserve">Приложение </w:t>
      </w:r>
    </w:p>
    <w:p w14:paraId="204CB405" w14:textId="77777777" w:rsidR="008F1FAC" w:rsidRDefault="008F1FAC" w:rsidP="008F1FAC">
      <w:pPr>
        <w:jc w:val="right"/>
        <w:rPr>
          <w:sz w:val="28"/>
          <w:szCs w:val="28"/>
        </w:rPr>
      </w:pPr>
      <w:r>
        <w:rPr>
          <w:sz w:val="28"/>
          <w:szCs w:val="28"/>
        </w:rPr>
        <w:t>Утвержден</w:t>
      </w:r>
    </w:p>
    <w:p w14:paraId="39A2F4D1" w14:textId="77777777" w:rsidR="008F1FAC" w:rsidRDefault="008F1FAC" w:rsidP="008F1FAC">
      <w:pPr>
        <w:jc w:val="right"/>
        <w:rPr>
          <w:sz w:val="28"/>
          <w:szCs w:val="28"/>
        </w:rPr>
      </w:pPr>
      <w:r>
        <w:rPr>
          <w:sz w:val="28"/>
          <w:szCs w:val="28"/>
        </w:rPr>
        <w:t xml:space="preserve"> постановлением администрации</w:t>
      </w:r>
    </w:p>
    <w:p w14:paraId="3B96B6F7" w14:textId="77777777" w:rsidR="008F1FAC" w:rsidRDefault="008F1FAC" w:rsidP="008F1FAC">
      <w:pPr>
        <w:jc w:val="right"/>
        <w:rPr>
          <w:sz w:val="28"/>
          <w:szCs w:val="28"/>
        </w:rPr>
      </w:pPr>
      <w:r>
        <w:rPr>
          <w:sz w:val="28"/>
          <w:szCs w:val="28"/>
        </w:rPr>
        <w:t>Сандогорского сельского поселения</w:t>
      </w:r>
    </w:p>
    <w:p w14:paraId="1FF5EEAF" w14:textId="77777777" w:rsidR="008F1FAC" w:rsidRDefault="008F1FAC" w:rsidP="008F1FAC">
      <w:pPr>
        <w:jc w:val="right"/>
        <w:rPr>
          <w:sz w:val="28"/>
          <w:szCs w:val="28"/>
        </w:rPr>
      </w:pPr>
      <w:r>
        <w:rPr>
          <w:sz w:val="28"/>
          <w:szCs w:val="28"/>
        </w:rPr>
        <w:t>Костромского муниципального района</w:t>
      </w:r>
    </w:p>
    <w:p w14:paraId="38D277F5" w14:textId="6558E9E9" w:rsidR="008F1FAC" w:rsidRDefault="008F1FAC" w:rsidP="008F1FAC">
      <w:pPr>
        <w:jc w:val="right"/>
        <w:rPr>
          <w:sz w:val="28"/>
          <w:szCs w:val="28"/>
        </w:rPr>
      </w:pPr>
      <w:r>
        <w:rPr>
          <w:sz w:val="28"/>
          <w:szCs w:val="28"/>
        </w:rPr>
        <w:t xml:space="preserve">от 22.09.2021 года № 56 </w:t>
      </w:r>
    </w:p>
    <w:p w14:paraId="1C955294" w14:textId="77777777" w:rsidR="008F1FAC" w:rsidRDefault="008F1FAC" w:rsidP="008F1FAC">
      <w:pPr>
        <w:jc w:val="right"/>
        <w:rPr>
          <w:sz w:val="28"/>
          <w:szCs w:val="28"/>
        </w:rPr>
      </w:pPr>
    </w:p>
    <w:p w14:paraId="278DBB6D" w14:textId="77777777" w:rsidR="008F1FAC" w:rsidRDefault="008F1FAC" w:rsidP="008F1FAC">
      <w:pPr>
        <w:jc w:val="center"/>
        <w:rPr>
          <w:sz w:val="28"/>
          <w:szCs w:val="28"/>
        </w:rPr>
      </w:pPr>
      <w:r>
        <w:rPr>
          <w:sz w:val="28"/>
          <w:szCs w:val="28"/>
        </w:rPr>
        <w:t>Порядок использования бюджетных ассигнований резервного фонда администрации Сандогорского сельского поселения Костромского муниципального района Костромской области</w:t>
      </w:r>
    </w:p>
    <w:p w14:paraId="035C1F44" w14:textId="77777777" w:rsidR="008F1FAC" w:rsidRDefault="008F1FAC" w:rsidP="008F1FAC">
      <w:pPr>
        <w:jc w:val="both"/>
        <w:rPr>
          <w:sz w:val="28"/>
          <w:szCs w:val="28"/>
        </w:rPr>
      </w:pPr>
    </w:p>
    <w:p w14:paraId="1E37AF9C" w14:textId="526700EC" w:rsidR="008F1FAC" w:rsidRDefault="008F1FAC" w:rsidP="008F1FAC">
      <w:pPr>
        <w:ind w:firstLine="709"/>
        <w:jc w:val="both"/>
        <w:rPr>
          <w:sz w:val="28"/>
          <w:szCs w:val="28"/>
        </w:rPr>
      </w:pPr>
      <w:r>
        <w:rPr>
          <w:sz w:val="28"/>
          <w:szCs w:val="28"/>
        </w:rPr>
        <w:t>1. Порядок использования бюджетных ассигнований резервного фонда администрации Сандогорского сельского поселения Костромского муниципального района Костромской области (далее - Порядок) определяет правила использования бюджетных ассигнований резервного фонда администрации Сандогорского сельского поселения Костромского муниципального района Костромской области</w:t>
      </w:r>
    </w:p>
    <w:p w14:paraId="3DB18795" w14:textId="35BDEE2D" w:rsidR="008F1FAC" w:rsidRDefault="008F1FAC" w:rsidP="008F1FAC">
      <w:pPr>
        <w:ind w:firstLine="709"/>
        <w:jc w:val="both"/>
        <w:rPr>
          <w:sz w:val="28"/>
          <w:szCs w:val="28"/>
        </w:rPr>
      </w:pPr>
      <w:r>
        <w:rPr>
          <w:sz w:val="28"/>
          <w:szCs w:val="28"/>
        </w:rPr>
        <w:t>2. Средства резервного фонда администрации Сандогорского сельского поселения Костромского муниципального района Костромской области (далее - резервный фонд)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настоящим Порядком.</w:t>
      </w:r>
    </w:p>
    <w:p w14:paraId="6770ADE3" w14:textId="1B484E79" w:rsidR="008F1FAC" w:rsidRDefault="008F1FAC" w:rsidP="008F1FAC">
      <w:pPr>
        <w:ind w:firstLine="709"/>
        <w:jc w:val="both"/>
        <w:rPr>
          <w:sz w:val="28"/>
          <w:szCs w:val="28"/>
        </w:rPr>
      </w:pPr>
      <w:r>
        <w:rPr>
          <w:sz w:val="28"/>
          <w:szCs w:val="28"/>
        </w:rPr>
        <w:lastRenderedPageBreak/>
        <w:t>3. Размер резервного фонда устанавливается решением Совета депутатов Сандогорского сельского поселения Костромского муниципального района Костромской области "О бюджете Сандогорского сельского поселения на очередной финансовый год и на плановый период" и не может превышать трех процентов утвержденного решением о бюджете поселения общего объема расходов.</w:t>
      </w:r>
    </w:p>
    <w:p w14:paraId="6E37CF7C" w14:textId="3FF741D6" w:rsidR="008F1FAC" w:rsidRDefault="008F1FAC" w:rsidP="008F1FAC">
      <w:pPr>
        <w:ind w:firstLine="709"/>
        <w:jc w:val="both"/>
        <w:rPr>
          <w:sz w:val="28"/>
          <w:szCs w:val="28"/>
        </w:rPr>
      </w:pPr>
      <w:r>
        <w:rPr>
          <w:sz w:val="28"/>
          <w:szCs w:val="28"/>
        </w:rPr>
        <w:t>4. Бюджетные ассигнования резервного фонда направляются на:</w:t>
      </w:r>
    </w:p>
    <w:p w14:paraId="4F950792" w14:textId="0BA58C55" w:rsidR="008F1FAC" w:rsidRDefault="008F1FAC" w:rsidP="008F1FAC">
      <w:pPr>
        <w:ind w:firstLine="709"/>
        <w:jc w:val="both"/>
        <w:rPr>
          <w:sz w:val="28"/>
          <w:szCs w:val="28"/>
        </w:rPr>
      </w:pPr>
      <w:r>
        <w:rPr>
          <w:sz w:val="28"/>
          <w:szCs w:val="28"/>
        </w:rPr>
        <w:t>-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23505936" w14:textId="77777777" w:rsidR="008F1FAC" w:rsidRDefault="008F1FAC" w:rsidP="008F1FAC">
      <w:pPr>
        <w:ind w:firstLine="709"/>
        <w:jc w:val="both"/>
        <w:rPr>
          <w:sz w:val="28"/>
          <w:szCs w:val="28"/>
        </w:rPr>
      </w:pPr>
      <w:r>
        <w:rPr>
          <w:sz w:val="28"/>
          <w:szCs w:val="28"/>
        </w:rPr>
        <w:t>- проведение неотложных ремонтных работ на объектах социальной сферы, жилищно-коммунального хозяйства, благоустройства, дорожного хозяйства и иных объектах, находящихся в муниципальной собственности Сандогорского сельского поселения, в том числе на закупку оборудования и материалов, необходимых для проведения ремонтных работ;</w:t>
      </w:r>
    </w:p>
    <w:p w14:paraId="7E483F52" w14:textId="69054755" w:rsidR="008F1FAC" w:rsidRDefault="008F1FAC" w:rsidP="008F1FAC">
      <w:pPr>
        <w:ind w:firstLine="709"/>
        <w:jc w:val="both"/>
        <w:rPr>
          <w:sz w:val="28"/>
          <w:szCs w:val="28"/>
        </w:rPr>
      </w:pPr>
      <w:r>
        <w:rPr>
          <w:sz w:val="28"/>
          <w:szCs w:val="28"/>
        </w:rPr>
        <w:t>- проведение встреч, симпозиумов, выставок, семинаров и других мероприятий по вопросам местного значения Сандогорского сельского поселения, а также участие в мероприятиях общегосударственного, республиканского значения;</w:t>
      </w:r>
    </w:p>
    <w:p w14:paraId="33B3EFBE" w14:textId="0A8E7966" w:rsidR="008F1FAC" w:rsidRDefault="008F1FAC" w:rsidP="008F1FAC">
      <w:pPr>
        <w:ind w:firstLine="709"/>
        <w:jc w:val="both"/>
        <w:rPr>
          <w:sz w:val="28"/>
          <w:szCs w:val="28"/>
        </w:rPr>
      </w:pPr>
      <w:r>
        <w:rPr>
          <w:sz w:val="28"/>
          <w:szCs w:val="28"/>
        </w:rPr>
        <w:t>- приобретение жилья;</w:t>
      </w:r>
    </w:p>
    <w:p w14:paraId="58CC26D9" w14:textId="16D3F8A7" w:rsidR="008F1FAC" w:rsidRDefault="008F1FAC" w:rsidP="008F1FAC">
      <w:pPr>
        <w:ind w:firstLine="709"/>
        <w:jc w:val="both"/>
        <w:rPr>
          <w:sz w:val="28"/>
          <w:szCs w:val="28"/>
        </w:rPr>
      </w:pPr>
      <w:r>
        <w:rPr>
          <w:sz w:val="28"/>
          <w:szCs w:val="28"/>
        </w:rPr>
        <w:t>- финансовое обеспечение исполнения судебных актов;</w:t>
      </w:r>
    </w:p>
    <w:p w14:paraId="0396D583" w14:textId="5CF6D3CA" w:rsidR="008F1FAC" w:rsidRDefault="008F1FAC" w:rsidP="008F1FAC">
      <w:pPr>
        <w:ind w:firstLine="709"/>
        <w:jc w:val="both"/>
        <w:rPr>
          <w:sz w:val="28"/>
          <w:szCs w:val="28"/>
        </w:rPr>
      </w:pPr>
      <w:r>
        <w:rPr>
          <w:sz w:val="28"/>
          <w:szCs w:val="28"/>
        </w:rPr>
        <w:t>- оказание разовой материальной помощи малоимущим гражданам, ветеранам, инвалидам, а также другим категориям граждан;</w:t>
      </w:r>
    </w:p>
    <w:p w14:paraId="5765BB04" w14:textId="0427E446" w:rsidR="008F1FAC" w:rsidRDefault="008F1FAC" w:rsidP="008F1FAC">
      <w:pPr>
        <w:ind w:firstLine="709"/>
        <w:jc w:val="both"/>
        <w:rPr>
          <w:sz w:val="28"/>
          <w:szCs w:val="28"/>
        </w:rPr>
      </w:pPr>
      <w:r>
        <w:rPr>
          <w:sz w:val="28"/>
          <w:szCs w:val="28"/>
        </w:rPr>
        <w:t>- финансовое обеспечение иных мероприятий и непредвиденных расходов, связанных с решением вопросов местного значения Сандогорского сельского поселения и вопросов, которые вправе решать органы местного самоуправления Сандогорского сельского поселения.</w:t>
      </w:r>
    </w:p>
    <w:p w14:paraId="2C469111" w14:textId="096CF686" w:rsidR="008F1FAC" w:rsidRDefault="008F1FAC" w:rsidP="008F1FAC">
      <w:pPr>
        <w:ind w:firstLine="709"/>
        <w:jc w:val="both"/>
        <w:rPr>
          <w:sz w:val="28"/>
          <w:szCs w:val="28"/>
        </w:rPr>
      </w:pPr>
      <w:r>
        <w:rPr>
          <w:sz w:val="28"/>
          <w:szCs w:val="28"/>
        </w:rPr>
        <w:t>5. Расходование бюджетных ассигнований резервного фонда на проведение выборов (за исключением внеочередных выборов), референдумов, освещение деятельности Главы Сандогорского сельского поселения не допускается.</w:t>
      </w:r>
    </w:p>
    <w:p w14:paraId="42D9E229" w14:textId="1F128EA6" w:rsidR="008F1FAC" w:rsidRDefault="008F1FAC" w:rsidP="008F1FAC">
      <w:pPr>
        <w:ind w:firstLine="709"/>
        <w:jc w:val="both"/>
        <w:rPr>
          <w:sz w:val="28"/>
          <w:szCs w:val="28"/>
        </w:rPr>
      </w:pPr>
      <w:r>
        <w:rPr>
          <w:sz w:val="28"/>
          <w:szCs w:val="28"/>
        </w:rPr>
        <w:t>6. Расходование бюджетных ассигнований резервного фонда осуществляется на основании распоряжения администрации Сандогорского сельского поселения Костромского муниципального района Костромской области (далее - правовой акт о выделении средств).</w:t>
      </w:r>
    </w:p>
    <w:p w14:paraId="3B75E189" w14:textId="25F74B93" w:rsidR="008F1FAC" w:rsidRDefault="008F1FAC" w:rsidP="008F1FAC">
      <w:pPr>
        <w:ind w:firstLine="709"/>
        <w:jc w:val="both"/>
        <w:rPr>
          <w:sz w:val="28"/>
          <w:szCs w:val="28"/>
        </w:rPr>
      </w:pPr>
      <w:r>
        <w:rPr>
          <w:sz w:val="28"/>
          <w:szCs w:val="28"/>
        </w:rPr>
        <w:t>Проект правового акта о выделении средств готовится по результатам рассмотрения письменных обращений к  Главе  администрации Сандогорского сельского поселения руководителей структурных подразделений администрации Сандогорского сельского поселения Костромского муниципального района Костромской области, депутатов Совета депутатов Сандогорского сельского поселения Костромского муниципального района Костромской области, руководителей организаций, а также граждан (далее - главные распорядители средств бюджета Сандогорского сельского поселения Костромского муниципального района Костромской области, получатели средств резервного фонда).</w:t>
      </w:r>
    </w:p>
    <w:p w14:paraId="006C1750" w14:textId="343A22C9" w:rsidR="008F1FAC" w:rsidRDefault="008F1FAC" w:rsidP="008F1FAC">
      <w:pPr>
        <w:ind w:firstLine="709"/>
        <w:jc w:val="both"/>
        <w:rPr>
          <w:sz w:val="28"/>
          <w:szCs w:val="28"/>
        </w:rPr>
      </w:pPr>
      <w:r>
        <w:rPr>
          <w:sz w:val="28"/>
          <w:szCs w:val="28"/>
        </w:rPr>
        <w:t xml:space="preserve">Подготовку проекта правового акта о выделении средств с указанием размера, цели направления их использования, соответствующего главного распорядителя средств бюджета администрации Сандогорского сельского поселения Костромского муниципального района Костромской области осуществляет структурное подразделение администрации Сандогорского сельского поселения Костромского муниципального района Костромской области, по специфике деятельности которого выделяются ассигнования из резервного фонда, в течение 3 дней после получения </w:t>
      </w:r>
      <w:r>
        <w:rPr>
          <w:sz w:val="28"/>
          <w:szCs w:val="28"/>
        </w:rPr>
        <w:lastRenderedPageBreak/>
        <w:t>соответствующего поручения Главы администрации Сандогорского сельского поселения на основании представленных документов. Проект правового акта о выделении средств подлежит обязательному согласованию с Советом депутатов Сандогорского сельского поселения Костромского муниципального района Костромской области.</w:t>
      </w:r>
    </w:p>
    <w:p w14:paraId="68D03645" w14:textId="35554406" w:rsidR="008F1FAC" w:rsidRDefault="008F1FAC" w:rsidP="008F1FAC">
      <w:pPr>
        <w:ind w:firstLine="709"/>
        <w:jc w:val="both"/>
        <w:rPr>
          <w:sz w:val="28"/>
          <w:szCs w:val="28"/>
        </w:rPr>
      </w:pPr>
      <w:r>
        <w:rPr>
          <w:sz w:val="28"/>
          <w:szCs w:val="28"/>
        </w:rPr>
        <w:t>К проекту правового акта о выделении средств должны прилагаться:</w:t>
      </w:r>
    </w:p>
    <w:p w14:paraId="3236BEE4" w14:textId="231F6D34" w:rsidR="008F1FAC" w:rsidRDefault="008F1FAC" w:rsidP="008F1FAC">
      <w:pPr>
        <w:ind w:firstLine="709"/>
        <w:jc w:val="both"/>
        <w:rPr>
          <w:sz w:val="28"/>
          <w:szCs w:val="28"/>
        </w:rPr>
      </w:pPr>
      <w:r>
        <w:rPr>
          <w:sz w:val="28"/>
          <w:szCs w:val="28"/>
        </w:rPr>
        <w:t>- пояснительная записка с обоснованием причин, по которым расходы необходимо осуществлять за счет бюджетных ассигнований резервного фонда;</w:t>
      </w:r>
    </w:p>
    <w:p w14:paraId="0FE02A9D" w14:textId="07AD2143" w:rsidR="008F1FAC" w:rsidRDefault="008F1FAC" w:rsidP="008F1FAC">
      <w:pPr>
        <w:ind w:firstLine="709"/>
        <w:jc w:val="both"/>
        <w:rPr>
          <w:sz w:val="28"/>
          <w:szCs w:val="28"/>
        </w:rPr>
      </w:pPr>
      <w:r>
        <w:rPr>
          <w:sz w:val="28"/>
          <w:szCs w:val="28"/>
        </w:rPr>
        <w:t>- документы с обоснованием размера испрашиваемых бюджетных ассигнований, включая сметно-финансовые расчеты, а также в случае необходимости - другие документы.</w:t>
      </w:r>
    </w:p>
    <w:p w14:paraId="25FF2736" w14:textId="17E1B1C1" w:rsidR="008F1FAC" w:rsidRDefault="008F1FAC" w:rsidP="008F1FAC">
      <w:pPr>
        <w:ind w:firstLine="709"/>
        <w:jc w:val="both"/>
        <w:rPr>
          <w:sz w:val="28"/>
          <w:szCs w:val="28"/>
        </w:rPr>
      </w:pPr>
      <w:r>
        <w:rPr>
          <w:sz w:val="28"/>
          <w:szCs w:val="28"/>
        </w:rPr>
        <w:t>Главные распорядители средств бюджета Сандогорского сельского поселения, получатели средств резервного фонда, подписавшие обращение, содержащее просьбу о предоставлении средств резервного фонда, несут персональную ответственность за достоверность и обоснованность представленных документов.</w:t>
      </w:r>
    </w:p>
    <w:p w14:paraId="55EC47DF" w14:textId="5EBA4125" w:rsidR="008F1FAC" w:rsidRDefault="008F1FAC" w:rsidP="008F1FAC">
      <w:pPr>
        <w:ind w:firstLine="709"/>
        <w:jc w:val="both"/>
        <w:rPr>
          <w:sz w:val="28"/>
          <w:szCs w:val="28"/>
        </w:rPr>
      </w:pPr>
      <w:r>
        <w:rPr>
          <w:sz w:val="28"/>
          <w:szCs w:val="28"/>
        </w:rPr>
        <w:t>7. Администрация Сандогорского сельского поселения Костромского муниципального района Костромской области на основании правового акта о выделении средств вносит в установленном порядке соответствующие изменения в сводную бюджетную роспись и лимиты бюджетных обязательств.</w:t>
      </w:r>
    </w:p>
    <w:p w14:paraId="3C390AE1" w14:textId="2A621EAE" w:rsidR="008F1FAC" w:rsidRDefault="008F1FAC" w:rsidP="008F1FAC">
      <w:pPr>
        <w:ind w:firstLine="709"/>
        <w:jc w:val="both"/>
        <w:rPr>
          <w:sz w:val="28"/>
          <w:szCs w:val="28"/>
        </w:rPr>
      </w:pPr>
      <w:r>
        <w:rPr>
          <w:sz w:val="28"/>
          <w:szCs w:val="28"/>
        </w:rPr>
        <w:t>8. Использование средств резервного фонда на цели, не предусмотренные правовым актом о выделении средств, не допускается.</w:t>
      </w:r>
    </w:p>
    <w:p w14:paraId="414574D9" w14:textId="113FC4D1" w:rsidR="008F1FAC" w:rsidRDefault="008F1FAC" w:rsidP="008F1FAC">
      <w:pPr>
        <w:ind w:firstLine="709"/>
        <w:jc w:val="both"/>
        <w:rPr>
          <w:sz w:val="28"/>
          <w:szCs w:val="28"/>
        </w:rPr>
      </w:pPr>
      <w:r>
        <w:rPr>
          <w:sz w:val="28"/>
          <w:szCs w:val="28"/>
        </w:rPr>
        <w:t>9. В случае отсутствия потребности в средствах резервного фонда остаток указанных средств подлежит возврату в бюджет Сандогорского сельского поселения Костромского муниципального района Костромской области.</w:t>
      </w:r>
    </w:p>
    <w:p w14:paraId="4AF538CF" w14:textId="566E43F7" w:rsidR="008F1FAC" w:rsidRDefault="008F1FAC" w:rsidP="008F1FAC">
      <w:pPr>
        <w:ind w:firstLine="709"/>
        <w:jc w:val="both"/>
        <w:rPr>
          <w:sz w:val="28"/>
          <w:szCs w:val="28"/>
        </w:rPr>
      </w:pPr>
      <w:r>
        <w:rPr>
          <w:sz w:val="28"/>
          <w:szCs w:val="28"/>
        </w:rPr>
        <w:t>При неполном использовании средств резервного фонда экономия не может быть направлена на другие цели и подлежит возврату в бюджет Сандогорского сельского поселения Костромского муниципального района Костромской области</w:t>
      </w:r>
    </w:p>
    <w:p w14:paraId="299790B4" w14:textId="5F3243DA" w:rsidR="008F1FAC" w:rsidRDefault="008F1FAC" w:rsidP="008F1FAC">
      <w:pPr>
        <w:ind w:firstLine="709"/>
        <w:jc w:val="both"/>
        <w:rPr>
          <w:sz w:val="28"/>
          <w:szCs w:val="28"/>
        </w:rPr>
      </w:pPr>
      <w:r>
        <w:rPr>
          <w:sz w:val="28"/>
          <w:szCs w:val="28"/>
        </w:rPr>
        <w:t>10. Главные распорядители средств бюджета Сандогорского сельского поселения обязаны ежеквартально в течение пяти рабочих дней месяца, следующего за отчетным кварталом, представлять отчет об использовании средств резервного фонда в администрацию Сандогорского сельского поселения Костромского муниципального района Костромской области.</w:t>
      </w:r>
    </w:p>
    <w:p w14:paraId="5D1E77E6" w14:textId="2661FC55" w:rsidR="008F1FAC" w:rsidRDefault="008F1FAC" w:rsidP="008F1FAC">
      <w:pPr>
        <w:ind w:firstLine="709"/>
        <w:jc w:val="both"/>
        <w:rPr>
          <w:sz w:val="28"/>
          <w:szCs w:val="28"/>
        </w:rPr>
      </w:pPr>
      <w:r>
        <w:rPr>
          <w:sz w:val="28"/>
          <w:szCs w:val="28"/>
        </w:rPr>
        <w:t>11. Контроль за целевым использованием средств резервного фонда осуществляют главные распорядители средств бюджета Сандогорского сельского поселения, а также органы муниципального финансового контроля Сандогорского сельского поселения Костромского муниципального района Костромской области.</w:t>
      </w:r>
    </w:p>
    <w:p w14:paraId="74EAA950" w14:textId="77777777" w:rsidR="008F1FAC" w:rsidRDefault="008F1FAC" w:rsidP="008F1FAC">
      <w:pPr>
        <w:ind w:firstLine="709"/>
        <w:jc w:val="both"/>
        <w:rPr>
          <w:sz w:val="28"/>
          <w:szCs w:val="28"/>
        </w:rPr>
      </w:pPr>
      <w:r>
        <w:rPr>
          <w:sz w:val="28"/>
          <w:szCs w:val="28"/>
        </w:rPr>
        <w:t>12. Администрация Сандогорского сельского поселения Костромского муниципального района Костромской области предоставляет отчет об использовании ассигнований резервного фонда администрации Сандогорского сельского поселения Костромского муниципального района Костромской области в Совет депутатов Сандогорского сельского поселения Костромского муниципального района Костромской области.</w:t>
      </w:r>
    </w:p>
    <w:p w14:paraId="38603BD1" w14:textId="7ED3EA02" w:rsidR="008F1FAC" w:rsidRDefault="008F1FAC" w:rsidP="008F1FAC">
      <w:pPr>
        <w:ind w:firstLine="709"/>
        <w:jc w:val="center"/>
        <w:rPr>
          <w:sz w:val="28"/>
          <w:szCs w:val="28"/>
        </w:rPr>
      </w:pPr>
      <w:r>
        <w:rPr>
          <w:sz w:val="28"/>
          <w:szCs w:val="28"/>
        </w:rPr>
        <w:t>***</w:t>
      </w:r>
    </w:p>
    <w:p w14:paraId="20FC22C1" w14:textId="77777777" w:rsidR="008F1FAC" w:rsidRDefault="008F1FAC" w:rsidP="008F1FAC">
      <w:pPr>
        <w:jc w:val="center"/>
        <w:rPr>
          <w:sz w:val="28"/>
          <w:szCs w:val="28"/>
        </w:rPr>
      </w:pPr>
      <w:r>
        <w:rPr>
          <w:sz w:val="28"/>
          <w:szCs w:val="28"/>
        </w:rPr>
        <w:t>АДМИНИСТРАЦИЯ САНДОГОРСКОГО СЕЛЬСКОГО ПОСЕЛЕНИЯ</w:t>
      </w:r>
    </w:p>
    <w:p w14:paraId="03CE0847" w14:textId="77777777" w:rsidR="008F1FAC" w:rsidRDefault="008F1FAC" w:rsidP="008F1FAC">
      <w:pPr>
        <w:jc w:val="center"/>
        <w:rPr>
          <w:sz w:val="28"/>
          <w:szCs w:val="28"/>
        </w:rPr>
      </w:pPr>
      <w:r>
        <w:rPr>
          <w:sz w:val="28"/>
          <w:szCs w:val="28"/>
        </w:rPr>
        <w:t xml:space="preserve">КОСТРОМСКОГО МУНИЦИПАЛЬНОГО РАЙОНА </w:t>
      </w:r>
      <w:r>
        <w:rPr>
          <w:sz w:val="28"/>
          <w:szCs w:val="28"/>
        </w:rPr>
        <w:br/>
        <w:t xml:space="preserve">          КОСТРОМСКОЙ ОБЛАСТИ</w:t>
      </w:r>
    </w:p>
    <w:p w14:paraId="7C641200" w14:textId="77777777" w:rsidR="008F1FAC" w:rsidRDefault="008F1FAC" w:rsidP="008F1FAC">
      <w:pPr>
        <w:jc w:val="center"/>
        <w:rPr>
          <w:sz w:val="28"/>
          <w:szCs w:val="28"/>
        </w:rPr>
      </w:pPr>
    </w:p>
    <w:p w14:paraId="26137B4B" w14:textId="77777777" w:rsidR="008F1FAC" w:rsidRDefault="008F1FAC" w:rsidP="008F1FAC">
      <w:pPr>
        <w:jc w:val="center"/>
        <w:rPr>
          <w:sz w:val="28"/>
          <w:szCs w:val="28"/>
        </w:rPr>
      </w:pPr>
      <w:r>
        <w:rPr>
          <w:sz w:val="28"/>
          <w:szCs w:val="28"/>
        </w:rPr>
        <w:lastRenderedPageBreak/>
        <w:t>ПОСТАНОВЛЕНИЕ</w:t>
      </w:r>
    </w:p>
    <w:p w14:paraId="546DB84C" w14:textId="77777777" w:rsidR="008F1FAC" w:rsidRDefault="008F1FAC" w:rsidP="008F1FAC">
      <w:pPr>
        <w:jc w:val="center"/>
        <w:rPr>
          <w:sz w:val="28"/>
          <w:szCs w:val="28"/>
        </w:rPr>
      </w:pPr>
    </w:p>
    <w:p w14:paraId="10442377" w14:textId="56D73D01" w:rsidR="008F1FAC" w:rsidRDefault="008F1FAC" w:rsidP="008F1FAC">
      <w:pPr>
        <w:jc w:val="center"/>
        <w:rPr>
          <w:sz w:val="28"/>
          <w:szCs w:val="28"/>
        </w:rPr>
      </w:pPr>
      <w:r>
        <w:rPr>
          <w:sz w:val="28"/>
          <w:szCs w:val="28"/>
        </w:rPr>
        <w:t>от 25 апреля 2023 года №16/1                           с.Сандогора</w:t>
      </w:r>
    </w:p>
    <w:p w14:paraId="21113644" w14:textId="77777777" w:rsidR="008F1FAC" w:rsidRDefault="008F1FAC" w:rsidP="008F1FAC">
      <w:pPr>
        <w:pStyle w:val="af6"/>
        <w:spacing w:before="0" w:beforeAutospacing="0" w:after="0" w:afterAutospacing="0"/>
        <w:jc w:val="both"/>
        <w:rPr>
          <w:rFonts w:hAnsi="Times New Roman"/>
          <w:sz w:val="28"/>
          <w:szCs w:val="20"/>
        </w:rPr>
      </w:pPr>
    </w:p>
    <w:p w14:paraId="2C5BA4B9" w14:textId="77777777" w:rsidR="008F1FAC" w:rsidRPr="008F1FAC" w:rsidRDefault="008F1FAC" w:rsidP="008F1FAC">
      <w:pPr>
        <w:pStyle w:val="af6"/>
        <w:spacing w:before="0" w:beforeAutospacing="0" w:after="0" w:afterAutospacing="0"/>
        <w:ind w:left="284"/>
        <w:jc w:val="both"/>
        <w:rPr>
          <w:rFonts w:ascii="Times New Roman" w:hAnsi="Times New Roman" w:cs="Times New Roman"/>
          <w:sz w:val="28"/>
        </w:rPr>
      </w:pPr>
      <w:r w:rsidRPr="008F1FAC">
        <w:rPr>
          <w:rFonts w:ascii="Times New Roman" w:hAnsi="Times New Roman" w:cs="Times New Roman"/>
          <w:sz w:val="28"/>
        </w:rPr>
        <w:t>О внесении изменений в постановление</w:t>
      </w:r>
    </w:p>
    <w:p w14:paraId="52CB14C3" w14:textId="77777777" w:rsidR="008F1FAC" w:rsidRPr="008F1FAC" w:rsidRDefault="008F1FAC" w:rsidP="008F1FAC">
      <w:pPr>
        <w:pStyle w:val="af6"/>
        <w:spacing w:before="0" w:beforeAutospacing="0" w:after="0" w:afterAutospacing="0"/>
        <w:ind w:left="284"/>
        <w:jc w:val="both"/>
        <w:rPr>
          <w:rFonts w:ascii="Times New Roman" w:hAnsi="Times New Roman" w:cs="Times New Roman"/>
          <w:sz w:val="28"/>
        </w:rPr>
      </w:pPr>
      <w:r w:rsidRPr="008F1FAC">
        <w:rPr>
          <w:rFonts w:ascii="Times New Roman" w:hAnsi="Times New Roman" w:cs="Times New Roman"/>
          <w:sz w:val="28"/>
        </w:rPr>
        <w:t>администрации Сандогорского сельского</w:t>
      </w:r>
    </w:p>
    <w:p w14:paraId="53E86896" w14:textId="77777777" w:rsidR="008F1FAC" w:rsidRPr="008F1FAC" w:rsidRDefault="008F1FAC" w:rsidP="008F1FAC">
      <w:pPr>
        <w:pStyle w:val="af6"/>
        <w:spacing w:before="0" w:beforeAutospacing="0" w:after="0" w:afterAutospacing="0"/>
        <w:ind w:left="284"/>
        <w:jc w:val="both"/>
        <w:rPr>
          <w:rFonts w:ascii="Times New Roman" w:hAnsi="Times New Roman" w:cs="Times New Roman"/>
          <w:sz w:val="28"/>
        </w:rPr>
      </w:pPr>
      <w:r w:rsidRPr="008F1FAC">
        <w:rPr>
          <w:rFonts w:ascii="Times New Roman" w:hAnsi="Times New Roman" w:cs="Times New Roman"/>
          <w:sz w:val="28"/>
        </w:rPr>
        <w:t xml:space="preserve">поселения Костромского муниципального </w:t>
      </w:r>
    </w:p>
    <w:p w14:paraId="160123FA" w14:textId="77777777" w:rsidR="008F1FAC" w:rsidRPr="008F1FAC" w:rsidRDefault="008F1FAC" w:rsidP="008F1FAC">
      <w:pPr>
        <w:pStyle w:val="af6"/>
        <w:spacing w:before="0" w:beforeAutospacing="0" w:after="0" w:afterAutospacing="0"/>
        <w:ind w:left="284"/>
        <w:jc w:val="both"/>
        <w:rPr>
          <w:rFonts w:ascii="Times New Roman" w:hAnsi="Times New Roman" w:cs="Times New Roman"/>
          <w:sz w:val="28"/>
        </w:rPr>
      </w:pPr>
      <w:r w:rsidRPr="008F1FAC">
        <w:rPr>
          <w:rFonts w:ascii="Times New Roman" w:hAnsi="Times New Roman" w:cs="Times New Roman"/>
          <w:sz w:val="28"/>
        </w:rPr>
        <w:t xml:space="preserve">района Костромской области от 22.09.2021 г. №56 </w:t>
      </w:r>
    </w:p>
    <w:p w14:paraId="44CDED5C" w14:textId="77777777" w:rsidR="008F1FAC" w:rsidRPr="008F1FAC" w:rsidRDefault="008F1FAC" w:rsidP="008F1FAC">
      <w:pPr>
        <w:ind w:left="284"/>
        <w:jc w:val="both"/>
        <w:rPr>
          <w:sz w:val="28"/>
          <w:szCs w:val="28"/>
        </w:rPr>
      </w:pPr>
      <w:r w:rsidRPr="008F1FAC">
        <w:rPr>
          <w:sz w:val="28"/>
        </w:rPr>
        <w:t>«</w:t>
      </w:r>
      <w:r w:rsidRPr="008F1FAC">
        <w:rPr>
          <w:sz w:val="28"/>
          <w:szCs w:val="28"/>
        </w:rPr>
        <w:t xml:space="preserve">О порядке использования бюджетных </w:t>
      </w:r>
    </w:p>
    <w:p w14:paraId="2B17BD76" w14:textId="77777777" w:rsidR="008F1FAC" w:rsidRPr="008F1FAC" w:rsidRDefault="008F1FAC" w:rsidP="008F1FAC">
      <w:pPr>
        <w:ind w:left="284"/>
        <w:jc w:val="both"/>
        <w:rPr>
          <w:sz w:val="28"/>
          <w:szCs w:val="28"/>
        </w:rPr>
      </w:pPr>
      <w:r w:rsidRPr="008F1FAC">
        <w:rPr>
          <w:sz w:val="28"/>
          <w:szCs w:val="28"/>
        </w:rPr>
        <w:t xml:space="preserve">ассигнований резервного фонда </w:t>
      </w:r>
    </w:p>
    <w:p w14:paraId="48CC25F1" w14:textId="77777777" w:rsidR="008F1FAC" w:rsidRPr="008F1FAC" w:rsidRDefault="008F1FAC" w:rsidP="008F1FAC">
      <w:pPr>
        <w:ind w:left="284"/>
        <w:jc w:val="both"/>
        <w:rPr>
          <w:sz w:val="28"/>
          <w:szCs w:val="28"/>
        </w:rPr>
      </w:pPr>
      <w:r w:rsidRPr="008F1FAC">
        <w:rPr>
          <w:sz w:val="28"/>
          <w:szCs w:val="28"/>
        </w:rPr>
        <w:t>администрации Сандогорского сельского</w:t>
      </w:r>
    </w:p>
    <w:p w14:paraId="5AD872BB" w14:textId="77777777" w:rsidR="008F1FAC" w:rsidRPr="008F1FAC" w:rsidRDefault="008F1FAC" w:rsidP="008F1FAC">
      <w:pPr>
        <w:ind w:left="284"/>
        <w:jc w:val="both"/>
        <w:rPr>
          <w:sz w:val="28"/>
          <w:szCs w:val="28"/>
        </w:rPr>
      </w:pPr>
      <w:r w:rsidRPr="008F1FAC">
        <w:rPr>
          <w:sz w:val="28"/>
          <w:szCs w:val="28"/>
        </w:rPr>
        <w:t xml:space="preserve">поселения Костромского муниципального </w:t>
      </w:r>
    </w:p>
    <w:p w14:paraId="3CB64427" w14:textId="77777777" w:rsidR="008F1FAC" w:rsidRPr="008F1FAC" w:rsidRDefault="008F1FAC" w:rsidP="008F1FAC">
      <w:pPr>
        <w:ind w:left="284"/>
        <w:jc w:val="both"/>
        <w:rPr>
          <w:sz w:val="28"/>
          <w:szCs w:val="20"/>
        </w:rPr>
      </w:pPr>
      <w:r w:rsidRPr="008F1FAC">
        <w:rPr>
          <w:sz w:val="28"/>
          <w:szCs w:val="28"/>
        </w:rPr>
        <w:t>района Костромской области</w:t>
      </w:r>
      <w:r w:rsidRPr="008F1FAC">
        <w:rPr>
          <w:sz w:val="28"/>
        </w:rPr>
        <w:t>»</w:t>
      </w:r>
    </w:p>
    <w:p w14:paraId="37616C4D" w14:textId="77777777" w:rsidR="008F1FAC" w:rsidRDefault="008F1FAC" w:rsidP="008F1FAC">
      <w:pPr>
        <w:jc w:val="both"/>
      </w:pPr>
    </w:p>
    <w:p w14:paraId="2F84A189" w14:textId="77777777" w:rsidR="008F1FAC" w:rsidRDefault="008F1FAC" w:rsidP="008F1FAC">
      <w:pPr>
        <w:ind w:firstLine="567"/>
        <w:jc w:val="both"/>
        <w:rPr>
          <w:sz w:val="28"/>
          <w:szCs w:val="21"/>
        </w:rPr>
      </w:pPr>
      <w:r>
        <w:rPr>
          <w:sz w:val="28"/>
          <w:szCs w:val="21"/>
        </w:rPr>
        <w:t xml:space="preserve">В соответствии со статьей 81 Бюджетного кодекса Российской Федерации, статьей 41 Положения о бюджетном процессе в Сандогорском сельском поселении Костромского муниципального района Костромской области, утвержденного решением Совета депутатов Сандогорского сельского поселения Костромского муниципального района Костромской области от 30.09.2014 г. № 28, </w:t>
      </w:r>
    </w:p>
    <w:p w14:paraId="0E35DD43" w14:textId="77777777" w:rsidR="008F1FAC" w:rsidRDefault="008F1FAC" w:rsidP="008F1FAC">
      <w:pPr>
        <w:ind w:firstLine="567"/>
        <w:jc w:val="both"/>
        <w:rPr>
          <w:sz w:val="28"/>
          <w:szCs w:val="21"/>
        </w:rPr>
      </w:pPr>
      <w:r>
        <w:rPr>
          <w:sz w:val="28"/>
          <w:szCs w:val="21"/>
        </w:rPr>
        <w:t xml:space="preserve">администрация Сандогорского сельского поселения </w:t>
      </w:r>
    </w:p>
    <w:p w14:paraId="43761AAC" w14:textId="77777777" w:rsidR="008F1FAC" w:rsidRDefault="008F1FAC" w:rsidP="008F1FAC">
      <w:pPr>
        <w:ind w:firstLine="567"/>
        <w:jc w:val="both"/>
        <w:rPr>
          <w:sz w:val="28"/>
          <w:szCs w:val="21"/>
        </w:rPr>
      </w:pPr>
      <w:r>
        <w:rPr>
          <w:sz w:val="28"/>
          <w:szCs w:val="21"/>
        </w:rPr>
        <w:t>ПОСТАНОВЛЯЕТ:</w:t>
      </w:r>
      <w:bookmarkStart w:id="1" w:name="sub_1201"/>
    </w:p>
    <w:p w14:paraId="24EA0F54" w14:textId="77777777" w:rsidR="008F1FAC" w:rsidRDefault="008F1FAC" w:rsidP="008F1FAC">
      <w:pPr>
        <w:widowControl w:val="0"/>
        <w:numPr>
          <w:ilvl w:val="0"/>
          <w:numId w:val="52"/>
        </w:numPr>
        <w:autoSpaceDE w:val="0"/>
        <w:autoSpaceDN w:val="0"/>
        <w:adjustRightInd w:val="0"/>
        <w:ind w:firstLine="567"/>
        <w:jc w:val="both"/>
        <w:rPr>
          <w:sz w:val="28"/>
          <w:szCs w:val="21"/>
        </w:rPr>
      </w:pPr>
      <w:r>
        <w:rPr>
          <w:sz w:val="28"/>
          <w:szCs w:val="21"/>
        </w:rPr>
        <w:t>Порядок использования бюджетных ассигнований резервного фонда администрации Сандогорского сельского поселения Костромского муниципального района Костромской области изложить в новой редакции согласно Приложению.</w:t>
      </w:r>
    </w:p>
    <w:p w14:paraId="425AD0FF" w14:textId="2095AE4F" w:rsidR="008F1FAC" w:rsidRDefault="008F1FAC" w:rsidP="008F1FAC">
      <w:pPr>
        <w:ind w:firstLine="567"/>
        <w:jc w:val="both"/>
        <w:rPr>
          <w:sz w:val="28"/>
          <w:szCs w:val="21"/>
        </w:rPr>
      </w:pPr>
      <w:r>
        <w:rPr>
          <w:sz w:val="28"/>
          <w:szCs w:val="21"/>
        </w:rPr>
        <w:t xml:space="preserve">2. Настоящее постановление вступает в силу после его подписания </w:t>
      </w:r>
      <w:r w:rsidR="00D718FD">
        <w:rPr>
          <w:sz w:val="28"/>
          <w:szCs w:val="21"/>
        </w:rPr>
        <w:t>и подлежит</w:t>
      </w:r>
      <w:r>
        <w:rPr>
          <w:sz w:val="28"/>
          <w:szCs w:val="21"/>
        </w:rPr>
        <w:t xml:space="preserve"> опубликованию.</w:t>
      </w:r>
    </w:p>
    <w:p w14:paraId="3110AB6B" w14:textId="77777777" w:rsidR="008F1FAC" w:rsidRDefault="008F1FAC" w:rsidP="008F1FAC">
      <w:pPr>
        <w:ind w:firstLine="567"/>
        <w:jc w:val="both"/>
        <w:rPr>
          <w:sz w:val="28"/>
          <w:szCs w:val="21"/>
        </w:rPr>
      </w:pPr>
      <w:r>
        <w:rPr>
          <w:sz w:val="28"/>
          <w:szCs w:val="21"/>
        </w:rPr>
        <w:t>3. Контроль за исполнением настоящего постановления оставляю за собой.</w:t>
      </w:r>
    </w:p>
    <w:p w14:paraId="678CE71C" w14:textId="77777777" w:rsidR="008F1FAC" w:rsidRDefault="008F1FAC" w:rsidP="008F1FAC">
      <w:pPr>
        <w:ind w:firstLine="567"/>
        <w:jc w:val="both"/>
        <w:rPr>
          <w:sz w:val="28"/>
          <w:szCs w:val="21"/>
        </w:rPr>
      </w:pPr>
    </w:p>
    <w:bookmarkEnd w:id="1"/>
    <w:p w14:paraId="238B02B4" w14:textId="77777777" w:rsidR="008F1FAC" w:rsidRDefault="008F1FAC" w:rsidP="008F1FAC">
      <w:pPr>
        <w:ind w:firstLine="567"/>
        <w:jc w:val="both"/>
        <w:rPr>
          <w:rFonts w:hAnsi="Times New Roman CYR"/>
          <w:sz w:val="28"/>
          <w:szCs w:val="20"/>
        </w:rPr>
      </w:pPr>
    </w:p>
    <w:p w14:paraId="26F36B97" w14:textId="77777777" w:rsidR="008F1FAC" w:rsidRDefault="008F1FAC" w:rsidP="008F1FAC">
      <w:pPr>
        <w:ind w:firstLine="567"/>
        <w:jc w:val="both"/>
        <w:rPr>
          <w:sz w:val="28"/>
        </w:rPr>
      </w:pPr>
    </w:p>
    <w:p w14:paraId="63733C2C" w14:textId="77777777" w:rsidR="008F1FAC" w:rsidRDefault="008F1FAC" w:rsidP="008F1FAC">
      <w:pPr>
        <w:ind w:firstLine="567"/>
        <w:jc w:val="both"/>
        <w:rPr>
          <w:rFonts w:ascii="Times New Roman CYR" w:eastAsia="Times New Roman CYR"/>
          <w:sz w:val="28"/>
          <w:szCs w:val="28"/>
        </w:rPr>
      </w:pPr>
      <w:r>
        <w:rPr>
          <w:rFonts w:eastAsia="Times New Roman CYR"/>
          <w:sz w:val="28"/>
          <w:szCs w:val="28"/>
        </w:rPr>
        <w:t xml:space="preserve">Глава администрации </w:t>
      </w:r>
    </w:p>
    <w:p w14:paraId="56D8464A" w14:textId="77777777" w:rsidR="008F1FAC" w:rsidRDefault="008F1FAC" w:rsidP="008F1FAC">
      <w:pPr>
        <w:ind w:firstLine="567"/>
        <w:jc w:val="both"/>
        <w:rPr>
          <w:rFonts w:eastAsia="Times New Roman CYR"/>
          <w:sz w:val="28"/>
          <w:szCs w:val="28"/>
        </w:rPr>
      </w:pPr>
      <w:r>
        <w:rPr>
          <w:rFonts w:eastAsia="Times New Roman CYR"/>
          <w:sz w:val="28"/>
          <w:szCs w:val="28"/>
        </w:rPr>
        <w:t>Сандогорского сельского поселения                    А.А.Нургазизов</w:t>
      </w:r>
    </w:p>
    <w:p w14:paraId="420D6AB6" w14:textId="77777777" w:rsidR="008F1FAC" w:rsidRDefault="008F1FAC" w:rsidP="008F1FAC">
      <w:pPr>
        <w:ind w:firstLine="567"/>
        <w:jc w:val="both"/>
        <w:rPr>
          <w:rStyle w:val="aff4"/>
          <w:rFonts w:ascii="Arial"/>
          <w:szCs w:val="20"/>
        </w:rPr>
      </w:pPr>
      <w:bookmarkStart w:id="2" w:name="sub_1000"/>
    </w:p>
    <w:p w14:paraId="17C39C31" w14:textId="77777777" w:rsidR="008F1FAC" w:rsidRDefault="008F1FAC" w:rsidP="008F1FAC">
      <w:pPr>
        <w:ind w:firstLine="567"/>
        <w:jc w:val="both"/>
        <w:rPr>
          <w:rStyle w:val="aff4"/>
          <w:rFonts w:ascii="Arial"/>
        </w:rPr>
      </w:pPr>
    </w:p>
    <w:p w14:paraId="464BAFA2" w14:textId="77777777" w:rsidR="008F1FAC" w:rsidRDefault="008F1FAC" w:rsidP="008F1FAC">
      <w:pPr>
        <w:ind w:firstLine="567"/>
        <w:jc w:val="both"/>
        <w:rPr>
          <w:rStyle w:val="aff4"/>
          <w:rFonts w:ascii="Arial"/>
        </w:rPr>
      </w:pPr>
    </w:p>
    <w:p w14:paraId="609DBDA8" w14:textId="77777777" w:rsidR="008F1FAC" w:rsidRDefault="008F1FAC" w:rsidP="008F1FAC">
      <w:pPr>
        <w:ind w:firstLine="567"/>
        <w:jc w:val="both"/>
        <w:rPr>
          <w:rStyle w:val="aff4"/>
          <w:rFonts w:ascii="Arial"/>
        </w:rPr>
      </w:pPr>
    </w:p>
    <w:p w14:paraId="1E81ADC6" w14:textId="77777777" w:rsidR="008F1FAC" w:rsidRDefault="008F1FAC" w:rsidP="008F1FAC">
      <w:pPr>
        <w:ind w:firstLine="567"/>
        <w:jc w:val="both"/>
        <w:rPr>
          <w:rStyle w:val="aff4"/>
          <w:rFonts w:ascii="Arial"/>
        </w:rPr>
      </w:pPr>
    </w:p>
    <w:bookmarkEnd w:id="2"/>
    <w:p w14:paraId="6FF4534D" w14:textId="77777777" w:rsidR="008F1FAC" w:rsidRDefault="008F1FAC" w:rsidP="008F1FAC">
      <w:pPr>
        <w:ind w:firstLine="567"/>
        <w:jc w:val="right"/>
        <w:rPr>
          <w:sz w:val="28"/>
          <w:szCs w:val="21"/>
        </w:rPr>
      </w:pPr>
      <w:r>
        <w:rPr>
          <w:sz w:val="28"/>
          <w:szCs w:val="21"/>
        </w:rPr>
        <w:t xml:space="preserve">Приложение </w:t>
      </w:r>
    </w:p>
    <w:p w14:paraId="0B2CB107" w14:textId="77777777" w:rsidR="008F1FAC" w:rsidRDefault="008F1FAC" w:rsidP="008F1FAC">
      <w:pPr>
        <w:ind w:firstLine="567"/>
        <w:jc w:val="right"/>
        <w:rPr>
          <w:sz w:val="28"/>
          <w:szCs w:val="21"/>
        </w:rPr>
      </w:pPr>
      <w:r>
        <w:rPr>
          <w:sz w:val="28"/>
          <w:szCs w:val="21"/>
        </w:rPr>
        <w:t>к постановлению администрации</w:t>
      </w:r>
    </w:p>
    <w:p w14:paraId="4C901D5A" w14:textId="77777777" w:rsidR="008F1FAC" w:rsidRDefault="008F1FAC" w:rsidP="008F1FAC">
      <w:pPr>
        <w:ind w:firstLine="567"/>
        <w:jc w:val="right"/>
        <w:rPr>
          <w:sz w:val="28"/>
          <w:szCs w:val="21"/>
        </w:rPr>
      </w:pPr>
      <w:r>
        <w:rPr>
          <w:sz w:val="28"/>
          <w:szCs w:val="21"/>
        </w:rPr>
        <w:t>Сандогорского сельского поселения</w:t>
      </w:r>
    </w:p>
    <w:p w14:paraId="4FC2EE4B" w14:textId="77777777" w:rsidR="008F1FAC" w:rsidRDefault="008F1FAC" w:rsidP="008F1FAC">
      <w:pPr>
        <w:ind w:firstLine="567"/>
        <w:jc w:val="right"/>
        <w:rPr>
          <w:sz w:val="28"/>
          <w:szCs w:val="21"/>
        </w:rPr>
      </w:pPr>
      <w:r>
        <w:rPr>
          <w:sz w:val="28"/>
          <w:szCs w:val="21"/>
        </w:rPr>
        <w:t>Костромского муниципального района</w:t>
      </w:r>
    </w:p>
    <w:p w14:paraId="043CA2F8" w14:textId="77777777" w:rsidR="008F1FAC" w:rsidRDefault="008F1FAC" w:rsidP="008F1FAC">
      <w:pPr>
        <w:ind w:firstLine="567"/>
        <w:jc w:val="right"/>
        <w:rPr>
          <w:sz w:val="28"/>
          <w:szCs w:val="21"/>
        </w:rPr>
      </w:pPr>
      <w:r>
        <w:rPr>
          <w:sz w:val="28"/>
          <w:szCs w:val="21"/>
        </w:rPr>
        <w:t xml:space="preserve">от 25.04.2023 года № 16/1 </w:t>
      </w:r>
    </w:p>
    <w:p w14:paraId="2544B0E7" w14:textId="77777777" w:rsidR="008F1FAC" w:rsidRDefault="008F1FAC" w:rsidP="008F1FAC">
      <w:pPr>
        <w:ind w:firstLine="567"/>
        <w:jc w:val="both"/>
        <w:rPr>
          <w:sz w:val="28"/>
          <w:szCs w:val="21"/>
          <w:highlight w:val="yellow"/>
        </w:rPr>
      </w:pPr>
    </w:p>
    <w:p w14:paraId="4DC2A83D" w14:textId="0659A204" w:rsidR="008F1FAC" w:rsidRDefault="008F1FAC" w:rsidP="008F1FAC">
      <w:pPr>
        <w:ind w:firstLine="567"/>
        <w:jc w:val="center"/>
        <w:rPr>
          <w:sz w:val="28"/>
          <w:szCs w:val="21"/>
        </w:rPr>
      </w:pPr>
      <w:r>
        <w:rPr>
          <w:sz w:val="28"/>
          <w:szCs w:val="21"/>
        </w:rPr>
        <w:t>Порядок использования бюджетных ассигнований резервного фонда администрации Сандогорского сельского поселения Костромского муниципального района Костромской области</w:t>
      </w:r>
    </w:p>
    <w:p w14:paraId="3FBCFF68" w14:textId="37A91C4A" w:rsidR="008F1FAC" w:rsidRDefault="008F1FAC" w:rsidP="008F1FAC">
      <w:pPr>
        <w:ind w:firstLine="567"/>
        <w:jc w:val="center"/>
        <w:rPr>
          <w:sz w:val="28"/>
          <w:szCs w:val="21"/>
        </w:rPr>
      </w:pPr>
    </w:p>
    <w:p w14:paraId="0077DC80" w14:textId="6DAF1C7F" w:rsidR="008F1FAC" w:rsidRDefault="008F1FAC" w:rsidP="008F1FAC">
      <w:pPr>
        <w:ind w:firstLine="567"/>
        <w:jc w:val="both"/>
        <w:rPr>
          <w:sz w:val="28"/>
          <w:szCs w:val="21"/>
        </w:rPr>
      </w:pPr>
      <w:r>
        <w:rPr>
          <w:sz w:val="28"/>
          <w:szCs w:val="21"/>
        </w:rPr>
        <w:lastRenderedPageBreak/>
        <w:t>1. Порядок использования бюджетных ассигнований резервного фонда администрации Сандогорского сельского поселения Костромского муниципального района Костромской области (далее - Порядок) определяет правила использования бюджетных ассигнований резервного фонда администрации Сандогорского сельского поселения Костромского муниципального района Костромской области</w:t>
      </w:r>
    </w:p>
    <w:p w14:paraId="2FC62C3B" w14:textId="71E51744" w:rsidR="008F1FAC" w:rsidRDefault="008F1FAC" w:rsidP="008F1FAC">
      <w:pPr>
        <w:ind w:firstLine="567"/>
        <w:jc w:val="both"/>
        <w:rPr>
          <w:sz w:val="28"/>
          <w:szCs w:val="21"/>
        </w:rPr>
      </w:pPr>
      <w:r>
        <w:rPr>
          <w:sz w:val="28"/>
          <w:szCs w:val="21"/>
        </w:rPr>
        <w:t>2. Средства резервного фонда администрации Сандогорского сельского поселения Костромского муниципального района Костромской области (далее - резервный фонд)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настоящим Порядком.</w:t>
      </w:r>
    </w:p>
    <w:p w14:paraId="4ABFCCCD" w14:textId="18B23986" w:rsidR="008F1FAC" w:rsidRDefault="008F1FAC" w:rsidP="008F1FAC">
      <w:pPr>
        <w:ind w:firstLine="567"/>
        <w:jc w:val="both"/>
        <w:rPr>
          <w:sz w:val="28"/>
          <w:szCs w:val="21"/>
        </w:rPr>
      </w:pPr>
      <w:r>
        <w:rPr>
          <w:sz w:val="28"/>
          <w:szCs w:val="21"/>
        </w:rPr>
        <w:t>3. Размер резервного фонда устанавливается решением Совета депутатов Сандогорского сельского поселения Костромского муниципального района Костромской области "О бюджете Сандогорского сельского поселения на очередной финансовый год и на плановый период".</w:t>
      </w:r>
    </w:p>
    <w:p w14:paraId="71501346" w14:textId="08557751" w:rsidR="008F1FAC" w:rsidRDefault="008F1FAC" w:rsidP="008F1FAC">
      <w:pPr>
        <w:ind w:firstLine="567"/>
        <w:jc w:val="both"/>
        <w:rPr>
          <w:sz w:val="28"/>
          <w:szCs w:val="21"/>
        </w:rPr>
      </w:pPr>
      <w:r>
        <w:rPr>
          <w:sz w:val="28"/>
          <w:szCs w:val="21"/>
        </w:rPr>
        <w:t>4. Бюджетные ассигнования резервного фонда направляются на:</w:t>
      </w:r>
    </w:p>
    <w:p w14:paraId="2F2D6E8A" w14:textId="51CF034A" w:rsidR="008F1FAC" w:rsidRDefault="008F1FAC" w:rsidP="008F1FAC">
      <w:pPr>
        <w:ind w:firstLine="567"/>
        <w:jc w:val="both"/>
        <w:rPr>
          <w:sz w:val="28"/>
          <w:szCs w:val="21"/>
        </w:rPr>
      </w:pPr>
      <w:r>
        <w:rPr>
          <w:sz w:val="28"/>
          <w:szCs w:val="21"/>
        </w:rPr>
        <w:t>-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12ED5D71" w14:textId="0DBE15D0" w:rsidR="008F1FAC" w:rsidRDefault="008F1FAC" w:rsidP="008F1FAC">
      <w:pPr>
        <w:ind w:firstLine="567"/>
        <w:jc w:val="both"/>
        <w:rPr>
          <w:sz w:val="28"/>
          <w:szCs w:val="21"/>
        </w:rPr>
      </w:pPr>
      <w:r>
        <w:rPr>
          <w:sz w:val="28"/>
          <w:szCs w:val="21"/>
        </w:rPr>
        <w:t>- проведение неотложных ремонтных работ на объектах социальной сферы, жилищно-коммунального хозяйства, благоустройства, дорожного хозяйства и иных объектах, находящихся в муниципальной собственности Сандогорского сельского поселения, в том числе на закупку оборудования и материалов, необходимых для проведения ремонтных работ;</w:t>
      </w:r>
    </w:p>
    <w:p w14:paraId="56B03A75" w14:textId="50577D91" w:rsidR="008F1FAC" w:rsidRDefault="008F1FAC" w:rsidP="008F1FAC">
      <w:pPr>
        <w:ind w:firstLine="567"/>
        <w:jc w:val="both"/>
        <w:rPr>
          <w:sz w:val="28"/>
          <w:szCs w:val="21"/>
        </w:rPr>
      </w:pPr>
      <w:r>
        <w:rPr>
          <w:sz w:val="28"/>
          <w:szCs w:val="21"/>
        </w:rPr>
        <w:t>- проведение встреч, симпозиумов, выставок, семинаров и других мероприятий по вопросам местного значения Сандогорского сельского поселения, а также участие в мероприятиях общегосударственного, республиканского значения;</w:t>
      </w:r>
    </w:p>
    <w:p w14:paraId="6A38161F" w14:textId="4778F593" w:rsidR="008F1FAC" w:rsidRDefault="008F1FAC" w:rsidP="008F1FAC">
      <w:pPr>
        <w:ind w:firstLine="567"/>
        <w:jc w:val="both"/>
        <w:rPr>
          <w:sz w:val="28"/>
          <w:szCs w:val="21"/>
        </w:rPr>
      </w:pPr>
      <w:r>
        <w:rPr>
          <w:sz w:val="28"/>
          <w:szCs w:val="21"/>
        </w:rPr>
        <w:t>- приобретение жилья;</w:t>
      </w:r>
    </w:p>
    <w:p w14:paraId="421CD9A7" w14:textId="0671D056" w:rsidR="008F1FAC" w:rsidRDefault="008F1FAC" w:rsidP="008F1FAC">
      <w:pPr>
        <w:ind w:firstLine="567"/>
        <w:jc w:val="both"/>
        <w:rPr>
          <w:sz w:val="28"/>
          <w:szCs w:val="21"/>
        </w:rPr>
      </w:pPr>
      <w:r>
        <w:rPr>
          <w:sz w:val="28"/>
          <w:szCs w:val="21"/>
        </w:rPr>
        <w:t>- финансовое обеспечение исполнения судебных актов;</w:t>
      </w:r>
    </w:p>
    <w:p w14:paraId="30CAA73F" w14:textId="5752351A" w:rsidR="008F1FAC" w:rsidRDefault="008F1FAC" w:rsidP="008F1FAC">
      <w:pPr>
        <w:ind w:firstLine="567"/>
        <w:jc w:val="both"/>
        <w:rPr>
          <w:sz w:val="28"/>
          <w:szCs w:val="21"/>
        </w:rPr>
      </w:pPr>
      <w:r>
        <w:rPr>
          <w:sz w:val="28"/>
          <w:szCs w:val="21"/>
        </w:rPr>
        <w:t>- оказание разовой материальной помощи малоимущим гражданам, ветеранам, инвалидам, а также другим категориям граждан;</w:t>
      </w:r>
    </w:p>
    <w:p w14:paraId="7F766DDE" w14:textId="77777777" w:rsidR="008F1FAC" w:rsidRDefault="008F1FAC" w:rsidP="008F1FAC">
      <w:pPr>
        <w:ind w:firstLine="567"/>
        <w:jc w:val="both"/>
        <w:rPr>
          <w:sz w:val="28"/>
          <w:szCs w:val="21"/>
        </w:rPr>
      </w:pPr>
      <w:r>
        <w:rPr>
          <w:sz w:val="28"/>
          <w:szCs w:val="21"/>
        </w:rPr>
        <w:t>- финансовое обеспечение иных мероприятий и непредвиденных расходов, связанных с решением вопросов местного значения Сандогорского сельского поселения и вопросов, которые вправе решать органы местного самоуправления Сандогорского сельского поселения.</w:t>
      </w:r>
    </w:p>
    <w:p w14:paraId="57C0E782" w14:textId="5E9B1B62" w:rsidR="008F1FAC" w:rsidRDefault="008F1FAC" w:rsidP="008F1FAC">
      <w:pPr>
        <w:ind w:firstLine="567"/>
        <w:jc w:val="both"/>
        <w:rPr>
          <w:sz w:val="28"/>
          <w:szCs w:val="21"/>
        </w:rPr>
      </w:pPr>
      <w:r>
        <w:rPr>
          <w:sz w:val="28"/>
          <w:szCs w:val="21"/>
        </w:rPr>
        <w:t>5. Расходование бюджетных ассигнований резервного фонда на проведение выборов (за исключением внеочередных выборов), референдумов, освещение деятельности Главы Сандогорского сельского поселения не допускается.</w:t>
      </w:r>
    </w:p>
    <w:p w14:paraId="6BEB43AA" w14:textId="77777777" w:rsidR="008F1FAC" w:rsidRDefault="008F1FAC" w:rsidP="008F1FAC">
      <w:pPr>
        <w:ind w:firstLine="567"/>
        <w:jc w:val="both"/>
        <w:rPr>
          <w:sz w:val="28"/>
          <w:szCs w:val="21"/>
        </w:rPr>
      </w:pPr>
      <w:r>
        <w:rPr>
          <w:sz w:val="28"/>
          <w:szCs w:val="21"/>
        </w:rPr>
        <w:t>6. Расходование бюджетных ассигнований резервного фонда осуществляется на основании распоряжения администрации Сандогорского сельского поселения Костромского муниципального района Костромской области (далее - правовой акт о выделении средств).</w:t>
      </w:r>
    </w:p>
    <w:p w14:paraId="164AAAD0" w14:textId="77777777" w:rsidR="008F1FAC" w:rsidRDefault="008F1FAC" w:rsidP="008F1FAC">
      <w:pPr>
        <w:ind w:firstLine="567"/>
        <w:jc w:val="both"/>
        <w:rPr>
          <w:sz w:val="28"/>
          <w:szCs w:val="21"/>
        </w:rPr>
      </w:pPr>
      <w:r>
        <w:rPr>
          <w:sz w:val="28"/>
          <w:szCs w:val="21"/>
        </w:rPr>
        <w:t xml:space="preserve">Проект правового акта о выделении средств готовится по результатам рассмотрения письменных обращений к  Главе  администрации Сандогорского сельского поселения руководителей структурных подразделений администрации Сандогорского сельского поселения Костромского муниципального района Костромской области, депутатов Совета депутатов Сандогорского сельского поселения Костромского муниципального района Костромской области, руководителей </w:t>
      </w:r>
      <w:r>
        <w:rPr>
          <w:sz w:val="28"/>
          <w:szCs w:val="21"/>
        </w:rPr>
        <w:lastRenderedPageBreak/>
        <w:t>организаций, а также граждан (далее - главные распорядители средств бюджета Сандогорского сельского поселения Костромского муниципального района Костромской области, получатели средств резервного фонда).</w:t>
      </w:r>
    </w:p>
    <w:p w14:paraId="71DDFDF3" w14:textId="77777777" w:rsidR="008F1FAC" w:rsidRDefault="008F1FAC" w:rsidP="008F1FAC">
      <w:pPr>
        <w:ind w:firstLine="567"/>
        <w:jc w:val="both"/>
        <w:rPr>
          <w:sz w:val="28"/>
          <w:szCs w:val="21"/>
        </w:rPr>
      </w:pPr>
      <w:r>
        <w:rPr>
          <w:sz w:val="28"/>
          <w:szCs w:val="21"/>
        </w:rPr>
        <w:t>Подготовку проекта правового акта о выделении средств с указанием размера, цели направления их использования, соответствующего главного распорядителя средств бюджета администрации Сандогорского сельского поселения Костромского муниципального района Костромской области осуществляет структурное подразделение администрации Сандогорского сельского поселения Костромского муниципального района Костромской области, по специфике деятельности которого выделяются ассигнования из резервного фонда, в течение 3 дней после получения соответствующего поручения Главы администрации Сандогорского сельского поселения на основании представленных документов. Проект правового акта о выделении средств подлежит обязательному согласованию с Советом депутатов Сандогорского сельского поселения Костромского муниципального района Костромской области.</w:t>
      </w:r>
    </w:p>
    <w:p w14:paraId="5FCF4842" w14:textId="77777777" w:rsidR="008F1FAC" w:rsidRDefault="008F1FAC" w:rsidP="008F1FAC">
      <w:pPr>
        <w:ind w:firstLine="567"/>
        <w:jc w:val="both"/>
        <w:rPr>
          <w:sz w:val="28"/>
          <w:szCs w:val="21"/>
        </w:rPr>
      </w:pPr>
      <w:r>
        <w:rPr>
          <w:sz w:val="28"/>
          <w:szCs w:val="21"/>
        </w:rPr>
        <w:t>К проекту правового акта о выделении средств должны прилагаться:</w:t>
      </w:r>
    </w:p>
    <w:p w14:paraId="50A8A374" w14:textId="77777777" w:rsidR="008F1FAC" w:rsidRDefault="008F1FAC" w:rsidP="008F1FAC">
      <w:pPr>
        <w:ind w:firstLine="567"/>
        <w:jc w:val="both"/>
        <w:rPr>
          <w:sz w:val="28"/>
          <w:szCs w:val="21"/>
        </w:rPr>
      </w:pPr>
      <w:r>
        <w:rPr>
          <w:sz w:val="28"/>
          <w:szCs w:val="21"/>
        </w:rPr>
        <w:t>- пояснительная записка с обоснованием причин, по которым расходы необходимо осуществлять за счет бюджетных ассигнований резервного фонда;</w:t>
      </w:r>
    </w:p>
    <w:p w14:paraId="64A60DBB" w14:textId="77777777" w:rsidR="008F1FAC" w:rsidRDefault="008F1FAC" w:rsidP="008F1FAC">
      <w:pPr>
        <w:ind w:firstLine="567"/>
        <w:jc w:val="both"/>
        <w:rPr>
          <w:sz w:val="28"/>
          <w:szCs w:val="21"/>
        </w:rPr>
      </w:pPr>
      <w:r>
        <w:rPr>
          <w:sz w:val="28"/>
          <w:szCs w:val="21"/>
        </w:rPr>
        <w:t>- документы с обоснованием размера испрашиваемых бюджетных ассигнований, включая сметно-финансовые расчеты, а также в случае необходимости - другие документы.</w:t>
      </w:r>
    </w:p>
    <w:p w14:paraId="5F6683F0" w14:textId="77777777" w:rsidR="008F1FAC" w:rsidRDefault="008F1FAC" w:rsidP="008F1FAC">
      <w:pPr>
        <w:ind w:firstLine="567"/>
        <w:jc w:val="both"/>
        <w:rPr>
          <w:sz w:val="28"/>
          <w:szCs w:val="21"/>
        </w:rPr>
      </w:pPr>
      <w:r>
        <w:rPr>
          <w:sz w:val="28"/>
          <w:szCs w:val="21"/>
        </w:rPr>
        <w:t>Главные распорядители средств бюджета Сандогорского сельского поселения, получатели средств резервного фонда, подписавшие обращение, содержащее просьбу о предоставлении средств резервного фонда, несут персональную ответственность за достоверность и обоснованность представленных документов.</w:t>
      </w:r>
    </w:p>
    <w:p w14:paraId="12423555" w14:textId="77777777" w:rsidR="008F1FAC" w:rsidRDefault="008F1FAC" w:rsidP="008F1FAC">
      <w:pPr>
        <w:ind w:firstLine="567"/>
        <w:jc w:val="both"/>
        <w:rPr>
          <w:sz w:val="28"/>
          <w:szCs w:val="21"/>
        </w:rPr>
      </w:pPr>
      <w:r>
        <w:rPr>
          <w:sz w:val="28"/>
          <w:szCs w:val="21"/>
        </w:rPr>
        <w:t>7. Администрация Сандогорского сельского поселения Костромского муниципального района Костромской области на основании правового акта о выделении средств вносит в установленном порядке соответствующие изменения в сводную бюджетную роспись и лимиты бюджетных обязательств.</w:t>
      </w:r>
    </w:p>
    <w:p w14:paraId="7E482861" w14:textId="77777777" w:rsidR="008F1FAC" w:rsidRDefault="008F1FAC" w:rsidP="008F1FAC">
      <w:pPr>
        <w:ind w:firstLine="567"/>
        <w:jc w:val="both"/>
        <w:rPr>
          <w:sz w:val="28"/>
          <w:szCs w:val="21"/>
        </w:rPr>
      </w:pPr>
      <w:r>
        <w:rPr>
          <w:sz w:val="28"/>
          <w:szCs w:val="21"/>
        </w:rPr>
        <w:t>8. Использование средств резервного фонда на цели, не предусмотренные правовым актом о выделении средств, не допускается.</w:t>
      </w:r>
    </w:p>
    <w:p w14:paraId="4E423232" w14:textId="77777777" w:rsidR="008F1FAC" w:rsidRDefault="008F1FAC" w:rsidP="008F1FAC">
      <w:pPr>
        <w:ind w:firstLine="567"/>
        <w:jc w:val="both"/>
        <w:rPr>
          <w:sz w:val="28"/>
          <w:szCs w:val="21"/>
        </w:rPr>
      </w:pPr>
      <w:r>
        <w:rPr>
          <w:sz w:val="28"/>
          <w:szCs w:val="21"/>
        </w:rPr>
        <w:t>9. В случае отсутствия потребности в средствах резервного фонда остаток указанных средств подлежит возврату в бюджет Сандогорского сельского поселения Костромского муниципального района Костромской области.</w:t>
      </w:r>
    </w:p>
    <w:p w14:paraId="145E9DCF" w14:textId="77777777" w:rsidR="008F1FAC" w:rsidRDefault="008F1FAC" w:rsidP="008F1FAC">
      <w:pPr>
        <w:ind w:firstLine="567"/>
        <w:jc w:val="both"/>
        <w:rPr>
          <w:sz w:val="28"/>
          <w:szCs w:val="21"/>
        </w:rPr>
      </w:pPr>
      <w:r>
        <w:rPr>
          <w:sz w:val="28"/>
          <w:szCs w:val="21"/>
        </w:rPr>
        <w:t>При неполном использовании средств резервного фонда экономия не может быть направлена на другие цели и подлежит возврату в бюджет Сандогорского сельского поселения Костромского муниципального района Костромской области</w:t>
      </w:r>
    </w:p>
    <w:p w14:paraId="712F0B2A" w14:textId="77777777" w:rsidR="008F1FAC" w:rsidRDefault="008F1FAC" w:rsidP="008F1FAC">
      <w:pPr>
        <w:ind w:firstLine="567"/>
        <w:jc w:val="both"/>
        <w:rPr>
          <w:sz w:val="28"/>
          <w:szCs w:val="21"/>
        </w:rPr>
      </w:pPr>
      <w:r>
        <w:rPr>
          <w:sz w:val="28"/>
          <w:szCs w:val="21"/>
        </w:rPr>
        <w:t>10. Главные распорядители средств бюджета Сандогорского сельского поселения обязаны ежеквартально в течение пяти рабочих дней месяца, следующего за отчетным кварталом, представлять отчет об использовании средств резервного фонда в администрацию Сандогорского сельского поселения Костромского муниципального района Костромской области.</w:t>
      </w:r>
    </w:p>
    <w:p w14:paraId="1C3D4372" w14:textId="77777777" w:rsidR="008F1FAC" w:rsidRDefault="008F1FAC" w:rsidP="008F1FAC">
      <w:pPr>
        <w:ind w:firstLine="567"/>
        <w:jc w:val="both"/>
        <w:rPr>
          <w:sz w:val="28"/>
          <w:szCs w:val="21"/>
        </w:rPr>
      </w:pPr>
      <w:r>
        <w:rPr>
          <w:sz w:val="28"/>
          <w:szCs w:val="21"/>
        </w:rPr>
        <w:t>11. Контроль за целевым использованием средств резервного фонда осуществляют главные распорядители средств бюджета Сандогорского сельского поселения, а также органы муниципального финансового контроля Сандогорского сельского поселения Костромского муниципального района Костромской области.</w:t>
      </w:r>
    </w:p>
    <w:p w14:paraId="4882AE7C" w14:textId="04A8CBFA" w:rsidR="008F1FAC" w:rsidRDefault="008F1FAC" w:rsidP="008F1FAC">
      <w:pPr>
        <w:ind w:firstLine="567"/>
        <w:jc w:val="both"/>
        <w:rPr>
          <w:sz w:val="28"/>
          <w:szCs w:val="21"/>
        </w:rPr>
      </w:pPr>
      <w:r>
        <w:rPr>
          <w:sz w:val="28"/>
          <w:szCs w:val="21"/>
        </w:rPr>
        <w:lastRenderedPageBreak/>
        <w:t>12. Администрация Сандогорского сельского поселения Костромского муниципального района Костромской области предоставляет отчет об использовании ассигнований резервного фонда администрации Сандогорского сельского поселения Костромского муниципального района Костромской области в Совет депутатов Сандогорского сельского поселения Костромского муниципального района Костромской области.</w:t>
      </w:r>
    </w:p>
    <w:p w14:paraId="443EBB25" w14:textId="28F9D7E0" w:rsidR="00175136" w:rsidRDefault="008F1FAC" w:rsidP="008F1FAC">
      <w:pPr>
        <w:ind w:firstLine="567"/>
        <w:jc w:val="center"/>
        <w:rPr>
          <w:b/>
          <w:sz w:val="28"/>
          <w:szCs w:val="28"/>
        </w:rPr>
      </w:pPr>
      <w:r>
        <w:rPr>
          <w:b/>
          <w:sz w:val="28"/>
          <w:szCs w:val="28"/>
        </w:rPr>
        <w:t>***</w:t>
      </w:r>
    </w:p>
    <w:p w14:paraId="14A938A3" w14:textId="77777777" w:rsidR="00D718FD" w:rsidRDefault="00D718FD" w:rsidP="00D718FD">
      <w:pPr>
        <w:jc w:val="center"/>
        <w:rPr>
          <w:sz w:val="28"/>
          <w:szCs w:val="28"/>
        </w:rPr>
      </w:pPr>
      <w:r>
        <w:rPr>
          <w:sz w:val="28"/>
          <w:szCs w:val="28"/>
        </w:rPr>
        <w:t>АДМИНИСТРАЦИЯ САНДОГОРСКОГО СЕЛЬСКОГО ПОСЕЛЕНИЯ</w:t>
      </w:r>
    </w:p>
    <w:p w14:paraId="3AEE765E" w14:textId="77777777" w:rsidR="00D718FD" w:rsidRDefault="00D718FD" w:rsidP="00D718FD">
      <w:pPr>
        <w:jc w:val="center"/>
        <w:rPr>
          <w:sz w:val="28"/>
          <w:szCs w:val="28"/>
        </w:rPr>
      </w:pPr>
      <w:r>
        <w:rPr>
          <w:sz w:val="28"/>
          <w:szCs w:val="28"/>
        </w:rPr>
        <w:t xml:space="preserve">КОСТРОМСКОГО МУНИЦИПАЛЬНОГО РАЙОНА </w:t>
      </w:r>
    </w:p>
    <w:p w14:paraId="693FD3FB" w14:textId="77777777" w:rsidR="00D718FD" w:rsidRDefault="00D718FD" w:rsidP="00D718FD">
      <w:pPr>
        <w:jc w:val="center"/>
        <w:rPr>
          <w:sz w:val="28"/>
          <w:szCs w:val="28"/>
        </w:rPr>
      </w:pPr>
      <w:r>
        <w:rPr>
          <w:sz w:val="28"/>
          <w:szCs w:val="28"/>
        </w:rPr>
        <w:t>КОСТРОМСКОЙ ОБЛАСТИ</w:t>
      </w:r>
    </w:p>
    <w:p w14:paraId="50B42A3C" w14:textId="77777777" w:rsidR="00D718FD" w:rsidRDefault="00D718FD" w:rsidP="00D718FD">
      <w:pPr>
        <w:jc w:val="center"/>
        <w:rPr>
          <w:sz w:val="28"/>
          <w:szCs w:val="28"/>
        </w:rPr>
      </w:pPr>
    </w:p>
    <w:p w14:paraId="2AC528C6" w14:textId="77777777" w:rsidR="00D718FD" w:rsidRDefault="00D718FD" w:rsidP="00D718FD">
      <w:pPr>
        <w:jc w:val="center"/>
        <w:rPr>
          <w:b/>
          <w:sz w:val="28"/>
          <w:szCs w:val="28"/>
        </w:rPr>
      </w:pPr>
      <w:r>
        <w:rPr>
          <w:b/>
          <w:sz w:val="28"/>
          <w:szCs w:val="28"/>
        </w:rPr>
        <w:t>ПОСТАНОВЛЕНИЕ</w:t>
      </w:r>
    </w:p>
    <w:p w14:paraId="68B9F9C3" w14:textId="77777777" w:rsidR="00D718FD" w:rsidRDefault="00D718FD" w:rsidP="00D718FD">
      <w:pPr>
        <w:jc w:val="center"/>
        <w:rPr>
          <w:sz w:val="28"/>
          <w:szCs w:val="28"/>
        </w:rPr>
      </w:pPr>
    </w:p>
    <w:p w14:paraId="41AF92C5" w14:textId="5F9ABC70" w:rsidR="00D718FD" w:rsidRDefault="00D718FD" w:rsidP="00D718FD">
      <w:pPr>
        <w:rPr>
          <w:sz w:val="28"/>
          <w:szCs w:val="28"/>
        </w:rPr>
      </w:pPr>
      <w:r>
        <w:rPr>
          <w:sz w:val="28"/>
          <w:szCs w:val="28"/>
        </w:rPr>
        <w:t xml:space="preserve">от 25 сентября 2023 года № 38                                                         с.Сандогора </w:t>
      </w:r>
    </w:p>
    <w:p w14:paraId="079E5CBF" w14:textId="77777777" w:rsidR="00D718FD" w:rsidRPr="00D718FD" w:rsidRDefault="00D718FD" w:rsidP="00D718FD">
      <w:pPr>
        <w:pStyle w:val="3"/>
        <w:tabs>
          <w:tab w:val="left" w:pos="360"/>
        </w:tabs>
        <w:suppressAutoHyphens/>
        <w:rPr>
          <w:spacing w:val="30"/>
          <w:sz w:val="27"/>
          <w14:shadow w14:blurRad="50800" w14:dist="38100" w14:dir="2700000" w14:sx="100000" w14:sy="100000" w14:kx="0" w14:ky="0" w14:algn="tl">
            <w14:srgbClr w14:val="000000">
              <w14:alpha w14:val="60000"/>
            </w14:srgbClr>
          </w14:shadow>
        </w:rPr>
      </w:pPr>
    </w:p>
    <w:p w14:paraId="6158C24F" w14:textId="77777777" w:rsidR="00D718FD" w:rsidRDefault="00D718FD" w:rsidP="00D718FD">
      <w:pPr>
        <w:rPr>
          <w:sz w:val="28"/>
          <w:szCs w:val="28"/>
        </w:rPr>
      </w:pPr>
      <w:r>
        <w:rPr>
          <w:sz w:val="28"/>
          <w:szCs w:val="28"/>
        </w:rPr>
        <w:t xml:space="preserve">Об отмене постановления администрации </w:t>
      </w:r>
    </w:p>
    <w:p w14:paraId="25233003" w14:textId="77777777" w:rsidR="00D718FD" w:rsidRDefault="00D718FD" w:rsidP="00D718FD">
      <w:pPr>
        <w:rPr>
          <w:sz w:val="28"/>
          <w:szCs w:val="28"/>
        </w:rPr>
      </w:pPr>
      <w:r>
        <w:rPr>
          <w:sz w:val="28"/>
          <w:szCs w:val="28"/>
        </w:rPr>
        <w:t>Сандогорского сельского поселения</w:t>
      </w:r>
    </w:p>
    <w:p w14:paraId="51F5985D" w14:textId="77777777" w:rsidR="00D718FD" w:rsidRDefault="00D718FD" w:rsidP="00D718FD">
      <w:pPr>
        <w:rPr>
          <w:sz w:val="28"/>
          <w:szCs w:val="28"/>
        </w:rPr>
      </w:pPr>
      <w:r>
        <w:rPr>
          <w:sz w:val="28"/>
          <w:szCs w:val="28"/>
        </w:rPr>
        <w:t xml:space="preserve">Костромского муниципального района </w:t>
      </w:r>
    </w:p>
    <w:p w14:paraId="55E3073E" w14:textId="77777777" w:rsidR="00D718FD" w:rsidRDefault="00D718FD" w:rsidP="00D718FD">
      <w:pPr>
        <w:rPr>
          <w:sz w:val="28"/>
          <w:szCs w:val="28"/>
        </w:rPr>
      </w:pPr>
      <w:r>
        <w:rPr>
          <w:sz w:val="28"/>
          <w:szCs w:val="28"/>
        </w:rPr>
        <w:t xml:space="preserve">Костромской области от 20.08.2014 №58 </w:t>
      </w:r>
    </w:p>
    <w:p w14:paraId="0199BF1A" w14:textId="77777777" w:rsidR="00D718FD" w:rsidRDefault="00D718FD" w:rsidP="00D718FD">
      <w:pPr>
        <w:rPr>
          <w:sz w:val="28"/>
          <w:szCs w:val="28"/>
        </w:rPr>
      </w:pPr>
      <w:r>
        <w:rPr>
          <w:sz w:val="28"/>
          <w:szCs w:val="28"/>
        </w:rPr>
        <w:t xml:space="preserve">«Об утверждении положения о порядке </w:t>
      </w:r>
    </w:p>
    <w:p w14:paraId="0244F94D" w14:textId="77777777" w:rsidR="00D718FD" w:rsidRDefault="00D718FD" w:rsidP="00D718FD">
      <w:pPr>
        <w:rPr>
          <w:sz w:val="28"/>
          <w:szCs w:val="28"/>
        </w:rPr>
      </w:pPr>
      <w:r>
        <w:rPr>
          <w:sz w:val="28"/>
          <w:szCs w:val="28"/>
        </w:rPr>
        <w:t xml:space="preserve">расходования средств резервного фонда </w:t>
      </w:r>
    </w:p>
    <w:p w14:paraId="2B1CC2EF" w14:textId="77777777" w:rsidR="00D718FD" w:rsidRDefault="00D718FD" w:rsidP="00D718FD">
      <w:pPr>
        <w:rPr>
          <w:sz w:val="28"/>
          <w:szCs w:val="28"/>
        </w:rPr>
      </w:pPr>
      <w:r>
        <w:rPr>
          <w:sz w:val="28"/>
          <w:szCs w:val="28"/>
        </w:rPr>
        <w:t xml:space="preserve">администрации Сандогорского сельского </w:t>
      </w:r>
    </w:p>
    <w:p w14:paraId="096F2680" w14:textId="77777777" w:rsidR="00D718FD" w:rsidRDefault="00D718FD" w:rsidP="00D718FD">
      <w:pPr>
        <w:rPr>
          <w:sz w:val="28"/>
          <w:szCs w:val="28"/>
        </w:rPr>
      </w:pPr>
      <w:r>
        <w:rPr>
          <w:sz w:val="28"/>
          <w:szCs w:val="28"/>
        </w:rPr>
        <w:t>поселения для предупреждения и ликвидации</w:t>
      </w:r>
    </w:p>
    <w:p w14:paraId="0824B543" w14:textId="77777777" w:rsidR="00D718FD" w:rsidRDefault="00D718FD" w:rsidP="00D718FD">
      <w:pPr>
        <w:rPr>
          <w:rFonts w:ascii="Arial" w:hAnsi="Arial"/>
          <w:sz w:val="28"/>
          <w:szCs w:val="28"/>
        </w:rPr>
      </w:pPr>
      <w:r>
        <w:rPr>
          <w:sz w:val="28"/>
          <w:szCs w:val="28"/>
        </w:rPr>
        <w:t>чрезвычайных ситуаций»</w:t>
      </w:r>
    </w:p>
    <w:p w14:paraId="034A8261" w14:textId="77777777" w:rsidR="00D718FD" w:rsidRDefault="00D718FD" w:rsidP="00D718FD">
      <w:pPr>
        <w:jc w:val="center"/>
        <w:rPr>
          <w:spacing w:val="20"/>
          <w:sz w:val="27"/>
          <w:szCs w:val="27"/>
          <w:lang w:eastAsia="ar-SA"/>
        </w:rPr>
      </w:pPr>
    </w:p>
    <w:p w14:paraId="5C787374" w14:textId="77777777" w:rsidR="00D718FD" w:rsidRDefault="00D718FD" w:rsidP="00D718FD">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В соответствии со статьей 81 Бюджетного кодекса Российской Федерации, статьей 41 Положения о бюджетном процессе в Сандогорском сельском поселении Костромского муниципального района Костромской области, утвержденного решением Совета депутатов Сандогорского сельского поселения Костромского муниципального района Костромской области от 30.09.2014 г. № 28,</w:t>
      </w:r>
    </w:p>
    <w:p w14:paraId="13F211C9" w14:textId="77777777" w:rsidR="00D718FD" w:rsidRDefault="00D718FD" w:rsidP="00D718FD">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администрация ПОСТАНОВЛЯЕТ:</w:t>
      </w:r>
    </w:p>
    <w:p w14:paraId="48A0F647" w14:textId="77777777" w:rsidR="00D718FD" w:rsidRDefault="00D718FD" w:rsidP="00D718FD">
      <w:pPr>
        <w:widowControl w:val="0"/>
        <w:numPr>
          <w:ilvl w:val="0"/>
          <w:numId w:val="53"/>
        </w:numPr>
        <w:suppressAutoHyphens/>
        <w:ind w:firstLine="708"/>
        <w:jc w:val="both"/>
        <w:rPr>
          <w:sz w:val="28"/>
          <w:szCs w:val="28"/>
        </w:rPr>
      </w:pPr>
      <w:r>
        <w:rPr>
          <w:sz w:val="28"/>
          <w:szCs w:val="28"/>
        </w:rPr>
        <w:t>Постановление администрации Сандогорского сельского поселения Костромского муниципального района Костромской области от 20.08.2014 г. №58 «Об утверждении положения о порядке расходования средств резервного фонда администрации Сандогорского сельского поселения для предупреждения и ликвидации чрезвычайных ситуаций» признать утратившим силу.</w:t>
      </w:r>
    </w:p>
    <w:p w14:paraId="6214ECB7" w14:textId="77777777" w:rsidR="00D718FD" w:rsidRDefault="00D718FD" w:rsidP="00D718FD">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2. Настоящее постановление вступает в силу со дня его официального опубликования.</w:t>
      </w:r>
    </w:p>
    <w:p w14:paraId="57CA0A09" w14:textId="77777777" w:rsidR="00D718FD" w:rsidRDefault="00D718FD" w:rsidP="00D718FD">
      <w:pPr>
        <w:pStyle w:val="formattext"/>
        <w:shd w:val="clear" w:color="auto" w:fill="FFFFFF"/>
        <w:spacing w:before="0" w:beforeAutospacing="0" w:after="0" w:afterAutospacing="0" w:line="315" w:lineRule="atLeast"/>
        <w:ind w:firstLine="709"/>
        <w:jc w:val="both"/>
        <w:textAlignment w:val="baseline"/>
        <w:rPr>
          <w:spacing w:val="2"/>
          <w:sz w:val="28"/>
          <w:szCs w:val="28"/>
        </w:rPr>
      </w:pPr>
    </w:p>
    <w:p w14:paraId="7CEFE823" w14:textId="77777777" w:rsidR="00D718FD" w:rsidRDefault="00D718FD" w:rsidP="00D718FD">
      <w:pPr>
        <w:pStyle w:val="formattext"/>
        <w:shd w:val="clear" w:color="auto" w:fill="FFFFFF"/>
        <w:spacing w:before="0" w:beforeAutospacing="0" w:after="0" w:afterAutospacing="0" w:line="315" w:lineRule="atLeast"/>
        <w:ind w:firstLine="709"/>
        <w:jc w:val="both"/>
        <w:textAlignment w:val="baseline"/>
        <w:rPr>
          <w:spacing w:val="2"/>
          <w:sz w:val="28"/>
          <w:szCs w:val="28"/>
        </w:rPr>
      </w:pPr>
    </w:p>
    <w:p w14:paraId="1AA983FF" w14:textId="77777777" w:rsidR="00D718FD" w:rsidRDefault="00D718FD" w:rsidP="00D718FD">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 xml:space="preserve">Глава Сандогорского </w:t>
      </w:r>
    </w:p>
    <w:p w14:paraId="74399C15" w14:textId="77777777" w:rsidR="00D718FD" w:rsidRDefault="00D718FD" w:rsidP="00D718FD">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сельского поселения                                                                  А.А.Нургазизов</w:t>
      </w:r>
    </w:p>
    <w:p w14:paraId="6125D8A6" w14:textId="77777777" w:rsidR="00D718FD" w:rsidRDefault="00D718FD" w:rsidP="00D718FD">
      <w:pPr>
        <w:rPr>
          <w:sz w:val="28"/>
          <w:szCs w:val="28"/>
        </w:rPr>
      </w:pPr>
    </w:p>
    <w:p w14:paraId="03F53E70" w14:textId="77777777" w:rsidR="00D718FD" w:rsidRDefault="00D718FD" w:rsidP="00D718FD">
      <w:pPr>
        <w:rPr>
          <w:sz w:val="28"/>
          <w:szCs w:val="28"/>
        </w:rPr>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52"/>
        <w:gridCol w:w="3250"/>
        <w:gridCol w:w="3320"/>
      </w:tblGrid>
      <w:tr w:rsidR="00D718FD" w14:paraId="78A988D6" w14:textId="77777777" w:rsidTr="00D718FD">
        <w:trPr>
          <w:trHeight w:val="633"/>
        </w:trPr>
        <w:tc>
          <w:tcPr>
            <w:tcW w:w="2952" w:type="dxa"/>
            <w:tcBorders>
              <w:top w:val="dashSmallGap" w:sz="4" w:space="0" w:color="auto"/>
              <w:left w:val="dashSmallGap" w:sz="4" w:space="0" w:color="auto"/>
              <w:bottom w:val="dashSmallGap" w:sz="4" w:space="0" w:color="auto"/>
              <w:right w:val="dashSmallGap" w:sz="4" w:space="0" w:color="auto"/>
            </w:tcBorders>
            <w:vAlign w:val="center"/>
          </w:tcPr>
          <w:p w14:paraId="1CF741F0" w14:textId="77777777" w:rsidR="00D718FD" w:rsidRDefault="00D718FD">
            <w:pPr>
              <w:jc w:val="center"/>
              <w:rPr>
                <w:b/>
                <w:bCs/>
                <w:sz w:val="28"/>
                <w:szCs w:val="28"/>
              </w:rPr>
            </w:pPr>
          </w:p>
          <w:p w14:paraId="54A95CDE" w14:textId="77777777" w:rsidR="00D718FD" w:rsidRDefault="00D718FD">
            <w:pPr>
              <w:jc w:val="center"/>
              <w:rPr>
                <w:sz w:val="28"/>
                <w:szCs w:val="28"/>
              </w:rPr>
            </w:pPr>
            <w:r>
              <w:rPr>
                <w:b/>
                <w:bCs/>
                <w:sz w:val="28"/>
                <w:szCs w:val="28"/>
              </w:rPr>
              <w:t>Адрес издательства</w:t>
            </w:r>
            <w:r>
              <w:rPr>
                <w:sz w:val="28"/>
                <w:szCs w:val="28"/>
              </w:rPr>
              <w:t>:</w:t>
            </w:r>
          </w:p>
          <w:p w14:paraId="005C91D6" w14:textId="77777777" w:rsidR="00D718FD" w:rsidRDefault="00D718FD">
            <w:pPr>
              <w:jc w:val="center"/>
              <w:rPr>
                <w:i/>
                <w:iCs/>
                <w:sz w:val="28"/>
                <w:szCs w:val="28"/>
              </w:rPr>
            </w:pPr>
            <w:r>
              <w:rPr>
                <w:i/>
                <w:iCs/>
                <w:sz w:val="28"/>
                <w:szCs w:val="28"/>
              </w:rPr>
              <w:lastRenderedPageBreak/>
              <w:t>Костромская область,</w:t>
            </w:r>
          </w:p>
          <w:p w14:paraId="7A536268" w14:textId="77777777" w:rsidR="00D718FD" w:rsidRDefault="00D718FD">
            <w:pPr>
              <w:jc w:val="center"/>
              <w:rPr>
                <w:i/>
                <w:iCs/>
                <w:sz w:val="28"/>
                <w:szCs w:val="28"/>
              </w:rPr>
            </w:pPr>
            <w:r>
              <w:rPr>
                <w:i/>
                <w:iCs/>
                <w:sz w:val="28"/>
                <w:szCs w:val="28"/>
              </w:rPr>
              <w:t>Костромской район,</w:t>
            </w:r>
          </w:p>
          <w:p w14:paraId="6BF31B4D" w14:textId="77777777" w:rsidR="00D718FD" w:rsidRDefault="00D718FD">
            <w:pPr>
              <w:jc w:val="center"/>
              <w:rPr>
                <w:i/>
                <w:iCs/>
                <w:sz w:val="28"/>
                <w:szCs w:val="28"/>
              </w:rPr>
            </w:pPr>
            <w:r>
              <w:rPr>
                <w:i/>
                <w:iCs/>
                <w:sz w:val="28"/>
                <w:szCs w:val="28"/>
              </w:rPr>
              <w:t xml:space="preserve"> с. Сандогора,</w:t>
            </w:r>
          </w:p>
          <w:p w14:paraId="686B5A5F" w14:textId="77777777" w:rsidR="00D718FD" w:rsidRDefault="00D718FD">
            <w:pPr>
              <w:jc w:val="center"/>
              <w:rPr>
                <w:b/>
                <w:bCs/>
                <w:sz w:val="28"/>
                <w:szCs w:val="28"/>
              </w:rPr>
            </w:pPr>
            <w:r>
              <w:rPr>
                <w:i/>
                <w:iCs/>
                <w:sz w:val="28"/>
                <w:szCs w:val="28"/>
              </w:rPr>
              <w:t>ул. Молодежная д.7</w:t>
            </w:r>
          </w:p>
        </w:tc>
        <w:tc>
          <w:tcPr>
            <w:tcW w:w="3250" w:type="dxa"/>
            <w:tcBorders>
              <w:top w:val="dashSmallGap" w:sz="4" w:space="0" w:color="auto"/>
              <w:left w:val="dashSmallGap" w:sz="4" w:space="0" w:color="auto"/>
              <w:bottom w:val="dashSmallGap" w:sz="4" w:space="0" w:color="auto"/>
              <w:right w:val="dashSmallGap" w:sz="4" w:space="0" w:color="auto"/>
            </w:tcBorders>
          </w:tcPr>
          <w:p w14:paraId="7976E306" w14:textId="77777777" w:rsidR="00D718FD" w:rsidRDefault="00D718FD">
            <w:pPr>
              <w:jc w:val="center"/>
              <w:rPr>
                <w:b/>
                <w:bCs/>
                <w:sz w:val="28"/>
                <w:szCs w:val="28"/>
              </w:rPr>
            </w:pPr>
          </w:p>
          <w:p w14:paraId="60F04853" w14:textId="77777777" w:rsidR="00D718FD" w:rsidRDefault="00D718FD">
            <w:pPr>
              <w:jc w:val="center"/>
              <w:rPr>
                <w:b/>
                <w:bCs/>
                <w:sz w:val="28"/>
                <w:szCs w:val="28"/>
              </w:rPr>
            </w:pPr>
            <w:r>
              <w:rPr>
                <w:b/>
                <w:bCs/>
                <w:sz w:val="28"/>
                <w:szCs w:val="28"/>
              </w:rPr>
              <w:t>Контактный телефон</w:t>
            </w:r>
          </w:p>
          <w:p w14:paraId="7D138EC3" w14:textId="77777777" w:rsidR="00D718FD" w:rsidRDefault="00D718FD">
            <w:pPr>
              <w:jc w:val="center"/>
              <w:rPr>
                <w:b/>
                <w:bCs/>
                <w:sz w:val="28"/>
                <w:szCs w:val="28"/>
              </w:rPr>
            </w:pPr>
          </w:p>
          <w:p w14:paraId="7258BD48" w14:textId="77777777" w:rsidR="00D718FD" w:rsidRDefault="00D718FD">
            <w:pPr>
              <w:jc w:val="center"/>
              <w:rPr>
                <w:i/>
                <w:iCs/>
                <w:sz w:val="28"/>
                <w:szCs w:val="28"/>
              </w:rPr>
            </w:pPr>
            <w:r>
              <w:rPr>
                <w:i/>
                <w:iCs/>
                <w:sz w:val="28"/>
                <w:szCs w:val="28"/>
              </w:rPr>
              <w:t>(4942) 494-300</w:t>
            </w:r>
          </w:p>
        </w:tc>
        <w:tc>
          <w:tcPr>
            <w:tcW w:w="3320" w:type="dxa"/>
            <w:tcBorders>
              <w:top w:val="dashSmallGap" w:sz="4" w:space="0" w:color="auto"/>
              <w:left w:val="dashSmallGap" w:sz="4" w:space="0" w:color="auto"/>
              <w:bottom w:val="dashSmallGap" w:sz="4" w:space="0" w:color="auto"/>
              <w:right w:val="dashSmallGap" w:sz="4" w:space="0" w:color="auto"/>
            </w:tcBorders>
            <w:vAlign w:val="center"/>
          </w:tcPr>
          <w:p w14:paraId="51626978" w14:textId="77777777" w:rsidR="00D718FD" w:rsidRDefault="00D718FD">
            <w:pPr>
              <w:jc w:val="center"/>
              <w:rPr>
                <w:b/>
                <w:bCs/>
                <w:sz w:val="28"/>
                <w:szCs w:val="28"/>
              </w:rPr>
            </w:pPr>
          </w:p>
          <w:p w14:paraId="4774F33D" w14:textId="77777777" w:rsidR="00D718FD" w:rsidRDefault="00D718FD">
            <w:pPr>
              <w:jc w:val="center"/>
              <w:rPr>
                <w:b/>
                <w:bCs/>
                <w:sz w:val="28"/>
                <w:szCs w:val="28"/>
              </w:rPr>
            </w:pPr>
            <w:r>
              <w:rPr>
                <w:b/>
                <w:bCs/>
                <w:sz w:val="28"/>
                <w:szCs w:val="28"/>
              </w:rPr>
              <w:lastRenderedPageBreak/>
              <w:t>Ответственный за выпуск</w:t>
            </w:r>
          </w:p>
          <w:p w14:paraId="6CA45269" w14:textId="77777777" w:rsidR="00D718FD" w:rsidRDefault="00D718FD">
            <w:pPr>
              <w:jc w:val="center"/>
              <w:rPr>
                <w:b/>
                <w:bCs/>
                <w:sz w:val="28"/>
                <w:szCs w:val="28"/>
              </w:rPr>
            </w:pPr>
          </w:p>
          <w:p w14:paraId="76FA6B85" w14:textId="584A3754" w:rsidR="00D718FD" w:rsidRDefault="00D718FD">
            <w:pPr>
              <w:jc w:val="center"/>
              <w:rPr>
                <w:i/>
                <w:iCs/>
                <w:sz w:val="28"/>
                <w:szCs w:val="28"/>
              </w:rPr>
            </w:pPr>
            <w:r>
              <w:rPr>
                <w:i/>
                <w:iCs/>
                <w:sz w:val="28"/>
                <w:szCs w:val="28"/>
              </w:rPr>
              <w:t>Н.В.Шарагина</w:t>
            </w:r>
          </w:p>
          <w:p w14:paraId="7FFBC460" w14:textId="77777777" w:rsidR="00D718FD" w:rsidRDefault="00D718FD">
            <w:pPr>
              <w:jc w:val="center"/>
              <w:rPr>
                <w:i/>
                <w:iCs/>
                <w:sz w:val="28"/>
                <w:szCs w:val="28"/>
              </w:rPr>
            </w:pPr>
          </w:p>
        </w:tc>
      </w:tr>
    </w:tbl>
    <w:p w14:paraId="7268F1E7" w14:textId="77777777" w:rsidR="00D718FD" w:rsidRDefault="00D718FD" w:rsidP="00D718FD">
      <w:pPr>
        <w:rPr>
          <w:sz w:val="28"/>
          <w:szCs w:val="28"/>
        </w:rPr>
      </w:pPr>
    </w:p>
    <w:p w14:paraId="6531FAC0" w14:textId="77777777" w:rsidR="008F1FAC" w:rsidRPr="00175136" w:rsidRDefault="008F1FAC" w:rsidP="00175136">
      <w:pPr>
        <w:rPr>
          <w:b/>
          <w:sz w:val="28"/>
          <w:szCs w:val="28"/>
        </w:rPr>
      </w:pPr>
    </w:p>
    <w:sectPr w:rsidR="008F1FAC" w:rsidRPr="00175136" w:rsidSect="00C10421">
      <w:footerReference w:type="default" r:id="rId9"/>
      <w:type w:val="continuous"/>
      <w:pgSz w:w="11906" w:h="16838"/>
      <w:pgMar w:top="720" w:right="720" w:bottom="720" w:left="720"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58C7" w14:textId="77777777" w:rsidR="003552C8" w:rsidRDefault="003552C8" w:rsidP="00D13D99">
      <w:pPr>
        <w:pStyle w:val="3"/>
      </w:pPr>
      <w:r>
        <w:separator/>
      </w:r>
    </w:p>
  </w:endnote>
  <w:endnote w:type="continuationSeparator" w:id="0">
    <w:p w14:paraId="7BCBA267" w14:textId="77777777" w:rsidR="003552C8" w:rsidRDefault="003552C8"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1D76" w14:textId="77777777" w:rsidR="00344469" w:rsidRDefault="00344469"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B67C49">
      <w:rPr>
        <w:rStyle w:val="a9"/>
        <w:noProof/>
      </w:rPr>
      <w:t>37</w:t>
    </w:r>
    <w:r>
      <w:rPr>
        <w:rStyle w:val="a9"/>
      </w:rPr>
      <w:fldChar w:fldCharType="end"/>
    </w:r>
  </w:p>
  <w:p w14:paraId="6CB04F25" w14:textId="77777777" w:rsidR="00344469" w:rsidRDefault="00344469" w:rsidP="00B14F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7146" w14:textId="77777777" w:rsidR="003552C8" w:rsidRDefault="003552C8" w:rsidP="00D13D99">
      <w:pPr>
        <w:pStyle w:val="3"/>
      </w:pPr>
      <w:r>
        <w:separator/>
      </w:r>
    </w:p>
  </w:footnote>
  <w:footnote w:type="continuationSeparator" w:id="0">
    <w:p w14:paraId="2745B8B1" w14:textId="77777777" w:rsidR="003552C8" w:rsidRDefault="003552C8"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CB9D65"/>
    <w:multiLevelType w:val="singleLevel"/>
    <w:tmpl w:val="8FCB9D65"/>
    <w:lvl w:ilvl="0">
      <w:start w:val="1"/>
      <w:numFmt w:val="decimal"/>
      <w:suff w:val="space"/>
      <w:lvlText w:val="%1."/>
      <w:lvlJc w:val="left"/>
      <w:pPr>
        <w:ind w:left="0" w:firstLine="0"/>
      </w:pPr>
    </w:lvl>
  </w:abstractNum>
  <w:abstractNum w:abstractNumId="1" w15:restartNumberingAfterBreak="0">
    <w:nsid w:val="00000001"/>
    <w:multiLevelType w:val="multilevel"/>
    <w:tmpl w:val="00000001"/>
    <w:lvl w:ilvl="0">
      <w:start w:val="1"/>
      <w:numFmt w:val="decimal"/>
      <w:suff w:val="nothing"/>
      <w:lvlText w:val="%1."/>
      <w:lvlJc w:val="left"/>
      <w:pPr>
        <w:tabs>
          <w:tab w:val="num" w:pos="0"/>
        </w:tabs>
      </w:pPr>
    </w:lvl>
    <w:lvl w:ilvl="1">
      <w:start w:val="1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15:restartNumberingAfterBreak="0">
    <w:nsid w:val="00000002"/>
    <w:multiLevelType w:val="multilevel"/>
    <w:tmpl w:val="00000002"/>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3"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4" w15:restartNumberingAfterBreak="0">
    <w:nsid w:val="00000004"/>
    <w:multiLevelType w:val="multilevel"/>
    <w:tmpl w:val="00000004"/>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5" w15:restartNumberingAfterBreak="0">
    <w:nsid w:val="00000005"/>
    <w:multiLevelType w:val="multilevel"/>
    <w:tmpl w:val="00000005"/>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15:restartNumberingAfterBreak="0">
    <w:nsid w:val="00000006"/>
    <w:multiLevelType w:val="multilevel"/>
    <w:tmpl w:val="00000006"/>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7" w15:restartNumberingAfterBreak="0">
    <w:nsid w:val="00000007"/>
    <w:multiLevelType w:val="multilevel"/>
    <w:tmpl w:val="00000007"/>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8" w15:restartNumberingAfterBreak="0">
    <w:nsid w:val="00000008"/>
    <w:multiLevelType w:val="multilevel"/>
    <w:tmpl w:val="00000008"/>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15:restartNumberingAfterBreak="0">
    <w:nsid w:val="0000000A"/>
    <w:multiLevelType w:val="multilevel"/>
    <w:tmpl w:val="0000000A"/>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0" w15:restartNumberingAfterBreak="0">
    <w:nsid w:val="0000000B"/>
    <w:multiLevelType w:val="multilevel"/>
    <w:tmpl w:val="0000000B"/>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15:restartNumberingAfterBreak="0">
    <w:nsid w:val="0000000C"/>
    <w:multiLevelType w:val="multilevel"/>
    <w:tmpl w:val="0000000C"/>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2" w15:restartNumberingAfterBreak="0">
    <w:nsid w:val="0000000D"/>
    <w:multiLevelType w:val="multilevel"/>
    <w:tmpl w:val="0000000D"/>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3" w15:restartNumberingAfterBreak="0">
    <w:nsid w:val="0000000E"/>
    <w:multiLevelType w:val="multilevel"/>
    <w:tmpl w:val="0000000E"/>
    <w:lvl w:ilvl="0">
      <w:start w:val="1"/>
      <w:numFmt w:val="decimal"/>
      <w:suff w:val="nothing"/>
      <w:lvlText w:val="%1."/>
      <w:lvlJc w:val="left"/>
      <w:pPr>
        <w:tabs>
          <w:tab w:val="num" w:pos="0"/>
        </w:tabs>
      </w:pPr>
    </w:lvl>
    <w:lvl w:ilvl="1">
      <w:start w:val="5"/>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4" w15:restartNumberingAfterBreak="0">
    <w:nsid w:val="0000000F"/>
    <w:multiLevelType w:val="multilevel"/>
    <w:tmpl w:val="0000000F"/>
    <w:lvl w:ilvl="0">
      <w:start w:val="1"/>
      <w:numFmt w:val="decimal"/>
      <w:suff w:val="nothing"/>
      <w:lvlText w:val="%1."/>
      <w:lvlJc w:val="left"/>
      <w:pPr>
        <w:tabs>
          <w:tab w:val="num" w:pos="0"/>
        </w:tabs>
      </w:pPr>
    </w:lvl>
    <w:lvl w:ilvl="1">
      <w:start w:val="8"/>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5" w15:restartNumberingAfterBreak="0">
    <w:nsid w:val="00000010"/>
    <w:multiLevelType w:val="multilevel"/>
    <w:tmpl w:val="00000010"/>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6"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17" w15:restartNumberingAfterBreak="0">
    <w:nsid w:val="00000012"/>
    <w:multiLevelType w:val="multilevel"/>
    <w:tmpl w:val="00000012"/>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8" w15:restartNumberingAfterBreak="0">
    <w:nsid w:val="00000013"/>
    <w:multiLevelType w:val="multilevel"/>
    <w:tmpl w:val="00000013"/>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9" w15:restartNumberingAfterBreak="0">
    <w:nsid w:val="00000014"/>
    <w:multiLevelType w:val="multilevel"/>
    <w:tmpl w:val="00000014"/>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0" w15:restartNumberingAfterBreak="0">
    <w:nsid w:val="00000015"/>
    <w:multiLevelType w:val="multilevel"/>
    <w:tmpl w:val="00000015"/>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1" w15:restartNumberingAfterBreak="0">
    <w:nsid w:val="005601B9"/>
    <w:multiLevelType w:val="hybridMultilevel"/>
    <w:tmpl w:val="5A9A50E0"/>
    <w:lvl w:ilvl="0" w:tplc="29BEA8E8">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AF22794"/>
    <w:multiLevelType w:val="hybridMultilevel"/>
    <w:tmpl w:val="273A2CFE"/>
    <w:lvl w:ilvl="0" w:tplc="F3EC5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10A1209E"/>
    <w:multiLevelType w:val="hybridMultilevel"/>
    <w:tmpl w:val="1D2A2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27" w15:restartNumberingAfterBreak="0">
    <w:nsid w:val="133E76E9"/>
    <w:multiLevelType w:val="hybridMultilevel"/>
    <w:tmpl w:val="5B62200A"/>
    <w:lvl w:ilvl="0" w:tplc="71006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61F4612"/>
    <w:multiLevelType w:val="hybridMultilevel"/>
    <w:tmpl w:val="79B80420"/>
    <w:lvl w:ilvl="0" w:tplc="B2201680">
      <w:start w:val="1"/>
      <w:numFmt w:val="decimal"/>
      <w:lvlText w:val="%1."/>
      <w:lvlJc w:val="left"/>
      <w:pPr>
        <w:tabs>
          <w:tab w:val="num" w:pos="480"/>
        </w:tabs>
        <w:ind w:left="480" w:hanging="48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9" w15:restartNumberingAfterBreak="0">
    <w:nsid w:val="17275A73"/>
    <w:multiLevelType w:val="singleLevel"/>
    <w:tmpl w:val="7EBED09A"/>
    <w:lvl w:ilvl="0">
      <w:numFmt w:val="bullet"/>
      <w:lvlText w:val="-"/>
      <w:lvlJc w:val="left"/>
      <w:pPr>
        <w:tabs>
          <w:tab w:val="num" w:pos="3300"/>
        </w:tabs>
        <w:ind w:left="3300" w:hanging="360"/>
      </w:pPr>
      <w:rPr>
        <w:rFonts w:hint="default"/>
      </w:rPr>
    </w:lvl>
  </w:abstractNum>
  <w:abstractNum w:abstractNumId="30"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1CD67A39"/>
    <w:multiLevelType w:val="singleLevel"/>
    <w:tmpl w:val="70E2F4E4"/>
    <w:lvl w:ilvl="0">
      <w:start w:val="3"/>
      <w:numFmt w:val="decimal"/>
      <w:lvlText w:val="2.%1."/>
      <w:legacy w:legacy="1" w:legacySpace="0" w:legacyIndent="593"/>
      <w:lvlJc w:val="left"/>
      <w:rPr>
        <w:rFonts w:ascii="Times New Roman" w:hAnsi="Times New Roman" w:cs="Times New Roman" w:hint="default"/>
      </w:rPr>
    </w:lvl>
  </w:abstractNum>
  <w:abstractNum w:abstractNumId="32" w15:restartNumberingAfterBreak="0">
    <w:nsid w:val="289B7351"/>
    <w:multiLevelType w:val="multilevel"/>
    <w:tmpl w:val="6DACE5C2"/>
    <w:lvl w:ilvl="0">
      <w:start w:val="1"/>
      <w:numFmt w:val="decimal"/>
      <w:lvlText w:val="%1."/>
      <w:lvlJc w:val="left"/>
      <w:pPr>
        <w:ind w:left="1114" w:hanging="405"/>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95847A4"/>
    <w:multiLevelType w:val="multilevel"/>
    <w:tmpl w:val="066CA12A"/>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4" w15:restartNumberingAfterBreak="0">
    <w:nsid w:val="2CC839DB"/>
    <w:multiLevelType w:val="singleLevel"/>
    <w:tmpl w:val="9A809C66"/>
    <w:lvl w:ilvl="0">
      <w:start w:val="7"/>
      <w:numFmt w:val="decimal"/>
      <w:lvlText w:val="2.%1."/>
      <w:legacy w:legacy="1" w:legacySpace="0" w:legacyIndent="730"/>
      <w:lvlJc w:val="left"/>
      <w:rPr>
        <w:rFonts w:ascii="Times New Roman" w:hAnsi="Times New Roman" w:cs="Times New Roman" w:hint="default"/>
      </w:rPr>
    </w:lvl>
  </w:abstractNum>
  <w:abstractNum w:abstractNumId="35" w15:restartNumberingAfterBreak="0">
    <w:nsid w:val="2EFF2D42"/>
    <w:multiLevelType w:val="hybridMultilevel"/>
    <w:tmpl w:val="33604722"/>
    <w:lvl w:ilvl="0" w:tplc="B92A304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7" w15:restartNumberingAfterBreak="0">
    <w:nsid w:val="3CA37516"/>
    <w:multiLevelType w:val="singleLevel"/>
    <w:tmpl w:val="4168C8D8"/>
    <w:lvl w:ilvl="0">
      <w:start w:val="1"/>
      <w:numFmt w:val="decimal"/>
      <w:lvlText w:val="%1."/>
      <w:lvlJc w:val="left"/>
      <w:pPr>
        <w:tabs>
          <w:tab w:val="num" w:pos="900"/>
        </w:tabs>
        <w:ind w:left="900" w:hanging="360"/>
      </w:pPr>
      <w:rPr>
        <w:rFonts w:hint="default"/>
      </w:rPr>
    </w:lvl>
  </w:abstractNum>
  <w:abstractNum w:abstractNumId="38" w15:restartNumberingAfterBreak="0">
    <w:nsid w:val="3DC55E58"/>
    <w:multiLevelType w:val="hybridMultilevel"/>
    <w:tmpl w:val="993AB64E"/>
    <w:lvl w:ilvl="0" w:tplc="8EF61CD0">
      <w:start w:val="1"/>
      <w:numFmt w:val="decimal"/>
      <w:lvlText w:val="%1."/>
      <w:lvlJc w:val="left"/>
      <w:pPr>
        <w:ind w:left="888"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41C38055"/>
    <w:multiLevelType w:val="singleLevel"/>
    <w:tmpl w:val="41C38055"/>
    <w:lvl w:ilvl="0">
      <w:start w:val="1"/>
      <w:numFmt w:val="decimal"/>
      <w:suff w:val="space"/>
      <w:lvlText w:val="%1."/>
      <w:lvlJc w:val="left"/>
      <w:pPr>
        <w:ind w:left="0" w:firstLine="0"/>
      </w:pPr>
    </w:lvl>
  </w:abstractNum>
  <w:abstractNum w:abstractNumId="40" w15:restartNumberingAfterBreak="0">
    <w:nsid w:val="4350236E"/>
    <w:multiLevelType w:val="multilevel"/>
    <w:tmpl w:val="B1AA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FE0B22"/>
    <w:multiLevelType w:val="hybridMultilevel"/>
    <w:tmpl w:val="485EC44E"/>
    <w:lvl w:ilvl="0" w:tplc="B5AE8650">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2" w15:restartNumberingAfterBreak="0">
    <w:nsid w:val="48AC2612"/>
    <w:multiLevelType w:val="multilevel"/>
    <w:tmpl w:val="4F8414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3" w15:restartNumberingAfterBreak="0">
    <w:nsid w:val="4FE3012A"/>
    <w:multiLevelType w:val="multilevel"/>
    <w:tmpl w:val="9D58B1D2"/>
    <w:lvl w:ilvl="0">
      <w:start w:val="1"/>
      <w:numFmt w:val="decimal"/>
      <w:lvlText w:val="%1."/>
      <w:lvlJc w:val="left"/>
      <w:pPr>
        <w:ind w:left="400" w:hanging="4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52DF026D"/>
    <w:multiLevelType w:val="singleLevel"/>
    <w:tmpl w:val="98C2D402"/>
    <w:lvl w:ilvl="0">
      <w:start w:val="6"/>
      <w:numFmt w:val="decimal"/>
      <w:lvlText w:val="%1."/>
      <w:legacy w:legacy="1" w:legacySpace="0" w:legacyIndent="569"/>
      <w:lvlJc w:val="left"/>
      <w:rPr>
        <w:rFonts w:ascii="Times New Roman" w:hAnsi="Times New Roman" w:cs="Times New Roman" w:hint="default"/>
      </w:rPr>
    </w:lvl>
  </w:abstractNum>
  <w:abstractNum w:abstractNumId="45" w15:restartNumberingAfterBreak="0">
    <w:nsid w:val="5BAE79E0"/>
    <w:multiLevelType w:val="multilevel"/>
    <w:tmpl w:val="A7BEB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C04583C"/>
    <w:multiLevelType w:val="singleLevel"/>
    <w:tmpl w:val="700E2B4A"/>
    <w:lvl w:ilvl="0">
      <w:start w:val="1"/>
      <w:numFmt w:val="decimal"/>
      <w:lvlText w:val="%1."/>
      <w:legacy w:legacy="1" w:legacySpace="0" w:legacyIndent="485"/>
      <w:lvlJc w:val="left"/>
      <w:rPr>
        <w:rFonts w:ascii="Times New Roman" w:hAnsi="Times New Roman" w:cs="Times New Roman" w:hint="default"/>
      </w:rPr>
    </w:lvl>
  </w:abstractNum>
  <w:abstractNum w:abstractNumId="47" w15:restartNumberingAfterBreak="0">
    <w:nsid w:val="6609344D"/>
    <w:multiLevelType w:val="hybridMultilevel"/>
    <w:tmpl w:val="91165EA0"/>
    <w:lvl w:ilvl="0" w:tplc="2AAC6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15:restartNumberingAfterBreak="0">
    <w:nsid w:val="71E0711F"/>
    <w:multiLevelType w:val="hybridMultilevel"/>
    <w:tmpl w:val="09FA2E4C"/>
    <w:lvl w:ilvl="0" w:tplc="28580952">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9" w15:restartNumberingAfterBreak="0">
    <w:nsid w:val="72130CEA"/>
    <w:multiLevelType w:val="multilevel"/>
    <w:tmpl w:val="1F24201C"/>
    <w:lvl w:ilvl="0">
      <w:start w:val="1"/>
      <w:numFmt w:val="decimal"/>
      <w:lvlText w:val="%1."/>
      <w:lvlJc w:val="left"/>
      <w:pPr>
        <w:tabs>
          <w:tab w:val="num" w:pos="870"/>
        </w:tabs>
        <w:ind w:left="720" w:hanging="360"/>
      </w:pPr>
    </w:lvl>
    <w:lvl w:ilvl="1">
      <w:start w:val="1"/>
      <w:numFmt w:val="decimal"/>
      <w:lvlText w:val="%2."/>
      <w:lvlJc w:val="left"/>
      <w:pPr>
        <w:tabs>
          <w:tab w:val="num" w:pos="1230"/>
        </w:tabs>
        <w:ind w:left="1080" w:hanging="360"/>
      </w:pPr>
    </w:lvl>
    <w:lvl w:ilvl="2">
      <w:start w:val="1"/>
      <w:numFmt w:val="decimal"/>
      <w:lvlText w:val="%3."/>
      <w:lvlJc w:val="left"/>
      <w:pPr>
        <w:tabs>
          <w:tab w:val="num" w:pos="1590"/>
        </w:tabs>
        <w:ind w:left="1440" w:hanging="360"/>
      </w:pPr>
    </w:lvl>
    <w:lvl w:ilvl="3">
      <w:start w:val="3"/>
      <w:numFmt w:val="decimal"/>
      <w:lvlText w:val="%4."/>
      <w:lvlJc w:val="left"/>
      <w:pPr>
        <w:tabs>
          <w:tab w:val="num" w:pos="1950"/>
        </w:tabs>
        <w:ind w:left="1800" w:hanging="360"/>
      </w:pPr>
    </w:lvl>
    <w:lvl w:ilvl="4">
      <w:start w:val="1"/>
      <w:numFmt w:val="decimal"/>
      <w:lvlText w:val="%5."/>
      <w:lvlJc w:val="left"/>
      <w:pPr>
        <w:tabs>
          <w:tab w:val="num" w:pos="2310"/>
        </w:tabs>
        <w:ind w:left="2160" w:hanging="360"/>
      </w:pPr>
    </w:lvl>
    <w:lvl w:ilvl="5">
      <w:start w:val="1"/>
      <w:numFmt w:val="decimal"/>
      <w:lvlText w:val="%6."/>
      <w:lvlJc w:val="left"/>
      <w:pPr>
        <w:tabs>
          <w:tab w:val="num" w:pos="2670"/>
        </w:tabs>
        <w:ind w:left="2520" w:hanging="360"/>
      </w:pPr>
    </w:lvl>
    <w:lvl w:ilvl="6">
      <w:start w:val="1"/>
      <w:numFmt w:val="decimal"/>
      <w:lvlText w:val="%7."/>
      <w:lvlJc w:val="left"/>
      <w:pPr>
        <w:tabs>
          <w:tab w:val="num" w:pos="3030"/>
        </w:tabs>
        <w:ind w:left="2880" w:hanging="360"/>
      </w:pPr>
    </w:lvl>
    <w:lvl w:ilvl="7">
      <w:start w:val="1"/>
      <w:numFmt w:val="decimal"/>
      <w:lvlText w:val="%8."/>
      <w:lvlJc w:val="left"/>
      <w:pPr>
        <w:tabs>
          <w:tab w:val="num" w:pos="3390"/>
        </w:tabs>
        <w:ind w:left="3240" w:hanging="360"/>
      </w:pPr>
    </w:lvl>
    <w:lvl w:ilvl="8">
      <w:start w:val="1"/>
      <w:numFmt w:val="decimal"/>
      <w:lvlText w:val="%9."/>
      <w:lvlJc w:val="left"/>
      <w:pPr>
        <w:tabs>
          <w:tab w:val="num" w:pos="3750"/>
        </w:tabs>
        <w:ind w:left="3600" w:hanging="360"/>
      </w:pPr>
    </w:lvl>
  </w:abstractNum>
  <w:abstractNum w:abstractNumId="50" w15:restartNumberingAfterBreak="0">
    <w:nsid w:val="743D0898"/>
    <w:multiLevelType w:val="hybridMultilevel"/>
    <w:tmpl w:val="A6246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941984424">
    <w:abstractNumId w:val="25"/>
  </w:num>
  <w:num w:numId="2" w16cid:durableId="847017465">
    <w:abstractNumId w:val="50"/>
  </w:num>
  <w:num w:numId="3" w16cid:durableId="844056579">
    <w:abstractNumId w:val="37"/>
  </w:num>
  <w:num w:numId="4" w16cid:durableId="2018651019">
    <w:abstractNumId w:val="29"/>
  </w:num>
  <w:num w:numId="5" w16cid:durableId="1082263426">
    <w:abstractNumId w:val="36"/>
  </w:num>
  <w:num w:numId="6" w16cid:durableId="1973557290">
    <w:abstractNumId w:val="26"/>
  </w:num>
  <w:num w:numId="7" w16cid:durableId="12998294">
    <w:abstractNumId w:val="46"/>
  </w:num>
  <w:num w:numId="8" w16cid:durableId="1730684183">
    <w:abstractNumId w:val="31"/>
  </w:num>
  <w:num w:numId="9" w16cid:durableId="1613825182">
    <w:abstractNumId w:val="34"/>
  </w:num>
  <w:num w:numId="10" w16cid:durableId="1316106927">
    <w:abstractNumId w:val="44"/>
  </w:num>
  <w:num w:numId="11" w16cid:durableId="1776903496">
    <w:abstractNumId w:val="33"/>
  </w:num>
  <w:num w:numId="12" w16cid:durableId="617419701">
    <w:abstractNumId w:val="41"/>
  </w:num>
  <w:num w:numId="13" w16cid:durableId="1166626740">
    <w:abstractNumId w:val="4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3684977">
    <w:abstractNumId w:val="1"/>
  </w:num>
  <w:num w:numId="15" w16cid:durableId="595673283">
    <w:abstractNumId w:val="2"/>
  </w:num>
  <w:num w:numId="16" w16cid:durableId="868420366">
    <w:abstractNumId w:val="3"/>
  </w:num>
  <w:num w:numId="17" w16cid:durableId="1441338728">
    <w:abstractNumId w:val="4"/>
  </w:num>
  <w:num w:numId="18" w16cid:durableId="916868826">
    <w:abstractNumId w:val="5"/>
  </w:num>
  <w:num w:numId="19" w16cid:durableId="1526359540">
    <w:abstractNumId w:val="6"/>
  </w:num>
  <w:num w:numId="20" w16cid:durableId="166941210">
    <w:abstractNumId w:val="7"/>
  </w:num>
  <w:num w:numId="21" w16cid:durableId="1209489718">
    <w:abstractNumId w:val="8"/>
  </w:num>
  <w:num w:numId="22" w16cid:durableId="956788798">
    <w:abstractNumId w:val="9"/>
  </w:num>
  <w:num w:numId="23" w16cid:durableId="1202550329">
    <w:abstractNumId w:val="10"/>
  </w:num>
  <w:num w:numId="24" w16cid:durableId="197087810">
    <w:abstractNumId w:val="11"/>
  </w:num>
  <w:num w:numId="25" w16cid:durableId="1477919032">
    <w:abstractNumId w:val="12"/>
  </w:num>
  <w:num w:numId="26" w16cid:durableId="1973361447">
    <w:abstractNumId w:val="13"/>
  </w:num>
  <w:num w:numId="27" w16cid:durableId="1514758075">
    <w:abstractNumId w:val="14"/>
  </w:num>
  <w:num w:numId="28" w16cid:durableId="647171537">
    <w:abstractNumId w:val="15"/>
  </w:num>
  <w:num w:numId="29" w16cid:durableId="256982734">
    <w:abstractNumId w:val="17"/>
  </w:num>
  <w:num w:numId="30" w16cid:durableId="437724734">
    <w:abstractNumId w:val="18"/>
  </w:num>
  <w:num w:numId="31" w16cid:durableId="805048768">
    <w:abstractNumId w:val="19"/>
  </w:num>
  <w:num w:numId="32" w16cid:durableId="592980775">
    <w:abstractNumId w:val="20"/>
  </w:num>
  <w:num w:numId="33" w16cid:durableId="15226688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8782313">
    <w:abstractNumId w:val="48"/>
  </w:num>
  <w:num w:numId="35" w16cid:durableId="1397895414">
    <w:abstractNumId w:val="28"/>
  </w:num>
  <w:num w:numId="36" w16cid:durableId="261230744">
    <w:abstractNumId w:val="42"/>
  </w:num>
  <w:num w:numId="37" w16cid:durableId="1327784196">
    <w:abstractNumId w:val="22"/>
  </w:num>
  <w:num w:numId="38" w16cid:durableId="848249395">
    <w:abstractNumId w:val="30"/>
  </w:num>
  <w:num w:numId="39" w16cid:durableId="1556577702">
    <w:abstractNumId w:val="23"/>
  </w:num>
  <w:num w:numId="40" w16cid:durableId="436023170">
    <w:abstractNumId w:val="40"/>
  </w:num>
  <w:num w:numId="41" w16cid:durableId="1881745196">
    <w:abstractNumId w:val="45"/>
  </w:num>
  <w:num w:numId="42" w16cid:durableId="1627200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9546146">
    <w:abstractNumId w:val="47"/>
  </w:num>
  <w:num w:numId="44" w16cid:durableId="833107109">
    <w:abstractNumId w:val="21"/>
  </w:num>
  <w:num w:numId="45" w16cid:durableId="784739784">
    <w:abstractNumId w:val="35"/>
  </w:num>
  <w:num w:numId="46" w16cid:durableId="339547937">
    <w:abstractNumId w:val="27"/>
  </w:num>
  <w:num w:numId="47" w16cid:durableId="986251323">
    <w:abstractNumId w:val="24"/>
  </w:num>
  <w:num w:numId="48" w16cid:durableId="1318531519">
    <w:abstractNumId w:val="43"/>
  </w:num>
  <w:num w:numId="49" w16cid:durableId="1298417997">
    <w:abstractNumId w:val="32"/>
  </w:num>
  <w:num w:numId="50" w16cid:durableId="13077350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35761823">
    <w:abstractNumId w:val="38"/>
  </w:num>
  <w:num w:numId="52" w16cid:durableId="1318149644">
    <w:abstractNumId w:val="39"/>
    <w:lvlOverride w:ilvl="0">
      <w:startOverride w:val="1"/>
    </w:lvlOverride>
  </w:num>
  <w:num w:numId="53" w16cid:durableId="2031419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3C28"/>
    <w:rsid w:val="002A6F8D"/>
    <w:rsid w:val="002B59F2"/>
    <w:rsid w:val="002C5725"/>
    <w:rsid w:val="002C7D9D"/>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96679"/>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79EC"/>
    <w:rsid w:val="004D2F12"/>
    <w:rsid w:val="004E2717"/>
    <w:rsid w:val="004E4F74"/>
    <w:rsid w:val="004E5020"/>
    <w:rsid w:val="004E7FD6"/>
    <w:rsid w:val="004F0747"/>
    <w:rsid w:val="004F0B06"/>
    <w:rsid w:val="004F1F8B"/>
    <w:rsid w:val="004F4A00"/>
    <w:rsid w:val="004F5D78"/>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8F1FAC"/>
    <w:rsid w:val="009004AE"/>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849E1"/>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0421"/>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718FD"/>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200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01BD"/>
    <w:rsid w:val="00E41E3F"/>
    <w:rsid w:val="00E45B4E"/>
    <w:rsid w:val="00E51E90"/>
    <w:rsid w:val="00E5213C"/>
    <w:rsid w:val="00E577F3"/>
    <w:rsid w:val="00E72160"/>
    <w:rsid w:val="00E73E94"/>
    <w:rsid w:val="00E802A5"/>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5709"/>
    <w:rsid w:val="00F45BFE"/>
    <w:rsid w:val="00F531E9"/>
    <w:rsid w:val="00F55F9D"/>
    <w:rsid w:val="00F62BD8"/>
    <w:rsid w:val="00F646BD"/>
    <w:rsid w:val="00F652DE"/>
    <w:rsid w:val="00F669F7"/>
    <w:rsid w:val="00F676D7"/>
    <w:rsid w:val="00F7092C"/>
    <w:rsid w:val="00F77FB9"/>
    <w:rsid w:val="00F85733"/>
    <w:rsid w:val="00F87AB1"/>
    <w:rsid w:val="00F92BD5"/>
    <w:rsid w:val="00FA5253"/>
    <w:rsid w:val="00FA5958"/>
    <w:rsid w:val="00FA75CA"/>
    <w:rsid w:val="00FB1ADC"/>
    <w:rsid w:val="00FB2932"/>
    <w:rsid w:val="00FB5B60"/>
    <w:rsid w:val="00FB7551"/>
    <w:rsid w:val="00FC486E"/>
    <w:rsid w:val="00FC62D6"/>
    <w:rsid w:val="00FC7133"/>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Интернет)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paragraph" w:customStyle="1" w:styleId="msonormal0">
    <w:name w:val="msonormal"/>
    <w:basedOn w:val="a"/>
    <w:rsid w:val="00DF200D"/>
    <w:pPr>
      <w:spacing w:before="100" w:beforeAutospacing="1" w:after="100" w:afterAutospacing="1"/>
    </w:pPr>
  </w:style>
  <w:style w:type="paragraph" w:customStyle="1" w:styleId="formattext">
    <w:name w:val="formattext"/>
    <w:basedOn w:val="a"/>
    <w:rsid w:val="008F1F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270094253">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160268426">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560820028">
      <w:bodyDiv w:val="1"/>
      <w:marLeft w:val="0"/>
      <w:marRight w:val="0"/>
      <w:marTop w:val="0"/>
      <w:marBottom w:val="0"/>
      <w:divBdr>
        <w:top w:val="none" w:sz="0" w:space="0" w:color="auto"/>
        <w:left w:val="none" w:sz="0" w:space="0" w:color="auto"/>
        <w:bottom w:val="none" w:sz="0" w:space="0" w:color="auto"/>
        <w:right w:val="none" w:sz="0" w:space="0" w:color="auto"/>
      </w:divBdr>
    </w:div>
    <w:div w:id="1750157231">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 w:id="19972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E42AC-B0C0-402A-A7BF-97449D2F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2116</Words>
  <Characters>18041</Characters>
  <Application>Microsoft Office Word</Application>
  <DocSecurity>0</DocSecurity>
  <Lines>150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9</cp:revision>
  <cp:lastPrinted>2013-10-30T13:20:00Z</cp:lastPrinted>
  <dcterms:created xsi:type="dcterms:W3CDTF">2023-08-09T07:06:00Z</dcterms:created>
  <dcterms:modified xsi:type="dcterms:W3CDTF">2023-09-28T10:11:00Z</dcterms:modified>
</cp:coreProperties>
</file>