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05077D1A">
                <wp:simplePos x="0" y="0"/>
                <wp:positionH relativeFrom="column">
                  <wp:posOffset>1355200</wp:posOffset>
                </wp:positionH>
                <wp:positionV relativeFrom="paragraph">
                  <wp:posOffset>178406</wp:posOffset>
                </wp:positionV>
                <wp:extent cx="4778734" cy="1296063"/>
                <wp:effectExtent l="0" t="0" r="22225" b="1841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296063"/>
                        </a:xfrm>
                        <a:prstGeom prst="rect">
                          <a:avLst/>
                        </a:prstGeom>
                        <a:solidFill>
                          <a:srgbClr val="FFFFFF"/>
                        </a:solidFill>
                        <a:ln w="9525">
                          <a:solidFill>
                            <a:srgbClr val="000000"/>
                          </a:solidFill>
                          <a:miter lim="800000"/>
                          <a:headEnd/>
                          <a:tailEnd/>
                        </a:ln>
                      </wps:spPr>
                      <wps:txbx>
                        <w:txbxContent>
                          <w:p w14:paraId="32178AE5" w14:textId="77777777" w:rsidR="00E10ABE" w:rsidRDefault="00E10ABE"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E10ABE" w:rsidRDefault="00E10ABE"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E10ABE" w:rsidRPr="00BE2374" w:rsidRDefault="00E10ABE"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7pt;margin-top:14.05pt;width:376.3pt;height:10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zMLQIAAFMEAAAOAAAAZHJzL2Uyb0RvYy54bWysVNuO0zAQfUfiHyy/0yTdXqOmq6VLEdJy&#10;kXb5AMdxEgvHY2y3yfL1jJ1uiYAnRB4sj2d8fObMTHa3Q6fIWVgnQRc0m6WUCM2hkrop6Nen45sN&#10;Jc4zXTEFWhT0WTh6u3/9atebXMyhBVUJSxBEu7w3BW29N3mSON6KjrkZGKHRWYPtmEfTNkllWY/o&#10;nUrmabpKerCVscCFc3h6PzrpPuLXteD+c1074YkqKHLzcbVxLcOa7HcsbywzreQXGuwfWHRManz0&#10;CnXPPCMnK/+A6iS34KD2Mw5dAnUtuYg5YDZZ+ls2jy0zIuaC4jhzlcn9P1j+6fzFEllh7SjRrMMS&#10;PYnBk7cwkCzLgj69cTmGPRoM9AM6QmzI1ZkH4N8c0XBomW7EnbXQt4JVyC/eTCZXRxwXQMr+I1T4&#10;EDt5iEBDbbsAiHIQRMc6PV9rE8hwPFys15v1zYISjr5svl2lq5vALmH5y3VjnX8voCNhU1CLxY/w&#10;7Pzg/Bj6EhLpg5LVUSoVDduUB2XJmWGjHON3QXfTMKVJX9Dtcr4cFZj63BQijd/fIDrpseOV7Aq6&#10;uQaxPOj2TlexHz2TatxjdkpjkkHIoN2ooh/K4VKYEqpnlNTC2Nk4ibhpwf6gpMeuLqj7fmJWUKI+&#10;aCzLNlsswhhEY7Fcz9GwU0859TDNEaqgnpJxe/Dj6JyMlU2LL42NoOEOS1nLKHKgOrK68MbOjWW6&#10;TFkYjakdo379C/Y/AQAA//8DAFBLAwQUAAYACAAAACEA5KjT2uAAAAAKAQAADwAAAGRycy9kb3du&#10;cmV2LnhtbEyPS0/DMBCE70j8B2uRuKDWeVQhDXEqhASCWykVXN14m0T4EWw3Df+e5QS33Z3R7Df1&#10;ZjaaTejD4KyAdJkAQ9s6NdhOwP7tcVECC1FaJbWzKOAbA2yay4taVsqd7StOu9gxCrGhkgL6GMeK&#10;89D2aGRYuhEtaUfnjYy0+o4rL88UbjTPkqTgRg6WPvRyxIce28/dyQgoV8/TR3jJt+9tcdTreHM7&#10;PX15Ia6v5vs7YBHn+GeGX3xCh4aYDu5kVWBaQJbmK7LSUKbAyLAuCip3oEOeZcCbmv+v0PwAAAD/&#10;/wMAUEsBAi0AFAAGAAgAAAAhALaDOJL+AAAA4QEAABMAAAAAAAAAAAAAAAAAAAAAAFtDb250ZW50&#10;X1R5cGVzXS54bWxQSwECLQAUAAYACAAAACEAOP0h/9YAAACUAQAACwAAAAAAAAAAAAAAAAAvAQAA&#10;X3JlbHMvLnJlbHNQSwECLQAUAAYACAAAACEA359MzC0CAABTBAAADgAAAAAAAAAAAAAAAAAuAgAA&#10;ZHJzL2Uyb0RvYy54bWxQSwECLQAUAAYACAAAACEA5KjT2uAAAAAKAQAADwAAAAAAAAAAAAAAAACH&#10;BAAAZHJzL2Rvd25yZXYueG1sUEsFBgAAAAAEAAQA8wAAAJQFAAAAAA==&#10;">
                <v:textbox>
                  <w:txbxContent>
                    <w:p w14:paraId="32178AE5" w14:textId="77777777" w:rsidR="00E10ABE" w:rsidRDefault="00E10ABE"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E10ABE" w:rsidRDefault="00E10ABE"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E10ABE" w:rsidRPr="00BE2374" w:rsidRDefault="00E10ABE"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210664E6"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2769A2">
              <w:rPr>
                <w:b/>
                <w:bCs/>
              </w:rPr>
              <w:t>4</w:t>
            </w:r>
            <w:r w:rsidR="00E0332E">
              <w:rPr>
                <w:b/>
                <w:bCs/>
              </w:rPr>
              <w:t xml:space="preserve"> </w:t>
            </w:r>
            <w:r w:rsidR="0004448B" w:rsidRPr="00FC486E">
              <w:rPr>
                <w:b/>
                <w:bCs/>
              </w:rPr>
              <w:t>от</w:t>
            </w:r>
            <w:r w:rsidR="001133B9">
              <w:rPr>
                <w:b/>
                <w:bCs/>
              </w:rPr>
              <w:t xml:space="preserve"> </w:t>
            </w:r>
            <w:r w:rsidR="002769A2">
              <w:rPr>
                <w:b/>
                <w:bCs/>
              </w:rPr>
              <w:t>29</w:t>
            </w:r>
            <w:r w:rsidR="00291652">
              <w:rPr>
                <w:b/>
                <w:bCs/>
              </w:rPr>
              <w:t xml:space="preserve"> февраля</w:t>
            </w:r>
            <w:r w:rsidR="00095C5D">
              <w:rPr>
                <w:b/>
                <w:bCs/>
              </w:rPr>
              <w:t xml:space="preserve"> 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30356D50"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proofErr w:type="gramStart"/>
            <w:r w:rsidR="0035434B" w:rsidRPr="00FC486E">
              <w:t>Тираж  5</w:t>
            </w:r>
            <w:proofErr w:type="gramEnd"/>
            <w:r w:rsidRPr="00FC486E">
              <w:t xml:space="preserve"> экз.  </w:t>
            </w:r>
          </w:p>
        </w:tc>
      </w:tr>
    </w:tbl>
    <w:p w14:paraId="49F6533A" w14:textId="77777777" w:rsidR="000C709B" w:rsidRPr="00E0332E" w:rsidRDefault="000C709B" w:rsidP="00EB5986">
      <w:pPr>
        <w:jc w:val="center"/>
        <w:rPr>
          <w:b/>
          <w:bCs/>
          <w:sz w:val="28"/>
          <w:szCs w:val="28"/>
        </w:rPr>
      </w:pPr>
    </w:p>
    <w:p w14:paraId="09E3B536" w14:textId="0973ABE7" w:rsidR="00226EB1" w:rsidRDefault="000142AE" w:rsidP="00226EB1">
      <w:pPr>
        <w:jc w:val="center"/>
        <w:rPr>
          <w:b/>
          <w:bCs/>
          <w:sz w:val="28"/>
          <w:szCs w:val="28"/>
        </w:rPr>
      </w:pPr>
      <w:r w:rsidRPr="00E0332E">
        <w:rPr>
          <w:b/>
          <w:bCs/>
          <w:sz w:val="28"/>
          <w:szCs w:val="28"/>
        </w:rPr>
        <w:t>Содержание</w:t>
      </w:r>
    </w:p>
    <w:p w14:paraId="35967052" w14:textId="77777777" w:rsidR="00E10ABE" w:rsidRPr="00E0332E" w:rsidRDefault="00E10ABE" w:rsidP="00226EB1">
      <w:pPr>
        <w:jc w:val="center"/>
        <w:rPr>
          <w:b/>
          <w:bCs/>
          <w:sz w:val="28"/>
          <w:szCs w:val="28"/>
        </w:rPr>
      </w:pPr>
    </w:p>
    <w:p w14:paraId="4689EDFD" w14:textId="77777777" w:rsidR="00E10ABE" w:rsidRPr="008D1642" w:rsidRDefault="00E10ABE" w:rsidP="00E10ABE">
      <w:pPr>
        <w:ind w:firstLine="709"/>
        <w:jc w:val="both"/>
        <w:rPr>
          <w:bCs/>
        </w:rPr>
      </w:pPr>
      <w:r w:rsidRPr="008D1642">
        <w:rPr>
          <w:bCs/>
        </w:rPr>
        <w:t>1. Решение Совета депутатов Сандогорского сельского поселения от 29 февраля 2024 №191 «О внесении изменений и дополнений в решение Совета депутатов «Об утверждении Перечня индикаторов риска нарушения обязательных требований по муниципальному контролю в сфере благоустройства на территории Сандогорского сельского поселения Костромского муниципального района Костромской области» от 31 марта 2022 г. №51(в редакции от 31.03.2023 №119)</w:t>
      </w:r>
    </w:p>
    <w:p w14:paraId="347BE72A" w14:textId="77777777" w:rsidR="00E10ABE" w:rsidRPr="008D1642" w:rsidRDefault="00E10ABE" w:rsidP="00E10ABE">
      <w:pPr>
        <w:ind w:firstLine="709"/>
        <w:jc w:val="both"/>
        <w:rPr>
          <w:bCs/>
        </w:rPr>
      </w:pPr>
      <w:r w:rsidRPr="008D1642">
        <w:rPr>
          <w:bCs/>
        </w:rPr>
        <w:t>2. Решение Совета депутатов Сандогорского сельского поселения от 29 февраля 2024 №192 «О внесении изменений и дополнений в решение Совета депутатов «Об утверждении Перечня индикаторов риска нарушения обязательных требований по муниципальному жилищному контролю на территории Сандогорского сельского поселения Костромского муниципального района Костромской области» от 31 марта 2022 г. №49 (в редакции от 28.07.2023 года №144)</w:t>
      </w:r>
    </w:p>
    <w:p w14:paraId="10601173" w14:textId="77777777" w:rsidR="00E10ABE" w:rsidRPr="008D1642" w:rsidRDefault="00E10ABE" w:rsidP="00E10ABE">
      <w:pPr>
        <w:ind w:firstLine="709"/>
        <w:jc w:val="both"/>
        <w:rPr>
          <w:bCs/>
        </w:rPr>
      </w:pPr>
      <w:r w:rsidRPr="008D1642">
        <w:rPr>
          <w:bCs/>
        </w:rPr>
        <w:t>3.Решение Совета депутатов Сандогорского сельского поселения от 29 февраля 2024г. №193 «О внесении изменений и дополнений в решение Совета депутатов «Об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в границах Сандогорского сельского поселения Костромского муниципального района Костромской области» от 31 марта 2022 г. №50» (в редакции от 27.04.2023 г. №125)</w:t>
      </w:r>
    </w:p>
    <w:p w14:paraId="7FAB839F" w14:textId="508A1E6D" w:rsidR="003A29FF" w:rsidRPr="008D1642" w:rsidRDefault="00E10ABE" w:rsidP="00E10ABE">
      <w:pPr>
        <w:ind w:firstLine="709"/>
        <w:jc w:val="both"/>
        <w:rPr>
          <w:bCs/>
        </w:rPr>
      </w:pPr>
      <w:r w:rsidRPr="008D1642">
        <w:rPr>
          <w:bCs/>
        </w:rPr>
        <w:t>4.Решение Совета депутатов Сандогорского сельского поселения от 29 февраля 2024г. №194 «Решение совета депутатов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
    <w:p w14:paraId="6C7C7CB9" w14:textId="0380E98A" w:rsidR="00E10ABE" w:rsidRPr="008D1642" w:rsidRDefault="00E10ABE" w:rsidP="003A29FF">
      <w:pPr>
        <w:jc w:val="center"/>
        <w:rPr>
          <w:b/>
          <w:bCs/>
        </w:rPr>
      </w:pPr>
      <w:r w:rsidRPr="008D1642">
        <w:rPr>
          <w:b/>
          <w:bCs/>
        </w:rPr>
        <w:t>***</w:t>
      </w:r>
    </w:p>
    <w:p w14:paraId="7C4D32E4" w14:textId="77777777" w:rsidR="00E10ABE" w:rsidRPr="008D1642" w:rsidRDefault="00E10ABE" w:rsidP="00E10ABE">
      <w:pPr>
        <w:jc w:val="center"/>
      </w:pPr>
      <w:r w:rsidRPr="008D1642">
        <w:t>СОВЕТ ДЕПУТАТОВ САНДОГОРСКОГО СЕЛЬСКОГО ПОСЕЛЕНИЯ</w:t>
      </w:r>
    </w:p>
    <w:p w14:paraId="38A63E8D" w14:textId="77777777" w:rsidR="00E10ABE" w:rsidRPr="008D1642" w:rsidRDefault="00E10ABE" w:rsidP="00E10ABE">
      <w:pPr>
        <w:jc w:val="center"/>
      </w:pPr>
      <w:r w:rsidRPr="008D1642">
        <w:t xml:space="preserve">КОСТРОМСКОГО МУНИЦИПАЛЬНОГО РАЙОНА </w:t>
      </w:r>
    </w:p>
    <w:p w14:paraId="5CBA8C73" w14:textId="77777777" w:rsidR="00E10ABE" w:rsidRPr="008D1642" w:rsidRDefault="00E10ABE" w:rsidP="00E10ABE">
      <w:pPr>
        <w:jc w:val="center"/>
      </w:pPr>
      <w:r w:rsidRPr="008D1642">
        <w:t>КОСТРОМСКОЙ ОБЛАСТИ</w:t>
      </w:r>
    </w:p>
    <w:p w14:paraId="7BAB00D3" w14:textId="77777777" w:rsidR="00E10ABE" w:rsidRPr="008D1642" w:rsidRDefault="00E10ABE" w:rsidP="00E10ABE">
      <w:pPr>
        <w:jc w:val="center"/>
      </w:pPr>
      <w:r w:rsidRPr="008D1642">
        <w:t>Четвертый созыв</w:t>
      </w:r>
    </w:p>
    <w:p w14:paraId="6A4B91D1" w14:textId="77777777" w:rsidR="00E10ABE" w:rsidRPr="008D1642" w:rsidRDefault="00E10ABE" w:rsidP="00E10ABE">
      <w:pPr>
        <w:jc w:val="center"/>
      </w:pPr>
    </w:p>
    <w:p w14:paraId="7025DFCE" w14:textId="77777777" w:rsidR="00E10ABE" w:rsidRPr="008D1642" w:rsidRDefault="00E10ABE" w:rsidP="00E10ABE">
      <w:pPr>
        <w:suppressAutoHyphens/>
        <w:jc w:val="center"/>
        <w:rPr>
          <w:rFonts w:eastAsia="SimSun"/>
          <w:b/>
          <w:lang w:eastAsia="ar-SA"/>
        </w:rPr>
      </w:pPr>
      <w:r w:rsidRPr="008D1642">
        <w:rPr>
          <w:rFonts w:eastAsia="SimSun"/>
          <w:b/>
          <w:lang w:eastAsia="ar-SA"/>
        </w:rPr>
        <w:t>РЕШЕНИЕ</w:t>
      </w:r>
    </w:p>
    <w:p w14:paraId="7807DCB7" w14:textId="77777777" w:rsidR="00E10ABE" w:rsidRPr="008D1642" w:rsidRDefault="00E10ABE" w:rsidP="00E10ABE">
      <w:pPr>
        <w:suppressAutoHyphens/>
        <w:rPr>
          <w:rFonts w:eastAsia="SimSun"/>
          <w:b/>
          <w:u w:val="single"/>
          <w:lang w:eastAsia="ar-SA"/>
        </w:rPr>
      </w:pPr>
    </w:p>
    <w:p w14:paraId="60AB547C" w14:textId="77777777" w:rsidR="00E10ABE" w:rsidRPr="008D1642" w:rsidRDefault="00E10ABE" w:rsidP="00E10ABE">
      <w:pPr>
        <w:suppressAutoHyphens/>
        <w:rPr>
          <w:rFonts w:eastAsia="SimSun"/>
          <w:lang w:eastAsia="ar-SA"/>
        </w:rPr>
      </w:pPr>
      <w:r w:rsidRPr="008D1642">
        <w:rPr>
          <w:rFonts w:eastAsia="SimSun"/>
          <w:lang w:eastAsia="ar-SA"/>
        </w:rPr>
        <w:t xml:space="preserve">от 29 февраля 2024                            №191                                         с. Сандогора </w:t>
      </w:r>
    </w:p>
    <w:p w14:paraId="27D50A91" w14:textId="77777777" w:rsidR="00E10ABE" w:rsidRPr="008D1642" w:rsidRDefault="00E10ABE" w:rsidP="00E10ABE">
      <w:pPr>
        <w:suppressAutoHyphens/>
        <w:rPr>
          <w:rFonts w:eastAsia="SimSun"/>
          <w:lang w:eastAsia="ar-SA"/>
        </w:rPr>
      </w:pPr>
    </w:p>
    <w:p w14:paraId="33031745" w14:textId="77777777" w:rsidR="00E10ABE" w:rsidRPr="008D1642" w:rsidRDefault="00E10ABE" w:rsidP="00E10ABE">
      <w:pPr>
        <w:suppressAutoHyphens/>
        <w:ind w:right="3684"/>
        <w:jc w:val="both"/>
        <w:rPr>
          <w:rFonts w:eastAsia="SimSun"/>
          <w:lang w:eastAsia="ar-SA"/>
        </w:rPr>
      </w:pPr>
    </w:p>
    <w:p w14:paraId="18A08D8E" w14:textId="77777777" w:rsidR="00E10ABE" w:rsidRPr="008D1642" w:rsidRDefault="00E10ABE" w:rsidP="00E10ABE">
      <w:pPr>
        <w:suppressAutoHyphens/>
        <w:ind w:right="3684"/>
        <w:jc w:val="both"/>
        <w:rPr>
          <w:rFonts w:eastAsia="SimSun"/>
          <w:lang w:eastAsia="ar-SA"/>
        </w:rPr>
      </w:pPr>
      <w:r w:rsidRPr="008D1642">
        <w:rPr>
          <w:rFonts w:eastAsia="SimSun"/>
          <w:lang w:eastAsia="ar-SA"/>
        </w:rPr>
        <w:lastRenderedPageBreak/>
        <w:t>О внесении изменений и дополнений в решение Совета депутатов «Об утверждении Перечня индикаторов риска нарушения обязательных требований по муниципальному контролю в сфере благоустройства на территории Сандогорского сельского поселения Костромского муниципального района Костромской области» от 31 марта 2022 г. №51(в редакции от 31.03.2023 №119)</w:t>
      </w:r>
    </w:p>
    <w:p w14:paraId="6263521B" w14:textId="77777777" w:rsidR="00E10ABE" w:rsidRPr="008D1642" w:rsidRDefault="00E10ABE" w:rsidP="00E10ABE">
      <w:pPr>
        <w:suppressAutoHyphens/>
        <w:rPr>
          <w:rFonts w:eastAsia="SimSun"/>
          <w:lang w:eastAsia="ar-SA"/>
        </w:rPr>
      </w:pPr>
    </w:p>
    <w:p w14:paraId="1751C7A1" w14:textId="77777777" w:rsidR="00E10ABE" w:rsidRPr="008D1642" w:rsidRDefault="00E10ABE" w:rsidP="00E10ABE">
      <w:pPr>
        <w:suppressAutoHyphens/>
        <w:ind w:firstLine="708"/>
        <w:jc w:val="both"/>
        <w:rPr>
          <w:rFonts w:eastAsia="SimSun"/>
          <w:lang w:eastAsia="ar-SA"/>
        </w:rPr>
      </w:pPr>
      <w:r w:rsidRPr="008D1642">
        <w:rPr>
          <w:rFonts w:eastAsia="SimSun"/>
          <w:lang w:eastAsia="ar-SA"/>
        </w:rPr>
        <w:t xml:space="preserve">В целях приведения нормативно-правового акта Сандогорского сельского поселения Костромского муниципального района Костромской области в соответствие с действующим законодательством, в соответствии с Федеральным законом от 06.10.2003г. № 131-ФЗ «Об общих принципах организации местного самоуправления в Российской Федерации», с Федеральным законом от 31.07.2020 N 248-ФЗ "О государственном контроле (надзоре) и муниципальном контроле в Российской Федерации", Совет депутатов Сандогорского сельского поселения Костромского муниципального </w:t>
      </w:r>
    </w:p>
    <w:p w14:paraId="37641B98" w14:textId="77777777" w:rsidR="00E10ABE" w:rsidRPr="008D1642" w:rsidRDefault="00E10ABE" w:rsidP="00E10ABE">
      <w:pPr>
        <w:suppressAutoHyphens/>
        <w:ind w:firstLine="708"/>
        <w:jc w:val="both"/>
        <w:rPr>
          <w:rFonts w:eastAsia="SimSun"/>
          <w:lang w:eastAsia="ar-SA"/>
        </w:rPr>
      </w:pPr>
      <w:r w:rsidRPr="008D1642">
        <w:rPr>
          <w:rFonts w:eastAsia="SimSun"/>
          <w:lang w:eastAsia="ar-SA"/>
        </w:rPr>
        <w:t xml:space="preserve">РЕШИЛ: </w:t>
      </w:r>
    </w:p>
    <w:p w14:paraId="1683613A"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1. Внести в решение Совета депутатов «Об утверждении Перечня индикаторов риска нарушения обязательных требований по муниципальному контролю в сфере благоустройства на территории Сандогорского сельского поселения Костромского муниципального района Костромской области» от 31 марта 2022 г. №51 (в редакции от 31.03.2023 №119)» следующие изменения:</w:t>
      </w:r>
    </w:p>
    <w:p w14:paraId="49359ABA"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 xml:space="preserve">1) Приложение №1 «Перечень индикаторов риска нарушения обязательных требований по муниципальному контролю в сфере благоустройства на территории Сандогорского сельского поселения Костромского муниципального района Костромской области» изложить в новой редакции. (приложение№1) </w:t>
      </w:r>
    </w:p>
    <w:p w14:paraId="287DB54D"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2. Данное решение вступает в силу с момента опубликования в информационном бюллетене «Депутатский вестник».</w:t>
      </w:r>
    </w:p>
    <w:p w14:paraId="79A11BBE" w14:textId="77777777" w:rsidR="00E10ABE" w:rsidRPr="008D1642" w:rsidRDefault="00E10ABE" w:rsidP="00E10ABE">
      <w:pPr>
        <w:suppressAutoHyphens/>
        <w:ind w:firstLine="709"/>
        <w:jc w:val="both"/>
        <w:rPr>
          <w:rFonts w:eastAsia="SimSun"/>
          <w:lang w:eastAsia="ar-SA"/>
        </w:rPr>
      </w:pPr>
    </w:p>
    <w:p w14:paraId="34B240E2" w14:textId="77777777" w:rsidR="00E10ABE" w:rsidRPr="008D1642" w:rsidRDefault="00E10ABE" w:rsidP="00E10ABE">
      <w:pPr>
        <w:suppressAutoHyphens/>
        <w:ind w:firstLine="709"/>
        <w:jc w:val="both"/>
        <w:rPr>
          <w:rFonts w:eastAsia="SimSun"/>
          <w:lang w:eastAsia="ar-SA"/>
        </w:rPr>
      </w:pPr>
    </w:p>
    <w:p w14:paraId="356FF77E" w14:textId="77777777" w:rsidR="00E10ABE" w:rsidRPr="008D1642" w:rsidRDefault="00E10ABE" w:rsidP="00E10ABE">
      <w:pPr>
        <w:suppressAutoHyphens/>
        <w:jc w:val="both"/>
        <w:outlineLvl w:val="0"/>
        <w:rPr>
          <w:rFonts w:eastAsia="SimSun"/>
          <w:lang w:eastAsia="ar-SA"/>
        </w:rPr>
      </w:pPr>
      <w:r w:rsidRPr="008D1642">
        <w:rPr>
          <w:rFonts w:eastAsia="SimSun"/>
          <w:lang w:eastAsia="ar-SA"/>
        </w:rPr>
        <w:t>Председатель Совета депутатов,</w:t>
      </w:r>
    </w:p>
    <w:p w14:paraId="23766B00" w14:textId="77777777" w:rsidR="00E10ABE" w:rsidRPr="008D1642" w:rsidRDefault="00E10ABE" w:rsidP="00E10ABE">
      <w:pPr>
        <w:suppressAutoHyphens/>
        <w:jc w:val="both"/>
        <w:outlineLvl w:val="0"/>
        <w:rPr>
          <w:rFonts w:eastAsia="SimSun"/>
          <w:lang w:eastAsia="ar-SA"/>
        </w:rPr>
      </w:pPr>
      <w:r w:rsidRPr="008D1642">
        <w:rPr>
          <w:rFonts w:eastAsia="SimSun"/>
          <w:lang w:eastAsia="ar-SA"/>
        </w:rPr>
        <w:t xml:space="preserve">глава Сандогорского сельского поселения                                А.А. </w:t>
      </w:r>
      <w:proofErr w:type="spellStart"/>
      <w:r w:rsidRPr="008D1642">
        <w:rPr>
          <w:rFonts w:eastAsia="SimSun"/>
          <w:lang w:eastAsia="ar-SA"/>
        </w:rPr>
        <w:t>Нургазизов</w:t>
      </w:r>
      <w:proofErr w:type="spellEnd"/>
    </w:p>
    <w:p w14:paraId="10F3AAC1" w14:textId="77777777" w:rsidR="00E10ABE" w:rsidRPr="008D1642" w:rsidRDefault="00E10ABE" w:rsidP="00E10ABE">
      <w:pPr>
        <w:suppressAutoHyphens/>
        <w:jc w:val="both"/>
        <w:outlineLvl w:val="0"/>
        <w:rPr>
          <w:rFonts w:eastAsia="SimSun"/>
          <w:lang w:eastAsia="ar-SA"/>
        </w:rPr>
      </w:pPr>
    </w:p>
    <w:p w14:paraId="0085172B" w14:textId="77777777" w:rsidR="00E10ABE" w:rsidRPr="008D1642" w:rsidRDefault="00E10ABE" w:rsidP="00E10ABE">
      <w:pPr>
        <w:jc w:val="right"/>
      </w:pPr>
      <w:r w:rsidRPr="008D1642">
        <w:t>Приложение № 1</w:t>
      </w:r>
    </w:p>
    <w:p w14:paraId="0CD66D98" w14:textId="77777777" w:rsidR="00E10ABE" w:rsidRPr="008D1642" w:rsidRDefault="00E10ABE" w:rsidP="00E10ABE">
      <w:pPr>
        <w:jc w:val="right"/>
      </w:pPr>
      <w:r w:rsidRPr="008D1642">
        <w:t>к решению Совета депутатов</w:t>
      </w:r>
    </w:p>
    <w:p w14:paraId="193710B4" w14:textId="77777777" w:rsidR="00E10ABE" w:rsidRPr="008D1642" w:rsidRDefault="00E10ABE" w:rsidP="00E10ABE">
      <w:pPr>
        <w:jc w:val="right"/>
      </w:pPr>
      <w:r w:rsidRPr="008D1642">
        <w:t>Сандогорского сельского поселения</w:t>
      </w:r>
    </w:p>
    <w:p w14:paraId="70887602" w14:textId="77777777" w:rsidR="00E10ABE" w:rsidRPr="008D1642" w:rsidRDefault="00E10ABE" w:rsidP="00E10ABE">
      <w:pPr>
        <w:jc w:val="right"/>
      </w:pPr>
      <w:r w:rsidRPr="008D1642">
        <w:t>в решении от 31.03.2022 года № 51</w:t>
      </w:r>
    </w:p>
    <w:p w14:paraId="3E241E27" w14:textId="77777777" w:rsidR="00E10ABE" w:rsidRPr="008D1642" w:rsidRDefault="00E10ABE" w:rsidP="00E10ABE">
      <w:pPr>
        <w:jc w:val="right"/>
      </w:pPr>
      <w:r w:rsidRPr="008D1642">
        <w:t>от 31.03.2023 №119,</w:t>
      </w:r>
    </w:p>
    <w:p w14:paraId="0AA5A44C" w14:textId="77777777" w:rsidR="00E10ABE" w:rsidRPr="008D1642" w:rsidRDefault="00E10ABE" w:rsidP="00E10ABE">
      <w:pPr>
        <w:jc w:val="right"/>
      </w:pPr>
      <w:r w:rsidRPr="008D1642">
        <w:t>от 29.02.2024 №191</w:t>
      </w:r>
    </w:p>
    <w:p w14:paraId="0F9CC131" w14:textId="77777777" w:rsidR="00E10ABE" w:rsidRPr="008D1642" w:rsidRDefault="00E10ABE" w:rsidP="00E10ABE">
      <w:pPr>
        <w:jc w:val="right"/>
      </w:pPr>
    </w:p>
    <w:p w14:paraId="0BAC3684" w14:textId="77777777" w:rsidR="00E10ABE" w:rsidRPr="008D1642" w:rsidRDefault="00E10ABE" w:rsidP="00E10ABE">
      <w:pPr>
        <w:jc w:val="center"/>
        <w:rPr>
          <w:b/>
          <w:bCs/>
        </w:rPr>
      </w:pPr>
      <w:r w:rsidRPr="008D1642">
        <w:rPr>
          <w:b/>
          <w:bCs/>
        </w:rPr>
        <w:t xml:space="preserve">Перечень </w:t>
      </w:r>
    </w:p>
    <w:p w14:paraId="68B424E4" w14:textId="77777777" w:rsidR="00E10ABE" w:rsidRPr="008D1642" w:rsidRDefault="00E10ABE" w:rsidP="00E10ABE">
      <w:pPr>
        <w:jc w:val="center"/>
      </w:pPr>
      <w:r w:rsidRPr="008D1642">
        <w:rPr>
          <w:b/>
          <w:bCs/>
        </w:rPr>
        <w:t>индикаторов риска нарушения</w:t>
      </w:r>
      <w:r w:rsidRPr="008D1642">
        <w:t xml:space="preserve"> </w:t>
      </w:r>
      <w:r w:rsidRPr="008D1642">
        <w:rPr>
          <w:b/>
          <w:bCs/>
        </w:rPr>
        <w:t>обязательных требований по муниципальному контролю</w:t>
      </w:r>
      <w:r w:rsidRPr="008D1642">
        <w:t xml:space="preserve"> </w:t>
      </w:r>
      <w:r w:rsidRPr="008D1642">
        <w:rPr>
          <w:b/>
          <w:bCs/>
        </w:rPr>
        <w:t xml:space="preserve">в сфере благоустройства </w:t>
      </w:r>
    </w:p>
    <w:p w14:paraId="61F82ED8" w14:textId="77777777" w:rsidR="00E10ABE" w:rsidRPr="008D1642" w:rsidRDefault="00E10ABE" w:rsidP="00E10ABE">
      <w:pPr>
        <w:jc w:val="center"/>
        <w:rPr>
          <w:b/>
          <w:bCs/>
        </w:rPr>
      </w:pPr>
      <w:r w:rsidRPr="008D1642">
        <w:rPr>
          <w:b/>
          <w:bCs/>
        </w:rPr>
        <w:t>на территории Сандогорского сельского поселения Костромского муниципального района</w:t>
      </w:r>
    </w:p>
    <w:p w14:paraId="092A0384" w14:textId="77777777" w:rsidR="00E10ABE" w:rsidRPr="008D1642" w:rsidRDefault="00E10ABE" w:rsidP="00E10ABE">
      <w:pPr>
        <w:jc w:val="center"/>
        <w:rPr>
          <w:b/>
          <w:bCs/>
        </w:rPr>
      </w:pPr>
      <w:r w:rsidRPr="008D1642">
        <w:rPr>
          <w:b/>
          <w:bCs/>
        </w:rPr>
        <w:t>Костромской области</w:t>
      </w:r>
    </w:p>
    <w:p w14:paraId="2BD599C6" w14:textId="77777777" w:rsidR="00E10ABE" w:rsidRPr="008D1642" w:rsidRDefault="00E10ABE" w:rsidP="00E10ABE">
      <w:pPr>
        <w:jc w:val="center"/>
        <w:rPr>
          <w:b/>
          <w:bCs/>
        </w:rPr>
      </w:pPr>
    </w:p>
    <w:p w14:paraId="3C790AF6" w14:textId="77777777" w:rsidR="00E10ABE" w:rsidRPr="008D1642" w:rsidRDefault="00E10ABE" w:rsidP="00E10ABE">
      <w:pPr>
        <w:ind w:firstLine="567"/>
        <w:jc w:val="both"/>
        <w:rPr>
          <w:iCs/>
        </w:rPr>
      </w:pPr>
      <w:r w:rsidRPr="008D1642">
        <w:rPr>
          <w:iCs/>
        </w:rPr>
        <w:t>При осуществлении муниципального контроля в сфере благоустройства</w:t>
      </w:r>
      <w:r w:rsidRPr="008D1642">
        <w:rPr>
          <w:i/>
          <w:iCs/>
        </w:rPr>
        <w:t xml:space="preserve"> </w:t>
      </w:r>
      <w:r w:rsidRPr="008D1642">
        <w:rPr>
          <w:iCs/>
        </w:rPr>
        <w:t>устанавливаются следующие индикаторы риска нарушения обязательных требований:</w:t>
      </w:r>
    </w:p>
    <w:p w14:paraId="0AA64488" w14:textId="77777777" w:rsidR="00E10ABE" w:rsidRPr="008D1642" w:rsidRDefault="00E10ABE" w:rsidP="00E10ABE">
      <w:pPr>
        <w:ind w:firstLine="567"/>
        <w:jc w:val="both"/>
        <w:rPr>
          <w:iCs/>
        </w:rPr>
      </w:pPr>
      <w:r w:rsidRPr="008D1642">
        <w:rPr>
          <w:iCs/>
        </w:rPr>
        <w:t xml:space="preserve">1. Увеличение в два и более раза числа дорожно-транспортных происшествий за месяц в сравнении с предыдущим аналогичным периодом и по информации, полученной от органа государственной власти в области организации дорожного движения в местах проведения контролируемым лицом земляных работ на автомобильных дорогах общего пользования </w:t>
      </w:r>
      <w:r w:rsidRPr="008D1642">
        <w:rPr>
          <w:iCs/>
        </w:rPr>
        <w:lastRenderedPageBreak/>
        <w:t>местного значения на территории Сандогорского сельского поселения Костромского муниципального района Костромской области</w:t>
      </w:r>
    </w:p>
    <w:p w14:paraId="279FBB9F" w14:textId="77777777" w:rsidR="00E10ABE" w:rsidRPr="008D1642" w:rsidRDefault="00E10ABE" w:rsidP="00E10ABE">
      <w:pPr>
        <w:ind w:firstLine="720"/>
        <w:jc w:val="both"/>
        <w:rPr>
          <w:iCs/>
        </w:rPr>
      </w:pPr>
      <w:r w:rsidRPr="008D1642">
        <w:rPr>
          <w:iCs/>
        </w:rPr>
        <w:t>2. Размещение в информационно-телекоммуникационной сети Интернет и (или) средствах массовой информации в течение 7 календарных дней двух и более отрицательных отзывов о ненадлежащем предоставлении контролируемым лицом услуг в сфере обращения с отходами.</w:t>
      </w:r>
    </w:p>
    <w:p w14:paraId="35ED8EAA" w14:textId="77777777" w:rsidR="00E10ABE" w:rsidRPr="008D1642" w:rsidRDefault="00E10ABE" w:rsidP="00E10ABE">
      <w:pPr>
        <w:ind w:firstLine="720"/>
        <w:jc w:val="both"/>
        <w:rPr>
          <w:iCs/>
        </w:rPr>
      </w:pPr>
      <w:r w:rsidRPr="008D1642">
        <w:rPr>
          <w:iCs/>
        </w:rPr>
        <w:t>3. Размещение в информационно-телекоммуникационной сети Интернет и (или) средствах массовой информации в течение 5 календарных дней двух и более сведений (информации) о необходимости проведения контролируемым лицом уборочных работ в летнее и зимнее время.</w:t>
      </w:r>
    </w:p>
    <w:p w14:paraId="7586E9AB" w14:textId="77777777" w:rsidR="00E10ABE" w:rsidRPr="008D1642" w:rsidRDefault="00E10ABE" w:rsidP="00E10ABE">
      <w:pPr>
        <w:ind w:firstLine="720"/>
        <w:jc w:val="both"/>
        <w:rPr>
          <w:iCs/>
        </w:rPr>
      </w:pPr>
      <w:r w:rsidRPr="008D1642">
        <w:rPr>
          <w:iCs/>
        </w:rPr>
        <w:t>4. Размещение в информационно-телекоммуникационной сети Интернет и (или) средствах массовой информации два или более раза в течение одного месяца сведений (информации) о наличии на земельном участке, находящемся в 2 собственности, аренде, пользовании или на содержании и обслуживании по договору у контролируемого лица, а также на прилегающей к нему территории, древесной растительности, нуждающейся в рубке и (или) обрезке.</w:t>
      </w:r>
    </w:p>
    <w:p w14:paraId="53BF4420" w14:textId="77777777" w:rsidR="00E10ABE" w:rsidRPr="008D1642" w:rsidRDefault="00E10ABE" w:rsidP="00E10ABE">
      <w:pPr>
        <w:ind w:firstLine="720"/>
        <w:jc w:val="both"/>
        <w:rPr>
          <w:iCs/>
        </w:rPr>
      </w:pPr>
      <w:r w:rsidRPr="008D1642">
        <w:rPr>
          <w:iCs/>
        </w:rPr>
        <w:t>5. Размещение в информационно-телекоммуникационной сети Интернет и (или) средствах массовой информации в течение 7 календарных дней двух и более сведений (информации) о необходимости проведения контролируемым лицом работ по содержанию зданий, фасадов зданий, строений и сооружений.</w:t>
      </w:r>
    </w:p>
    <w:p w14:paraId="6BA554F7" w14:textId="49CCFEEF" w:rsidR="00E10ABE" w:rsidRPr="008D1642" w:rsidRDefault="00E10ABE" w:rsidP="00E10ABE">
      <w:pPr>
        <w:ind w:firstLine="720"/>
        <w:jc w:val="both"/>
        <w:rPr>
          <w:iCs/>
        </w:rPr>
      </w:pPr>
      <w:r w:rsidRPr="008D1642">
        <w:rPr>
          <w:iCs/>
        </w:rPr>
        <w:t>6. Отсутствие сведений о принятом решении общего собрания собственников помещений в многоквартирном доме об обустройстве организованной стоянки автомобильного транспорта в пределах (границах) земельного участка, на котором расположен многоквартирный дом."</w:t>
      </w:r>
    </w:p>
    <w:p w14:paraId="585CE400" w14:textId="77777777" w:rsidR="00E10ABE" w:rsidRPr="008D1642" w:rsidRDefault="00E10ABE" w:rsidP="00E10ABE">
      <w:pPr>
        <w:ind w:firstLine="720"/>
        <w:jc w:val="both"/>
        <w:rPr>
          <w:iCs/>
        </w:rPr>
      </w:pPr>
    </w:p>
    <w:p w14:paraId="038C0AA9" w14:textId="3C4225C8" w:rsidR="00E10ABE" w:rsidRPr="008D1642" w:rsidRDefault="00E10ABE" w:rsidP="003A29FF">
      <w:pPr>
        <w:jc w:val="center"/>
        <w:rPr>
          <w:b/>
          <w:bCs/>
        </w:rPr>
      </w:pPr>
      <w:r w:rsidRPr="008D1642">
        <w:rPr>
          <w:b/>
          <w:bCs/>
        </w:rPr>
        <w:t>***</w:t>
      </w:r>
    </w:p>
    <w:p w14:paraId="57606152" w14:textId="77777777" w:rsidR="00E10ABE" w:rsidRPr="008D1642" w:rsidRDefault="00E10ABE" w:rsidP="00E10ABE">
      <w:pPr>
        <w:jc w:val="center"/>
      </w:pPr>
    </w:p>
    <w:p w14:paraId="2D8B69E9" w14:textId="2CFF40A9" w:rsidR="00E10ABE" w:rsidRPr="008D1642" w:rsidRDefault="00E10ABE" w:rsidP="00E10ABE">
      <w:pPr>
        <w:jc w:val="center"/>
      </w:pPr>
      <w:r w:rsidRPr="008D1642">
        <w:t>СОВЕТ ДЕПУТАТОВ САНДОГОРСКОГО СЕЛЬСКОГО ПОСЕЛЕНИЯ</w:t>
      </w:r>
    </w:p>
    <w:p w14:paraId="586AEB21" w14:textId="77777777" w:rsidR="00E10ABE" w:rsidRPr="008D1642" w:rsidRDefault="00E10ABE" w:rsidP="00E10ABE">
      <w:pPr>
        <w:jc w:val="center"/>
      </w:pPr>
      <w:r w:rsidRPr="008D1642">
        <w:t xml:space="preserve">КОСТРОМСКОГО МУНИЦИПАЛЬНОГО РАЙОНА </w:t>
      </w:r>
    </w:p>
    <w:p w14:paraId="18CB48E0" w14:textId="77777777" w:rsidR="00E10ABE" w:rsidRPr="008D1642" w:rsidRDefault="00E10ABE" w:rsidP="00E10ABE">
      <w:pPr>
        <w:jc w:val="center"/>
      </w:pPr>
      <w:r w:rsidRPr="008D1642">
        <w:t>КОСТРОМСКОЙ ОБЛАСТИ</w:t>
      </w:r>
    </w:p>
    <w:p w14:paraId="49B784D4" w14:textId="77777777" w:rsidR="00E10ABE" w:rsidRPr="008D1642" w:rsidRDefault="00E10ABE" w:rsidP="00E10ABE">
      <w:pPr>
        <w:jc w:val="center"/>
      </w:pPr>
      <w:r w:rsidRPr="008D1642">
        <w:t>Четвертый созыв</w:t>
      </w:r>
    </w:p>
    <w:p w14:paraId="206F8F7C" w14:textId="77777777" w:rsidR="00E10ABE" w:rsidRPr="008D1642" w:rsidRDefault="00E10ABE" w:rsidP="00E10ABE"/>
    <w:p w14:paraId="72E0530C" w14:textId="77777777" w:rsidR="00E10ABE" w:rsidRPr="008D1642" w:rsidRDefault="00E10ABE" w:rsidP="00E10ABE">
      <w:pPr>
        <w:jc w:val="center"/>
        <w:rPr>
          <w:b/>
        </w:rPr>
      </w:pPr>
      <w:r w:rsidRPr="008D1642">
        <w:rPr>
          <w:b/>
        </w:rPr>
        <w:t>Р Е Ш Е Н И Е</w:t>
      </w:r>
    </w:p>
    <w:p w14:paraId="22DEECBF" w14:textId="77777777" w:rsidR="00E10ABE" w:rsidRPr="008D1642" w:rsidRDefault="00E10ABE" w:rsidP="00E10ABE">
      <w:pPr>
        <w:jc w:val="both"/>
      </w:pPr>
    </w:p>
    <w:p w14:paraId="5D2D18C0" w14:textId="03A40B55" w:rsidR="00E10ABE" w:rsidRPr="008D1642" w:rsidRDefault="00E10ABE" w:rsidP="00E10ABE">
      <w:r w:rsidRPr="008D1642">
        <w:t>от 29 февраля 2024 г. №192                                                                   с. Сандогора</w:t>
      </w:r>
    </w:p>
    <w:p w14:paraId="261B74E3" w14:textId="77777777" w:rsidR="00E10ABE" w:rsidRPr="008D1642" w:rsidRDefault="00E10ABE" w:rsidP="00E10ABE"/>
    <w:tbl>
      <w:tblPr>
        <w:tblW w:w="11272" w:type="dxa"/>
        <w:tblLook w:val="04A0" w:firstRow="1" w:lastRow="0" w:firstColumn="1" w:lastColumn="0" w:noHBand="0" w:noVBand="1"/>
      </w:tblPr>
      <w:tblGrid>
        <w:gridCol w:w="7196"/>
        <w:gridCol w:w="4076"/>
      </w:tblGrid>
      <w:tr w:rsidR="00E10ABE" w:rsidRPr="008D1642" w14:paraId="42ED8341" w14:textId="77777777" w:rsidTr="00E10ABE">
        <w:tc>
          <w:tcPr>
            <w:tcW w:w="7196" w:type="dxa"/>
            <w:shd w:val="clear" w:color="auto" w:fill="auto"/>
          </w:tcPr>
          <w:p w14:paraId="065FFAF7" w14:textId="77777777" w:rsidR="00E10ABE" w:rsidRPr="008D1642" w:rsidRDefault="00E10ABE" w:rsidP="00E10ABE">
            <w:pPr>
              <w:suppressAutoHyphens/>
              <w:jc w:val="both"/>
              <w:rPr>
                <w:rFonts w:eastAsia="SimSun"/>
                <w:lang w:eastAsia="ar-SA"/>
              </w:rPr>
            </w:pPr>
            <w:r w:rsidRPr="008D1642">
              <w:rPr>
                <w:rFonts w:eastAsia="SimSun"/>
                <w:lang w:eastAsia="ar-SA"/>
              </w:rPr>
              <w:t>О внесении изменений и дополнений в решение Совета депутатов «Об утверждении Перечня индикаторов риска нарушения обязательных требований по муниципальному жилищному контролю на территории Сандогорского сельского поселения Костромского муниципального района Костромской области» от 31 марта 2022 г. №49</w:t>
            </w:r>
            <w:r w:rsidRPr="008D1642">
              <w:t xml:space="preserve"> </w:t>
            </w:r>
            <w:r w:rsidRPr="008D1642">
              <w:br/>
            </w:r>
            <w:r w:rsidRPr="008D1642">
              <w:rPr>
                <w:rFonts w:eastAsia="SimSun"/>
                <w:lang w:eastAsia="ar-SA"/>
              </w:rPr>
              <w:t>(в редакции от 28.07.2023 года №144)</w:t>
            </w:r>
          </w:p>
          <w:p w14:paraId="2B2B88AF" w14:textId="77777777" w:rsidR="00E10ABE" w:rsidRPr="008D1642" w:rsidRDefault="00E10ABE" w:rsidP="00E10ABE">
            <w:pPr>
              <w:widowControl w:val="0"/>
              <w:autoSpaceDE w:val="0"/>
              <w:autoSpaceDN w:val="0"/>
              <w:spacing w:before="88"/>
              <w:ind w:right="32"/>
              <w:jc w:val="both"/>
              <w:rPr>
                <w:lang w:eastAsia="en-US"/>
              </w:rPr>
            </w:pPr>
          </w:p>
        </w:tc>
        <w:tc>
          <w:tcPr>
            <w:tcW w:w="4076" w:type="dxa"/>
            <w:shd w:val="clear" w:color="auto" w:fill="auto"/>
          </w:tcPr>
          <w:p w14:paraId="402768D5" w14:textId="77777777" w:rsidR="00E10ABE" w:rsidRPr="008D1642" w:rsidRDefault="00E10ABE" w:rsidP="00E10ABE">
            <w:pPr>
              <w:jc w:val="both"/>
              <w:rPr>
                <w:b/>
              </w:rPr>
            </w:pPr>
          </w:p>
        </w:tc>
      </w:tr>
    </w:tbl>
    <w:p w14:paraId="2CD12038" w14:textId="77777777" w:rsidR="00E10ABE" w:rsidRPr="008D1642" w:rsidRDefault="00E10ABE" w:rsidP="00E10ABE">
      <w:pPr>
        <w:autoSpaceDE w:val="0"/>
        <w:autoSpaceDN w:val="0"/>
        <w:adjustRightInd w:val="0"/>
        <w:ind w:firstLine="708"/>
        <w:jc w:val="both"/>
        <w:rPr>
          <w:b/>
        </w:rPr>
      </w:pPr>
      <w:r w:rsidRPr="008D1642">
        <w:t xml:space="preserve">В целях приведения нормативных правовых актов Сандогорского сельского поселения Костромского муниципального района Костромской области в соответствие с законодательством Российской Федерации, руководствуясь Федерального закона от 06.10.2003 №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Уставом муниципального образования Сандогорское сельское поселение Костромского </w:t>
      </w:r>
      <w:r w:rsidRPr="008D1642">
        <w:lastRenderedPageBreak/>
        <w:t xml:space="preserve">муниципального района Костромской области, </w:t>
      </w:r>
      <w:r w:rsidRPr="008D1642">
        <w:rPr>
          <w:bCs/>
        </w:rPr>
        <w:t>Совет депутатов Сандогорского сельского поселения Костромского муниципального,</w:t>
      </w:r>
    </w:p>
    <w:p w14:paraId="6DCDC262" w14:textId="77777777" w:rsidR="00E10ABE" w:rsidRPr="008D1642" w:rsidRDefault="00E10ABE" w:rsidP="00E10ABE">
      <w:pPr>
        <w:autoSpaceDE w:val="0"/>
        <w:autoSpaceDN w:val="0"/>
        <w:adjustRightInd w:val="0"/>
        <w:ind w:firstLine="708"/>
        <w:jc w:val="both"/>
        <w:rPr>
          <w:b/>
        </w:rPr>
      </w:pPr>
      <w:r w:rsidRPr="008D1642">
        <w:rPr>
          <w:b/>
        </w:rPr>
        <w:t xml:space="preserve"> РЕШИЛ:</w:t>
      </w:r>
    </w:p>
    <w:p w14:paraId="09A712BB" w14:textId="77777777" w:rsidR="00E10ABE" w:rsidRPr="008D1642" w:rsidRDefault="00E10ABE" w:rsidP="00E10ABE">
      <w:pPr>
        <w:shd w:val="clear" w:color="auto" w:fill="FFFFFF"/>
        <w:ind w:left="43" w:firstLine="524"/>
        <w:jc w:val="both"/>
      </w:pPr>
      <w:r w:rsidRPr="008D1642">
        <w:t>1. Внести в решение Совета депутатов «Об утверждении Перечня индикаторов риска нарушения обязательных требований по муниципальному жилищному контролю на территории Сандогорского сельского поселения Костромского муниципального района Костромской области» от 31 марта 2022 г. №49 (в редакции от 28.07.2023 года №144)» следующие изменения:</w:t>
      </w:r>
    </w:p>
    <w:p w14:paraId="69863D6A" w14:textId="77777777" w:rsidR="00E10ABE" w:rsidRPr="008D1642" w:rsidRDefault="00E10ABE" w:rsidP="00E10ABE">
      <w:pPr>
        <w:shd w:val="clear" w:color="auto" w:fill="FFFFFF"/>
        <w:ind w:left="43" w:firstLine="524"/>
        <w:jc w:val="both"/>
      </w:pPr>
      <w:r w:rsidRPr="008D1642">
        <w:t xml:space="preserve">1) Приложение №1 «Перечень индикаторов риска нарушения обязательных требований по осуществлению муниципального жилищного контроля на территории Сандогорского сельского поселения Костромского муниципального района Костромской области» изложить в новой редакции. (приложение№1) </w:t>
      </w:r>
    </w:p>
    <w:p w14:paraId="5DEEEF29" w14:textId="77777777" w:rsidR="00E10ABE" w:rsidRPr="008D1642" w:rsidRDefault="00E10ABE" w:rsidP="00E10ABE">
      <w:pPr>
        <w:shd w:val="clear" w:color="auto" w:fill="FFFFFF"/>
        <w:ind w:left="43" w:firstLine="524"/>
        <w:jc w:val="both"/>
      </w:pPr>
      <w:r w:rsidRPr="008D1642">
        <w:t>2. Данное решение вступает в силу с момента опубликования в информационном бюллетене «Депутатский вестник».</w:t>
      </w:r>
    </w:p>
    <w:p w14:paraId="3259E810" w14:textId="77777777" w:rsidR="00E10ABE" w:rsidRPr="008D1642" w:rsidRDefault="00E10ABE" w:rsidP="00E10ABE"/>
    <w:p w14:paraId="3E28846E" w14:textId="77777777" w:rsidR="00E10ABE" w:rsidRPr="008D1642" w:rsidRDefault="00E10ABE" w:rsidP="00E10ABE">
      <w:r w:rsidRPr="008D1642">
        <w:t>Председатель Совета депутатов</w:t>
      </w:r>
    </w:p>
    <w:p w14:paraId="336D48E7" w14:textId="77777777" w:rsidR="00E10ABE" w:rsidRPr="008D1642" w:rsidRDefault="00E10ABE" w:rsidP="00E10ABE">
      <w:r w:rsidRPr="008D1642">
        <w:t xml:space="preserve">Глава Сандогорского сельского поселения                                           А.А. </w:t>
      </w:r>
      <w:proofErr w:type="spellStart"/>
      <w:r w:rsidRPr="008D1642">
        <w:t>Нургазизов</w:t>
      </w:r>
      <w:proofErr w:type="spellEnd"/>
    </w:p>
    <w:p w14:paraId="029290B3" w14:textId="77777777" w:rsidR="00E10ABE" w:rsidRPr="008D1642" w:rsidRDefault="00E10ABE" w:rsidP="00E10ABE"/>
    <w:p w14:paraId="4BC5E124" w14:textId="77777777" w:rsidR="00E10ABE" w:rsidRPr="008D1642" w:rsidRDefault="00E10ABE" w:rsidP="00E10ABE">
      <w:pPr>
        <w:jc w:val="right"/>
      </w:pPr>
      <w:r w:rsidRPr="008D1642">
        <w:t>Приложение № 1</w:t>
      </w:r>
    </w:p>
    <w:p w14:paraId="015B122D" w14:textId="77777777" w:rsidR="00E10ABE" w:rsidRPr="008D1642" w:rsidRDefault="00E10ABE" w:rsidP="00E10ABE">
      <w:pPr>
        <w:jc w:val="right"/>
      </w:pPr>
      <w:r w:rsidRPr="008D1642">
        <w:t>к решению Совета депутатов</w:t>
      </w:r>
    </w:p>
    <w:p w14:paraId="1DD508A3" w14:textId="77777777" w:rsidR="00E10ABE" w:rsidRPr="008D1642" w:rsidRDefault="00E10ABE" w:rsidP="00E10ABE">
      <w:pPr>
        <w:jc w:val="right"/>
      </w:pPr>
      <w:r w:rsidRPr="008D1642">
        <w:t>Сандогорского сельского поселения</w:t>
      </w:r>
    </w:p>
    <w:p w14:paraId="10B92937" w14:textId="77777777" w:rsidR="00E10ABE" w:rsidRPr="008D1642" w:rsidRDefault="00E10ABE" w:rsidP="00E10ABE">
      <w:pPr>
        <w:jc w:val="right"/>
      </w:pPr>
      <w:r w:rsidRPr="008D1642">
        <w:t xml:space="preserve">в редакции от 31 марта 2022 г. №49 </w:t>
      </w:r>
    </w:p>
    <w:p w14:paraId="2A6ED359" w14:textId="77777777" w:rsidR="00E10ABE" w:rsidRPr="008D1642" w:rsidRDefault="00E10ABE" w:rsidP="00E10ABE">
      <w:pPr>
        <w:jc w:val="right"/>
      </w:pPr>
      <w:r w:rsidRPr="008D1642">
        <w:t>от 28.07.2023 года №144</w:t>
      </w:r>
    </w:p>
    <w:p w14:paraId="78AECD8A" w14:textId="77777777" w:rsidR="00E10ABE" w:rsidRPr="008D1642" w:rsidRDefault="00E10ABE" w:rsidP="00E10ABE">
      <w:pPr>
        <w:jc w:val="right"/>
      </w:pPr>
      <w:r w:rsidRPr="008D1642">
        <w:t>от 29.02.2024 года №192</w:t>
      </w:r>
    </w:p>
    <w:p w14:paraId="65102546" w14:textId="77777777" w:rsidR="00E10ABE" w:rsidRPr="008D1642" w:rsidRDefault="00E10ABE" w:rsidP="00E10ABE">
      <w:pPr>
        <w:jc w:val="center"/>
      </w:pPr>
    </w:p>
    <w:p w14:paraId="3772D382" w14:textId="77777777" w:rsidR="00E10ABE" w:rsidRPr="008D1642" w:rsidRDefault="00E10ABE" w:rsidP="00E10ABE">
      <w:pPr>
        <w:jc w:val="center"/>
        <w:rPr>
          <w:b/>
          <w:bCs/>
        </w:rPr>
      </w:pPr>
      <w:r w:rsidRPr="008D1642">
        <w:rPr>
          <w:b/>
          <w:bCs/>
        </w:rPr>
        <w:t>ПЕРЕЧЕНЬ</w:t>
      </w:r>
    </w:p>
    <w:p w14:paraId="4B28FD57" w14:textId="77777777" w:rsidR="00E10ABE" w:rsidRPr="008D1642" w:rsidRDefault="00E10ABE" w:rsidP="00E10ABE">
      <w:pPr>
        <w:jc w:val="center"/>
        <w:rPr>
          <w:b/>
          <w:bCs/>
        </w:rPr>
      </w:pPr>
      <w:bookmarkStart w:id="0" w:name="_Hlk142386279"/>
      <w:r w:rsidRPr="008D1642">
        <w:rPr>
          <w:b/>
          <w:bCs/>
        </w:rPr>
        <w:t xml:space="preserve">индикаторов риска нарушения обязательных требований по осуществлению муниципального жилищного контроля на территории </w:t>
      </w:r>
      <w:bookmarkEnd w:id="0"/>
      <w:r w:rsidRPr="008D1642">
        <w:rPr>
          <w:b/>
          <w:bCs/>
        </w:rPr>
        <w:t>Сандогорского сельского поселения Костромского муниципального района Костромской области.</w:t>
      </w:r>
    </w:p>
    <w:p w14:paraId="7E8BC7A5" w14:textId="77777777" w:rsidR="00E10ABE" w:rsidRPr="008D1642" w:rsidRDefault="00E10ABE" w:rsidP="00E10ABE">
      <w:pPr>
        <w:ind w:firstLine="720"/>
        <w:jc w:val="center"/>
      </w:pPr>
    </w:p>
    <w:p w14:paraId="53770B5D" w14:textId="77777777" w:rsidR="00E10ABE" w:rsidRPr="008D1642" w:rsidRDefault="00E10ABE" w:rsidP="00E10ABE">
      <w:pPr>
        <w:shd w:val="clear" w:color="auto" w:fill="FFFFFF"/>
        <w:ind w:firstLine="720"/>
        <w:jc w:val="both"/>
        <w:rPr>
          <w:color w:val="1A1A1A"/>
        </w:rPr>
      </w:pPr>
      <w:r w:rsidRPr="008D1642">
        <w:rPr>
          <w:color w:val="1A1A1A"/>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Информационных систем о фактах нарушений контролируемыми требований, установленных частью 1 статьи 20 Жилищного кодекса Российской Федерации.</w:t>
      </w:r>
    </w:p>
    <w:p w14:paraId="18FBC388" w14:textId="77777777" w:rsidR="00E10ABE" w:rsidRPr="008D1642" w:rsidRDefault="00E10ABE" w:rsidP="00E10ABE">
      <w:pPr>
        <w:shd w:val="clear" w:color="auto" w:fill="FFFFFF"/>
        <w:ind w:firstLine="720"/>
        <w:jc w:val="both"/>
        <w:rPr>
          <w:color w:val="1A1A1A"/>
        </w:rPr>
      </w:pPr>
      <w:r w:rsidRPr="008D1642">
        <w:rPr>
          <w:color w:val="1A1A1A"/>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0D88FC98" w14:textId="77777777" w:rsidR="00E10ABE" w:rsidRPr="008D1642" w:rsidRDefault="00E10ABE" w:rsidP="00E10ABE">
      <w:pPr>
        <w:ind w:firstLine="567"/>
        <w:jc w:val="both"/>
      </w:pPr>
    </w:p>
    <w:p w14:paraId="50B02D2A" w14:textId="57633133" w:rsidR="00E10ABE" w:rsidRPr="008D1642" w:rsidRDefault="00E10ABE" w:rsidP="003A29FF">
      <w:pPr>
        <w:jc w:val="center"/>
        <w:rPr>
          <w:b/>
          <w:bCs/>
        </w:rPr>
      </w:pPr>
      <w:r w:rsidRPr="008D1642">
        <w:rPr>
          <w:b/>
          <w:bCs/>
        </w:rPr>
        <w:t>***</w:t>
      </w:r>
    </w:p>
    <w:p w14:paraId="474DF80F" w14:textId="01EB82E6" w:rsidR="00E10ABE" w:rsidRPr="008D1642" w:rsidRDefault="00E10ABE" w:rsidP="003A29FF">
      <w:pPr>
        <w:jc w:val="center"/>
        <w:rPr>
          <w:b/>
          <w:bCs/>
        </w:rPr>
      </w:pPr>
    </w:p>
    <w:p w14:paraId="36B6E5F4" w14:textId="77777777" w:rsidR="00E10ABE" w:rsidRPr="008D1642" w:rsidRDefault="00E10ABE" w:rsidP="00E10ABE">
      <w:pPr>
        <w:jc w:val="center"/>
      </w:pPr>
      <w:r w:rsidRPr="008D1642">
        <w:t>СОВЕТ ДЕПУТАТОВ САНДОГОРСКОГО СЕЛЬСКОГО ПОСЕЛЕНИЯ</w:t>
      </w:r>
    </w:p>
    <w:p w14:paraId="21A098EF" w14:textId="77777777" w:rsidR="00E10ABE" w:rsidRPr="008D1642" w:rsidRDefault="00E10ABE" w:rsidP="00E10ABE">
      <w:pPr>
        <w:jc w:val="center"/>
      </w:pPr>
      <w:r w:rsidRPr="008D1642">
        <w:t xml:space="preserve">КОСТРОМСКОГО МУНИЦИПАЛЬНОГО РАЙОНА </w:t>
      </w:r>
    </w:p>
    <w:p w14:paraId="2917D3C1" w14:textId="77777777" w:rsidR="00E10ABE" w:rsidRPr="008D1642" w:rsidRDefault="00E10ABE" w:rsidP="00E10ABE">
      <w:pPr>
        <w:jc w:val="center"/>
      </w:pPr>
      <w:r w:rsidRPr="008D1642">
        <w:t>КОСТРОМСКОЙ ОБЛАСТИ</w:t>
      </w:r>
    </w:p>
    <w:p w14:paraId="12235F2B" w14:textId="77777777" w:rsidR="00E10ABE" w:rsidRPr="008D1642" w:rsidRDefault="00E10ABE" w:rsidP="00E10ABE">
      <w:pPr>
        <w:jc w:val="center"/>
      </w:pPr>
      <w:r w:rsidRPr="008D1642">
        <w:t>Четвертый созыв</w:t>
      </w:r>
    </w:p>
    <w:p w14:paraId="7206B61B" w14:textId="77777777" w:rsidR="00E10ABE" w:rsidRPr="008D1642" w:rsidRDefault="00E10ABE" w:rsidP="00E10ABE"/>
    <w:p w14:paraId="06852093" w14:textId="77777777" w:rsidR="00E10ABE" w:rsidRPr="008D1642" w:rsidRDefault="00E10ABE" w:rsidP="00E10ABE">
      <w:pPr>
        <w:jc w:val="center"/>
        <w:rPr>
          <w:b/>
        </w:rPr>
      </w:pPr>
      <w:r w:rsidRPr="008D1642">
        <w:rPr>
          <w:b/>
        </w:rPr>
        <w:t>Р Е Ш Е Н И Е</w:t>
      </w:r>
    </w:p>
    <w:p w14:paraId="3C3F5722" w14:textId="77777777" w:rsidR="00E10ABE" w:rsidRPr="008D1642" w:rsidRDefault="00E10ABE" w:rsidP="00E10ABE">
      <w:pPr>
        <w:jc w:val="both"/>
      </w:pPr>
    </w:p>
    <w:p w14:paraId="64FE81E0" w14:textId="66B7C660" w:rsidR="00E10ABE" w:rsidRPr="008D1642" w:rsidRDefault="00E10ABE" w:rsidP="00E10ABE">
      <w:r w:rsidRPr="008D1642">
        <w:t>от 29 февраля 2024г. № 193                                                                   с. Сандогора</w:t>
      </w:r>
    </w:p>
    <w:p w14:paraId="12C95601" w14:textId="77777777" w:rsidR="00E10ABE" w:rsidRPr="008D1642" w:rsidRDefault="00E10ABE" w:rsidP="00E10ABE"/>
    <w:tbl>
      <w:tblPr>
        <w:tblW w:w="0" w:type="auto"/>
        <w:tblLook w:val="04A0" w:firstRow="1" w:lastRow="0" w:firstColumn="1" w:lastColumn="0" w:noHBand="0" w:noVBand="1"/>
      </w:tblPr>
      <w:tblGrid>
        <w:gridCol w:w="5547"/>
        <w:gridCol w:w="4092"/>
      </w:tblGrid>
      <w:tr w:rsidR="00E10ABE" w:rsidRPr="008D1642" w14:paraId="00B13080" w14:textId="77777777" w:rsidTr="00E10ABE">
        <w:tc>
          <w:tcPr>
            <w:tcW w:w="5920" w:type="dxa"/>
            <w:shd w:val="clear" w:color="auto" w:fill="auto"/>
          </w:tcPr>
          <w:p w14:paraId="50F51FDB" w14:textId="77777777" w:rsidR="00E10ABE" w:rsidRPr="008D1642" w:rsidRDefault="00E10ABE" w:rsidP="00E10ABE">
            <w:pPr>
              <w:widowControl w:val="0"/>
              <w:autoSpaceDE w:val="0"/>
              <w:autoSpaceDN w:val="0"/>
              <w:ind w:right="32"/>
              <w:jc w:val="both"/>
              <w:rPr>
                <w:lang w:eastAsia="en-US"/>
              </w:rPr>
            </w:pPr>
            <w:r w:rsidRPr="008D1642">
              <w:rPr>
                <w:lang w:eastAsia="en-US"/>
              </w:rPr>
              <w:t>О внесении изменений и дополнений в</w:t>
            </w:r>
          </w:p>
          <w:p w14:paraId="66D3F6F0" w14:textId="77777777" w:rsidR="00E10ABE" w:rsidRPr="008D1642" w:rsidRDefault="00E10ABE" w:rsidP="00E10ABE">
            <w:pPr>
              <w:widowControl w:val="0"/>
              <w:autoSpaceDE w:val="0"/>
              <w:autoSpaceDN w:val="0"/>
              <w:ind w:right="32"/>
              <w:jc w:val="both"/>
              <w:rPr>
                <w:lang w:eastAsia="en-US"/>
              </w:rPr>
            </w:pPr>
            <w:r w:rsidRPr="008D1642">
              <w:rPr>
                <w:lang w:eastAsia="en-US"/>
              </w:rPr>
              <w:t>решение Совета депутатов «Об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в границах Сандогорского сельского поселения Костромского муниципального района Костромской области»</w:t>
            </w:r>
            <w:r w:rsidRPr="008D1642">
              <w:t xml:space="preserve"> от </w:t>
            </w:r>
            <w:r w:rsidRPr="008D1642">
              <w:rPr>
                <w:lang w:eastAsia="en-US"/>
              </w:rPr>
              <w:t>31 марта 2022 г. №50» (в редакции от 27.04.2023 г. №125)</w:t>
            </w:r>
          </w:p>
        </w:tc>
        <w:tc>
          <w:tcPr>
            <w:tcW w:w="4501" w:type="dxa"/>
            <w:shd w:val="clear" w:color="auto" w:fill="auto"/>
          </w:tcPr>
          <w:p w14:paraId="6CB541FB" w14:textId="77777777" w:rsidR="00E10ABE" w:rsidRPr="008D1642" w:rsidRDefault="00E10ABE" w:rsidP="00E10ABE">
            <w:pPr>
              <w:jc w:val="both"/>
              <w:rPr>
                <w:b/>
              </w:rPr>
            </w:pPr>
          </w:p>
        </w:tc>
      </w:tr>
    </w:tbl>
    <w:p w14:paraId="289E4AC9" w14:textId="77777777" w:rsidR="00E10ABE" w:rsidRPr="008D1642" w:rsidRDefault="00E10ABE" w:rsidP="00E10ABE">
      <w:pPr>
        <w:jc w:val="both"/>
      </w:pPr>
    </w:p>
    <w:p w14:paraId="5BA7C1E8" w14:textId="77777777" w:rsidR="00E10ABE" w:rsidRPr="008D1642" w:rsidRDefault="00E10ABE" w:rsidP="00E10ABE">
      <w:pPr>
        <w:spacing w:line="276" w:lineRule="auto"/>
        <w:ind w:firstLine="720"/>
        <w:jc w:val="both"/>
      </w:pPr>
      <w:r w:rsidRPr="008D1642">
        <w:rPr>
          <w:lang w:eastAsia="en-US"/>
        </w:rPr>
        <w:t>В целях приведения нормативно-правового акта Сандогорского сельского поселения Костромского муниципального района Костромской области в соответствие с действующим законодательством, в соответствии с Федеральным законом от 06.10.2003г. №131-ФЗ «Об общих принципах организации местного самоуправления в Российской Федерации», с Федеральным законом от 31.07.2020 N248-ФЗ "О государственном контроле (надзоре) и муниципальном контроле в Российской Федерации", Совет депутатов Сандогорского сельского поселения Костромского муниципального района Костромской области</w:t>
      </w:r>
    </w:p>
    <w:p w14:paraId="4DC6D229" w14:textId="77777777" w:rsidR="00E10ABE" w:rsidRPr="008D1642" w:rsidRDefault="00E10ABE" w:rsidP="00E10ABE">
      <w:pPr>
        <w:ind w:firstLine="567"/>
        <w:jc w:val="both"/>
        <w:rPr>
          <w:lang w:eastAsia="en-US"/>
        </w:rPr>
      </w:pPr>
      <w:r w:rsidRPr="008D1642">
        <w:rPr>
          <w:lang w:eastAsia="en-US"/>
        </w:rPr>
        <w:t xml:space="preserve"> РЕШИЛ:</w:t>
      </w:r>
    </w:p>
    <w:p w14:paraId="5F794E34" w14:textId="77777777" w:rsidR="00E10ABE" w:rsidRPr="008D1642" w:rsidRDefault="00E10ABE" w:rsidP="00E10ABE">
      <w:pPr>
        <w:ind w:firstLine="567"/>
        <w:jc w:val="both"/>
        <w:rPr>
          <w:lang w:eastAsia="en-US"/>
        </w:rPr>
      </w:pPr>
      <w:r w:rsidRPr="008D1642">
        <w:rPr>
          <w:lang w:eastAsia="en-US"/>
        </w:rPr>
        <w:t>1. Внести в решение Совета депутатов «Об утверждении Перечня индикаторов риска нарушения обязательных требований по муниципальному контролю на автомобильном транспорте и в дорожном хозяйстве в границах Сандогорского сельского поселения Костромского муниципального района Костромской области» 31 марта 2022 г. №50(в редакции от 27.04.2023 г. №125)» следующие изменения:</w:t>
      </w:r>
    </w:p>
    <w:p w14:paraId="4BB9FC87" w14:textId="77777777" w:rsidR="00E10ABE" w:rsidRPr="008D1642" w:rsidRDefault="00E10ABE" w:rsidP="00E10ABE">
      <w:pPr>
        <w:ind w:firstLine="567"/>
        <w:jc w:val="both"/>
        <w:rPr>
          <w:lang w:eastAsia="en-US"/>
        </w:rPr>
      </w:pPr>
      <w:r w:rsidRPr="008D1642">
        <w:rPr>
          <w:lang w:eastAsia="en-US"/>
        </w:rPr>
        <w:t>1) Приложение №1 Перечень индикаторов риска нарушения обязательных требований по муниципальному контролю на автомобильном транспорте и в дорожном хозяйстве в границах населенных пунктов Сандогорского сельского поселения Костромского муниципального района Костромской области изложить в новой редакции.</w:t>
      </w:r>
    </w:p>
    <w:p w14:paraId="3919A681" w14:textId="77777777" w:rsidR="00E10ABE" w:rsidRPr="008D1642" w:rsidRDefault="00E10ABE" w:rsidP="00E10ABE">
      <w:pPr>
        <w:ind w:firstLine="567"/>
        <w:jc w:val="both"/>
        <w:rPr>
          <w:lang w:eastAsia="en-US"/>
        </w:rPr>
      </w:pPr>
      <w:r w:rsidRPr="008D1642">
        <w:rPr>
          <w:rFonts w:eastAsia="SimSun"/>
          <w:lang w:eastAsia="ar-SA"/>
        </w:rPr>
        <w:t>2. Данное решение вступает в силу с момента опубликования в информационном бюллетене «Депутатский вестник».</w:t>
      </w:r>
    </w:p>
    <w:p w14:paraId="28156613" w14:textId="77777777" w:rsidR="00E10ABE" w:rsidRPr="008D1642" w:rsidRDefault="00E10ABE" w:rsidP="00E10ABE">
      <w:pPr>
        <w:ind w:firstLine="567"/>
        <w:jc w:val="both"/>
        <w:rPr>
          <w:lang w:eastAsia="en-US"/>
        </w:rPr>
      </w:pPr>
    </w:p>
    <w:p w14:paraId="57F9BE1E" w14:textId="77777777" w:rsidR="00E10ABE" w:rsidRPr="008D1642" w:rsidRDefault="00E10ABE" w:rsidP="00E10ABE">
      <w:pPr>
        <w:ind w:firstLine="567"/>
        <w:jc w:val="both"/>
        <w:rPr>
          <w:lang w:eastAsia="en-US"/>
        </w:rPr>
      </w:pPr>
    </w:p>
    <w:p w14:paraId="22FF6F39" w14:textId="77777777" w:rsidR="00E10ABE" w:rsidRPr="008D1642" w:rsidRDefault="00E10ABE" w:rsidP="00E10ABE">
      <w:pPr>
        <w:ind w:firstLine="567"/>
        <w:jc w:val="both"/>
        <w:rPr>
          <w:lang w:eastAsia="en-US"/>
        </w:rPr>
      </w:pPr>
    </w:p>
    <w:p w14:paraId="3C5AADE1" w14:textId="77777777" w:rsidR="00E10ABE" w:rsidRPr="008D1642" w:rsidRDefault="00E10ABE" w:rsidP="00E10ABE">
      <w:r w:rsidRPr="008D1642">
        <w:t>Председатель Совета депутатов</w:t>
      </w:r>
    </w:p>
    <w:p w14:paraId="7DCD7836" w14:textId="77777777" w:rsidR="00E10ABE" w:rsidRPr="008D1642" w:rsidRDefault="00E10ABE" w:rsidP="00E10ABE">
      <w:r w:rsidRPr="008D1642">
        <w:t>Глава Сандогорского сельского поселения</w:t>
      </w:r>
    </w:p>
    <w:p w14:paraId="4E89A9E6" w14:textId="77777777" w:rsidR="00E10ABE" w:rsidRPr="008D1642" w:rsidRDefault="00E10ABE" w:rsidP="00E10ABE">
      <w:r w:rsidRPr="008D1642">
        <w:t xml:space="preserve">Костромского муниципального района </w:t>
      </w:r>
    </w:p>
    <w:p w14:paraId="1247C72E" w14:textId="77777777" w:rsidR="00E10ABE" w:rsidRPr="008D1642" w:rsidRDefault="00E10ABE" w:rsidP="00E10ABE">
      <w:r w:rsidRPr="008D1642">
        <w:t xml:space="preserve">Костромской области                                                                                А.А. </w:t>
      </w:r>
      <w:proofErr w:type="spellStart"/>
      <w:r w:rsidRPr="008D1642">
        <w:t>Нургазизов</w:t>
      </w:r>
      <w:proofErr w:type="spellEnd"/>
    </w:p>
    <w:p w14:paraId="66B0F564" w14:textId="4D38863D" w:rsidR="00E10ABE" w:rsidRPr="008D1642" w:rsidRDefault="00E10ABE" w:rsidP="00E10ABE"/>
    <w:p w14:paraId="0C82A08A" w14:textId="77777777" w:rsidR="00E10ABE" w:rsidRPr="008D1642" w:rsidRDefault="00E10ABE" w:rsidP="00E10ABE"/>
    <w:p w14:paraId="2DC2FAAF" w14:textId="77777777" w:rsidR="00E10ABE" w:rsidRPr="008D1642" w:rsidRDefault="00E10ABE" w:rsidP="00E10ABE"/>
    <w:p w14:paraId="376AFA97" w14:textId="77777777" w:rsidR="00E10ABE" w:rsidRPr="008D1642" w:rsidRDefault="00E10ABE" w:rsidP="00E10ABE">
      <w:pPr>
        <w:jc w:val="right"/>
      </w:pPr>
      <w:r w:rsidRPr="008D1642">
        <w:t>Приложение № 1</w:t>
      </w:r>
    </w:p>
    <w:p w14:paraId="1E1C44AE" w14:textId="77777777" w:rsidR="00E10ABE" w:rsidRPr="008D1642" w:rsidRDefault="00E10ABE" w:rsidP="00E10ABE">
      <w:pPr>
        <w:jc w:val="right"/>
      </w:pPr>
      <w:r w:rsidRPr="008D1642">
        <w:t>к решению Совета депутатов</w:t>
      </w:r>
    </w:p>
    <w:p w14:paraId="3D83882D" w14:textId="77777777" w:rsidR="00E10ABE" w:rsidRPr="008D1642" w:rsidRDefault="00E10ABE" w:rsidP="00E10ABE">
      <w:pPr>
        <w:jc w:val="right"/>
      </w:pPr>
      <w:r w:rsidRPr="008D1642">
        <w:t>Сандогорского сельского поселения</w:t>
      </w:r>
    </w:p>
    <w:p w14:paraId="7A0BEC54" w14:textId="77777777" w:rsidR="00E10ABE" w:rsidRPr="008D1642" w:rsidRDefault="00E10ABE" w:rsidP="00E10ABE">
      <w:pPr>
        <w:jc w:val="right"/>
      </w:pPr>
      <w:r w:rsidRPr="008D1642">
        <w:t>в редакции от 31 марта 2022 г. №50»</w:t>
      </w:r>
    </w:p>
    <w:p w14:paraId="36764562" w14:textId="77777777" w:rsidR="00E10ABE" w:rsidRPr="008D1642" w:rsidRDefault="00E10ABE" w:rsidP="00E10ABE">
      <w:pPr>
        <w:jc w:val="right"/>
      </w:pPr>
      <w:r w:rsidRPr="008D1642">
        <w:t>от 27.04.2023 г. №125</w:t>
      </w:r>
    </w:p>
    <w:p w14:paraId="7250859C" w14:textId="77777777" w:rsidR="00E10ABE" w:rsidRPr="008D1642" w:rsidRDefault="00E10ABE" w:rsidP="00E10ABE">
      <w:pPr>
        <w:jc w:val="right"/>
      </w:pPr>
      <w:r w:rsidRPr="008D1642">
        <w:t>от 29 февраля 2024г. №193</w:t>
      </w:r>
    </w:p>
    <w:p w14:paraId="162296AE" w14:textId="77777777" w:rsidR="00E10ABE" w:rsidRPr="008D1642" w:rsidRDefault="00E10ABE" w:rsidP="00E10ABE">
      <w:pPr>
        <w:jc w:val="right"/>
      </w:pPr>
    </w:p>
    <w:p w14:paraId="47FB3EFE" w14:textId="77777777" w:rsidR="00E10ABE" w:rsidRPr="008D1642" w:rsidRDefault="00E10ABE" w:rsidP="00E10ABE">
      <w:pPr>
        <w:ind w:firstLine="567"/>
        <w:jc w:val="center"/>
        <w:rPr>
          <w:b/>
          <w:bCs/>
        </w:rPr>
      </w:pPr>
      <w:r w:rsidRPr="008D1642">
        <w:rPr>
          <w:b/>
          <w:bCs/>
        </w:rPr>
        <w:t xml:space="preserve">Перечень </w:t>
      </w:r>
    </w:p>
    <w:p w14:paraId="0CAC6F71" w14:textId="77777777" w:rsidR="00E10ABE" w:rsidRPr="008D1642" w:rsidRDefault="00E10ABE" w:rsidP="00E10ABE">
      <w:pPr>
        <w:ind w:firstLine="567"/>
        <w:jc w:val="center"/>
        <w:rPr>
          <w:b/>
          <w:bCs/>
        </w:rPr>
      </w:pPr>
      <w:r w:rsidRPr="008D1642">
        <w:rPr>
          <w:b/>
          <w:bCs/>
        </w:rPr>
        <w:t>индикаторов риска нарушения обязательных требований по муниципальному контролю на автомобильном транспорте и в дорожном хозяйстве в границах населенных пунктов Сандогорского сельского поселения Костромского муниципального района Костромской области.</w:t>
      </w:r>
    </w:p>
    <w:p w14:paraId="4E3BFB5F" w14:textId="77777777" w:rsidR="00E10ABE" w:rsidRPr="008D1642" w:rsidRDefault="00E10ABE" w:rsidP="00E10ABE">
      <w:pPr>
        <w:ind w:firstLine="567"/>
        <w:jc w:val="center"/>
        <w:rPr>
          <w:b/>
          <w:bCs/>
        </w:rPr>
      </w:pPr>
    </w:p>
    <w:p w14:paraId="6E2743A0" w14:textId="77777777" w:rsidR="00E10ABE" w:rsidRPr="008D1642" w:rsidRDefault="00E10ABE" w:rsidP="00E10ABE">
      <w:pPr>
        <w:shd w:val="clear" w:color="auto" w:fill="FFFFFF"/>
        <w:spacing w:after="255" w:line="270" w:lineRule="atLeast"/>
        <w:ind w:firstLine="567"/>
        <w:jc w:val="both"/>
        <w:rPr>
          <w:color w:val="333333"/>
        </w:rPr>
      </w:pPr>
      <w:r w:rsidRPr="008D1642">
        <w:rPr>
          <w:color w:val="333333"/>
        </w:rPr>
        <w:t>1. Привлечение водителей контролируемого лица</w:t>
      </w:r>
      <w:r w:rsidRPr="008D1642">
        <w:rPr>
          <w:color w:val="333333"/>
          <w:vertAlign w:val="superscript"/>
        </w:rPr>
        <w:t xml:space="preserve"> </w:t>
      </w:r>
      <w:r w:rsidRPr="008D1642">
        <w:rPr>
          <w:color w:val="333333"/>
        </w:rPr>
        <w:t>три раза и более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 международных автомобильных перевозок в течение девяноста календарных дней со дня проведения последнего контрольного (надзорного) мероприятия в отношении данного контролируемого лица при условии наличия информации, что у данного контролируемого лица работник, ответственный за обеспечение безопасности дорожного движения, и (или) консультант по вопросам безопасности перевозок опасных грузов автомобильным транспортом, и (или) должностное лицо, ответственное за организацию международных автомобильных перевозок, осуществляют деятельность у трех и более контролируемых лиц.</w:t>
      </w:r>
    </w:p>
    <w:p w14:paraId="735A4257" w14:textId="77777777" w:rsidR="00E10ABE" w:rsidRPr="008D1642" w:rsidRDefault="00E10ABE" w:rsidP="00E10ABE">
      <w:pPr>
        <w:shd w:val="clear" w:color="auto" w:fill="FFFFFF"/>
        <w:ind w:firstLine="567"/>
        <w:jc w:val="both"/>
        <w:rPr>
          <w:color w:val="333333"/>
        </w:rPr>
      </w:pPr>
      <w:bookmarkStart w:id="1" w:name="1002"/>
      <w:bookmarkStart w:id="2" w:name="1"/>
      <w:bookmarkEnd w:id="1"/>
      <w:bookmarkEnd w:id="2"/>
      <w:r w:rsidRPr="008D1642">
        <w:rPr>
          <w:color w:val="333333"/>
        </w:rPr>
        <w:t>2. Поступление в орган заявления о предоставлении лицензии и о включении сведений об автобусах в реестр лицензий (заявления о включении сведений о дополнительных автобусах лицензиата) от соискателя лицензии (лицензиата), автобусы которого, заявленные (используемые) для осуществления перевозок пассажиров и иных лиц автобусами, принадлежат на праве собственности или ином законном основании иному лицензиату, при условии отсутствия в лицензирующем органе от такого лицензиата заявления о прекращении лицензируемого вида деятельности либо заявления об исключении из реестра лицензий сведений об используемых для осуществления лицензируемой деятельности автобусах.</w:t>
      </w:r>
    </w:p>
    <w:p w14:paraId="68AFEF20" w14:textId="77777777" w:rsidR="00E10ABE" w:rsidRPr="008D1642" w:rsidRDefault="00E10ABE" w:rsidP="00E10ABE">
      <w:pPr>
        <w:ind w:firstLine="567"/>
        <w:jc w:val="both"/>
      </w:pPr>
    </w:p>
    <w:p w14:paraId="430960D6" w14:textId="1D63ABFA" w:rsidR="00E10ABE" w:rsidRPr="008D1642" w:rsidRDefault="00E10ABE" w:rsidP="003A29FF">
      <w:pPr>
        <w:jc w:val="center"/>
        <w:rPr>
          <w:b/>
          <w:bCs/>
        </w:rPr>
      </w:pPr>
      <w:r w:rsidRPr="008D1642">
        <w:rPr>
          <w:b/>
          <w:bCs/>
        </w:rPr>
        <w:t>***</w:t>
      </w:r>
    </w:p>
    <w:p w14:paraId="3D5A6367" w14:textId="61DD7200" w:rsidR="00E10ABE" w:rsidRPr="008D1642" w:rsidRDefault="00E10ABE" w:rsidP="003A29FF">
      <w:pPr>
        <w:jc w:val="center"/>
        <w:rPr>
          <w:b/>
          <w:bCs/>
        </w:rPr>
      </w:pPr>
    </w:p>
    <w:p w14:paraId="22B145DC" w14:textId="77777777" w:rsidR="00E10ABE" w:rsidRPr="008D1642" w:rsidRDefault="00E10ABE" w:rsidP="00E10ABE">
      <w:pPr>
        <w:jc w:val="center"/>
      </w:pPr>
      <w:r w:rsidRPr="008D1642">
        <w:t>СОВЕТ ДЕПУТАТОВ САНДОГОРСКОГО СЕЛЬСКОГО ПОСЕЛЕНИЯ</w:t>
      </w:r>
    </w:p>
    <w:p w14:paraId="05D1C757" w14:textId="77777777" w:rsidR="00E10ABE" w:rsidRPr="008D1642" w:rsidRDefault="00E10ABE" w:rsidP="00E10ABE">
      <w:pPr>
        <w:jc w:val="center"/>
      </w:pPr>
      <w:r w:rsidRPr="008D1642">
        <w:t xml:space="preserve">КОСТРОМСКОГО МУНИЦИПАЛЬНОГО РАЙОНА </w:t>
      </w:r>
    </w:p>
    <w:p w14:paraId="5BD913D8" w14:textId="77777777" w:rsidR="00E10ABE" w:rsidRPr="008D1642" w:rsidRDefault="00E10ABE" w:rsidP="00E10ABE">
      <w:pPr>
        <w:jc w:val="center"/>
      </w:pPr>
      <w:r w:rsidRPr="008D1642">
        <w:t>КОСТРОМСКОЙ ОБЛАСТИ</w:t>
      </w:r>
    </w:p>
    <w:p w14:paraId="31DB2AFF" w14:textId="77777777" w:rsidR="00E10ABE" w:rsidRPr="008D1642" w:rsidRDefault="00E10ABE" w:rsidP="00E10ABE">
      <w:pPr>
        <w:jc w:val="center"/>
      </w:pPr>
      <w:r w:rsidRPr="008D1642">
        <w:t>Четвертый созыв</w:t>
      </w:r>
    </w:p>
    <w:p w14:paraId="400D5732" w14:textId="77777777" w:rsidR="00E10ABE" w:rsidRPr="008D1642" w:rsidRDefault="00E10ABE" w:rsidP="00E10ABE">
      <w:pPr>
        <w:suppressAutoHyphens/>
        <w:jc w:val="center"/>
        <w:rPr>
          <w:rFonts w:eastAsia="SimSun"/>
          <w:b/>
          <w:lang w:eastAsia="ar-SA"/>
        </w:rPr>
      </w:pPr>
    </w:p>
    <w:p w14:paraId="5AD6FBD8" w14:textId="77777777" w:rsidR="00E10ABE" w:rsidRPr="008D1642" w:rsidRDefault="00E10ABE" w:rsidP="00E10ABE">
      <w:pPr>
        <w:suppressAutoHyphens/>
        <w:jc w:val="center"/>
        <w:rPr>
          <w:rFonts w:eastAsia="SimSun"/>
          <w:b/>
          <w:lang w:eastAsia="ar-SA"/>
        </w:rPr>
      </w:pPr>
      <w:r w:rsidRPr="008D1642">
        <w:rPr>
          <w:rFonts w:eastAsia="SimSun"/>
          <w:b/>
          <w:lang w:eastAsia="ar-SA"/>
        </w:rPr>
        <w:t>Р Е Ш Е Н И Е</w:t>
      </w:r>
    </w:p>
    <w:p w14:paraId="04886FC7" w14:textId="77777777" w:rsidR="00E10ABE" w:rsidRPr="008D1642" w:rsidRDefault="00E10ABE" w:rsidP="00E10ABE">
      <w:pPr>
        <w:suppressAutoHyphens/>
        <w:jc w:val="center"/>
        <w:rPr>
          <w:rFonts w:eastAsia="SimSun"/>
          <w:b/>
          <w:lang w:eastAsia="ar-SA"/>
        </w:rPr>
      </w:pPr>
    </w:p>
    <w:p w14:paraId="0134E4C3" w14:textId="77777777" w:rsidR="00E10ABE" w:rsidRPr="008D1642" w:rsidRDefault="00E10ABE" w:rsidP="00E10ABE">
      <w:pPr>
        <w:suppressAutoHyphens/>
        <w:rPr>
          <w:rFonts w:eastAsia="SimSun"/>
          <w:lang w:eastAsia="ar-SA"/>
        </w:rPr>
      </w:pPr>
      <w:r w:rsidRPr="008D1642">
        <w:rPr>
          <w:rFonts w:eastAsia="SimSun"/>
          <w:lang w:eastAsia="ar-SA"/>
        </w:rPr>
        <w:t xml:space="preserve">От 29 февраля 2024 г                                               № 194                                 </w:t>
      </w:r>
      <w:proofErr w:type="spellStart"/>
      <w:r w:rsidRPr="008D1642">
        <w:rPr>
          <w:rFonts w:eastAsia="SimSun"/>
          <w:lang w:eastAsia="ar-SA"/>
        </w:rPr>
        <w:t>с.Сандогора</w:t>
      </w:r>
      <w:proofErr w:type="spellEnd"/>
    </w:p>
    <w:p w14:paraId="6538BA8B" w14:textId="77777777" w:rsidR="00E10ABE" w:rsidRPr="008D1642" w:rsidRDefault="00E10ABE" w:rsidP="00E10ABE">
      <w:pPr>
        <w:suppressAutoHyphens/>
        <w:rPr>
          <w:rFonts w:eastAsia="SimSun"/>
          <w:lang w:eastAsia="ar-SA"/>
        </w:rPr>
      </w:pPr>
    </w:p>
    <w:p w14:paraId="4C595F0E" w14:textId="77777777" w:rsidR="00E10ABE" w:rsidRPr="008D1642" w:rsidRDefault="00E10ABE" w:rsidP="00E10ABE">
      <w:pPr>
        <w:suppressAutoHyphens/>
        <w:rPr>
          <w:rFonts w:eastAsia="SimSun"/>
          <w:lang w:eastAsia="ar-SA"/>
        </w:rPr>
      </w:pPr>
      <w:r w:rsidRPr="008D1642">
        <w:rPr>
          <w:rFonts w:eastAsia="SimSun"/>
          <w:lang w:eastAsia="ar-SA"/>
        </w:rPr>
        <w:t>О внесении изменений и дополнений в</w:t>
      </w:r>
    </w:p>
    <w:p w14:paraId="1BA08B5B" w14:textId="77777777" w:rsidR="00E10ABE" w:rsidRPr="008D1642" w:rsidRDefault="00E10ABE" w:rsidP="00E10ABE">
      <w:pPr>
        <w:suppressAutoHyphens/>
        <w:rPr>
          <w:rFonts w:eastAsia="SimSun"/>
          <w:lang w:eastAsia="ar-SA"/>
        </w:rPr>
      </w:pPr>
      <w:r w:rsidRPr="008D1642">
        <w:rPr>
          <w:rFonts w:eastAsia="SimSun"/>
          <w:lang w:eastAsia="ar-SA"/>
        </w:rPr>
        <w:t xml:space="preserve">решение Совета депутатов «О бюджете </w:t>
      </w:r>
    </w:p>
    <w:p w14:paraId="790EF1C7" w14:textId="77777777" w:rsidR="00E10ABE" w:rsidRPr="008D1642" w:rsidRDefault="00E10ABE" w:rsidP="00E10ABE">
      <w:pPr>
        <w:suppressAutoHyphens/>
        <w:rPr>
          <w:rFonts w:eastAsia="SimSun"/>
          <w:lang w:eastAsia="ar-SA"/>
        </w:rPr>
      </w:pPr>
      <w:r w:rsidRPr="008D1642">
        <w:rPr>
          <w:rFonts w:eastAsia="SimSun"/>
          <w:lang w:eastAsia="ar-SA"/>
        </w:rPr>
        <w:t xml:space="preserve">Сандогорского сельского поселения </w:t>
      </w:r>
    </w:p>
    <w:p w14:paraId="4D5E69AF" w14:textId="77777777" w:rsidR="00E10ABE" w:rsidRPr="008D1642" w:rsidRDefault="00E10ABE" w:rsidP="00E10ABE">
      <w:pPr>
        <w:suppressAutoHyphens/>
        <w:rPr>
          <w:rFonts w:eastAsia="SimSun"/>
          <w:lang w:eastAsia="ar-SA"/>
        </w:rPr>
      </w:pPr>
      <w:r w:rsidRPr="008D1642">
        <w:rPr>
          <w:rFonts w:eastAsia="SimSun"/>
          <w:lang w:eastAsia="ar-SA"/>
        </w:rPr>
        <w:t>на 2024 год и на плановый период 2025 и 2026 годов»</w:t>
      </w:r>
    </w:p>
    <w:p w14:paraId="3A094B4C" w14:textId="77777777" w:rsidR="00E10ABE" w:rsidRPr="008D1642" w:rsidRDefault="00E10ABE" w:rsidP="00E10ABE">
      <w:pPr>
        <w:suppressAutoHyphens/>
        <w:rPr>
          <w:rFonts w:eastAsia="SimSun"/>
          <w:lang w:eastAsia="ar-SA"/>
        </w:rPr>
      </w:pPr>
      <w:r w:rsidRPr="008D1642">
        <w:rPr>
          <w:rFonts w:eastAsia="SimSun"/>
          <w:bCs/>
          <w:iCs/>
          <w:lang w:eastAsia="ar-SA"/>
        </w:rPr>
        <w:t xml:space="preserve">от 26 декабря 2023 г №182 </w:t>
      </w:r>
      <w:r w:rsidRPr="008D1642">
        <w:rPr>
          <w:rFonts w:eastAsia="SimSun"/>
          <w:bCs/>
          <w:lang w:eastAsia="ar-SA"/>
        </w:rPr>
        <w:t xml:space="preserve">  </w:t>
      </w:r>
      <w:r w:rsidRPr="008D1642">
        <w:rPr>
          <w:rFonts w:eastAsia="SimSun"/>
          <w:lang w:eastAsia="ar-SA"/>
        </w:rPr>
        <w:t xml:space="preserve"> </w:t>
      </w:r>
    </w:p>
    <w:p w14:paraId="119A6B98" w14:textId="77777777" w:rsidR="00E10ABE" w:rsidRPr="008D1642" w:rsidRDefault="00E10ABE" w:rsidP="00E10ABE">
      <w:pPr>
        <w:suppressAutoHyphens/>
        <w:rPr>
          <w:rFonts w:eastAsia="SimSun"/>
          <w:lang w:eastAsia="ar-SA"/>
        </w:rPr>
      </w:pPr>
    </w:p>
    <w:p w14:paraId="6C1E568C"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39F89274"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 xml:space="preserve">РЕШИЛ: </w:t>
      </w:r>
    </w:p>
    <w:p w14:paraId="09511C88"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1. Внести в Решение Совета депутатов Сандогорского сельского поселения Костромского муниципального района Костромской области от</w:t>
      </w:r>
      <w:r w:rsidRPr="008D1642">
        <w:rPr>
          <w:rFonts w:eastAsia="SimSun"/>
          <w:b/>
          <w:bCs/>
          <w:i/>
          <w:iCs/>
          <w:lang w:eastAsia="ar-SA"/>
        </w:rPr>
        <w:t xml:space="preserve"> </w:t>
      </w:r>
      <w:r w:rsidRPr="008D1642">
        <w:rPr>
          <w:rFonts w:eastAsia="SimSun"/>
          <w:lang w:eastAsia="ar-SA"/>
        </w:rPr>
        <w:t>26 декабря 2023 г №182 «О бюджете Сандогорского сельского поселения на 2024 год и на плановый период 2025 и 2026 годов», следующие изменения:</w:t>
      </w:r>
    </w:p>
    <w:p w14:paraId="637D72EF" w14:textId="2C999115" w:rsidR="00E10ABE" w:rsidRPr="008D1642" w:rsidRDefault="00E10ABE" w:rsidP="00E10ABE">
      <w:pPr>
        <w:suppressAutoHyphens/>
        <w:ind w:firstLine="709"/>
        <w:jc w:val="both"/>
        <w:rPr>
          <w:rFonts w:eastAsia="SimSun"/>
          <w:lang w:eastAsia="ar-SA"/>
        </w:rPr>
      </w:pPr>
      <w:r w:rsidRPr="008D1642">
        <w:rPr>
          <w:rFonts w:eastAsia="SimSun"/>
          <w:lang w:eastAsia="ar-SA"/>
        </w:rPr>
        <w:lastRenderedPageBreak/>
        <w:t>1.1. Расходную часть бюджета на 2024 год увеличить на 146 420,00 рублей.</w:t>
      </w:r>
    </w:p>
    <w:p w14:paraId="440ED1AC" w14:textId="46A16D8E" w:rsidR="00E10ABE" w:rsidRPr="008D1642" w:rsidRDefault="00E10ABE" w:rsidP="00E10ABE">
      <w:pPr>
        <w:suppressAutoHyphens/>
        <w:ind w:left="709"/>
        <w:jc w:val="both"/>
        <w:rPr>
          <w:rFonts w:eastAsia="SimSun"/>
          <w:lang w:eastAsia="ar-SA"/>
        </w:rPr>
      </w:pPr>
      <w:r w:rsidRPr="008D1642">
        <w:rPr>
          <w:rFonts w:eastAsia="SimSun"/>
          <w:lang w:eastAsia="ar-SA"/>
        </w:rPr>
        <w:t>2. Решения изложить в следующей редакции:</w:t>
      </w:r>
    </w:p>
    <w:p w14:paraId="078E7C78"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«1. Утвердить основные характеристики бюджета Сандогорского сельского поселения на 2024 год:</w:t>
      </w:r>
    </w:p>
    <w:p w14:paraId="0049B7ED" w14:textId="77777777" w:rsidR="00E10ABE" w:rsidRPr="008D1642" w:rsidRDefault="00E10ABE" w:rsidP="00E10ABE">
      <w:pPr>
        <w:widowControl w:val="0"/>
        <w:shd w:val="clear" w:color="auto" w:fill="FFFFFF"/>
        <w:tabs>
          <w:tab w:val="left" w:pos="614"/>
        </w:tabs>
        <w:autoSpaceDE w:val="0"/>
        <w:autoSpaceDN w:val="0"/>
        <w:adjustRightInd w:val="0"/>
        <w:ind w:right="34" w:firstLine="709"/>
        <w:jc w:val="both"/>
        <w:rPr>
          <w:rFonts w:eastAsia="SimSun"/>
          <w:spacing w:val="-1"/>
          <w:lang w:eastAsia="ar-SA"/>
        </w:rPr>
      </w:pPr>
      <w:r w:rsidRPr="008D1642">
        <w:rPr>
          <w:rFonts w:eastAsia="SimSun"/>
          <w:lang w:eastAsia="ar-SA"/>
        </w:rPr>
        <w:t>1) прогнозируемый объем доходов бюджета Сандогорского сельского поселения в сумме 62 913 530,00 рублей в том числе объем налоговых и неналоговых доходов в сумме 9 795 970,00 рублей, объем безвозмездных поступлений от других бюджетов бюджетной системы Российской Федерации в сумме 52 981 560,00 рублей, поступления от денежных пожертвований 136 000,00 рублей.</w:t>
      </w:r>
    </w:p>
    <w:p w14:paraId="2721B8A5" w14:textId="77777777" w:rsidR="00E10ABE" w:rsidRPr="008D1642" w:rsidRDefault="00E10ABE" w:rsidP="00E10ABE">
      <w:pPr>
        <w:widowControl w:val="0"/>
        <w:shd w:val="clear" w:color="auto" w:fill="FFFFFF"/>
        <w:tabs>
          <w:tab w:val="left" w:pos="614"/>
        </w:tabs>
        <w:autoSpaceDE w:val="0"/>
        <w:autoSpaceDN w:val="0"/>
        <w:adjustRightInd w:val="0"/>
        <w:ind w:right="34" w:firstLine="709"/>
        <w:jc w:val="both"/>
        <w:rPr>
          <w:rFonts w:eastAsia="SimSun"/>
          <w:spacing w:val="-1"/>
          <w:lang w:eastAsia="ar-SA"/>
        </w:rPr>
      </w:pPr>
      <w:r w:rsidRPr="008D1642">
        <w:rPr>
          <w:rFonts w:eastAsia="SimSun"/>
          <w:spacing w:val="-1"/>
          <w:lang w:eastAsia="ar-SA"/>
        </w:rPr>
        <w:t xml:space="preserve">2) объем расходов бюджета </w:t>
      </w:r>
      <w:r w:rsidRPr="008D1642">
        <w:rPr>
          <w:rFonts w:eastAsia="SimSun"/>
          <w:lang w:eastAsia="ar-SA"/>
        </w:rPr>
        <w:t xml:space="preserve">Сандогорского сельского поселения </w:t>
      </w:r>
      <w:r w:rsidRPr="008D1642">
        <w:rPr>
          <w:rFonts w:eastAsia="SimSun"/>
          <w:spacing w:val="-1"/>
          <w:lang w:eastAsia="ar-SA"/>
        </w:rPr>
        <w:t>в сумме 63 311 275,00 рублей;</w:t>
      </w:r>
    </w:p>
    <w:p w14:paraId="53B55899" w14:textId="668E5FA7" w:rsidR="00E10ABE" w:rsidRPr="008D1642" w:rsidRDefault="00E10ABE" w:rsidP="00E10ABE">
      <w:pPr>
        <w:widowControl w:val="0"/>
        <w:shd w:val="clear" w:color="auto" w:fill="FFFFFF"/>
        <w:tabs>
          <w:tab w:val="left" w:pos="614"/>
        </w:tabs>
        <w:autoSpaceDE w:val="0"/>
        <w:autoSpaceDN w:val="0"/>
        <w:adjustRightInd w:val="0"/>
        <w:ind w:right="34" w:firstLine="709"/>
        <w:jc w:val="both"/>
        <w:rPr>
          <w:rFonts w:eastAsia="SimSun"/>
          <w:lang w:eastAsia="ar-SA"/>
        </w:rPr>
      </w:pPr>
      <w:r w:rsidRPr="008D1642">
        <w:rPr>
          <w:rFonts w:eastAsia="SimSun"/>
          <w:spacing w:val="-1"/>
          <w:lang w:eastAsia="ar-SA"/>
        </w:rPr>
        <w:t xml:space="preserve">3) </w:t>
      </w:r>
      <w:r w:rsidRPr="008D1642">
        <w:rPr>
          <w:rFonts w:eastAsia="SimSun"/>
          <w:lang w:eastAsia="ar-SA"/>
        </w:rPr>
        <w:t xml:space="preserve">размер дефицита бюджета Сандогорского сельского поселения сумме 397 745,00 рублей. </w:t>
      </w:r>
    </w:p>
    <w:p w14:paraId="6F14D8D2" w14:textId="254A1149" w:rsidR="00E10ABE" w:rsidRPr="008D1642" w:rsidRDefault="00E10ABE" w:rsidP="00E10ABE">
      <w:pPr>
        <w:suppressAutoHyphens/>
        <w:ind w:firstLine="709"/>
        <w:jc w:val="both"/>
        <w:rPr>
          <w:rFonts w:eastAsia="SimSun"/>
          <w:lang w:eastAsia="ar-SA"/>
        </w:rPr>
      </w:pPr>
      <w:r w:rsidRPr="008D1642">
        <w:rPr>
          <w:rFonts w:eastAsia="SimSun"/>
          <w:lang w:eastAsia="ar-SA"/>
        </w:rPr>
        <w:t>3. Приложение 1 «Объем поступлений доходов в бюджет Сандогорского сельского поселения на 2024 год», Приложение 2 «</w:t>
      </w:r>
      <w:r w:rsidRPr="008D1642">
        <w:rPr>
          <w:rFonts w:eastAsia="SimSun"/>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8D1642">
        <w:rPr>
          <w:rFonts w:eastAsia="SimSun"/>
          <w:lang w:eastAsia="ar-SA"/>
        </w:rPr>
        <w:t>Сандогорского</w:t>
      </w:r>
      <w:r w:rsidRPr="008D1642">
        <w:rPr>
          <w:rFonts w:eastAsia="SimSun"/>
          <w:shd w:val="clear" w:color="auto" w:fill="FFFFFF"/>
          <w:lang w:eastAsia="ar-SA"/>
        </w:rPr>
        <w:t xml:space="preserve"> сельского поселения на 2024 год», Приложение 3 «</w:t>
      </w:r>
      <w:r w:rsidRPr="008D1642">
        <w:rPr>
          <w:rFonts w:eastAsia="SimSun"/>
          <w:lang w:eastAsia="ar-SA"/>
        </w:rPr>
        <w:t>Источники финансирования дефицита бюджета Сандогорского сельского поселения на 2024 год», изложить в новой редакции.</w:t>
      </w:r>
    </w:p>
    <w:p w14:paraId="15DECDA7" w14:textId="652FB460" w:rsidR="00E10ABE" w:rsidRPr="008D1642" w:rsidRDefault="00E10ABE" w:rsidP="00E10ABE">
      <w:pPr>
        <w:widowControl w:val="0"/>
        <w:shd w:val="clear" w:color="auto" w:fill="FFFFFF"/>
        <w:tabs>
          <w:tab w:val="left" w:pos="614"/>
        </w:tabs>
        <w:autoSpaceDE w:val="0"/>
        <w:autoSpaceDN w:val="0"/>
        <w:adjustRightInd w:val="0"/>
        <w:ind w:right="34" w:firstLine="709"/>
        <w:jc w:val="both"/>
        <w:rPr>
          <w:rFonts w:eastAsia="SimSun"/>
          <w:lang w:eastAsia="ar-SA"/>
        </w:rPr>
      </w:pPr>
      <w:r w:rsidRPr="008D1642">
        <w:rPr>
          <w:rFonts w:eastAsia="SimSun"/>
          <w:lang w:eastAsia="ar-SA"/>
        </w:rPr>
        <w:t xml:space="preserve">4. Утвердить распределение бюджетных ассигнований на реализацию муниципальной программы «Жилищная инфраструктура Сандогорского сельского поселения Костромского муниципального района Костромской области» на 2024 год в сумме </w:t>
      </w:r>
      <w:r w:rsidRPr="008D1642">
        <w:rPr>
          <w:rFonts w:eastAsia="SimSun"/>
          <w:color w:val="000000"/>
          <w:lang w:eastAsia="ar-SA"/>
        </w:rPr>
        <w:t>581 565</w:t>
      </w:r>
      <w:r w:rsidRPr="008D1642">
        <w:rPr>
          <w:rFonts w:eastAsia="SimSun"/>
          <w:lang w:eastAsia="ar-SA"/>
        </w:rPr>
        <w:t>,00 рублей, на плановый период 2025 год 243 755,00 рублей и на 2026 год 243 755,00 рублей.</w:t>
      </w:r>
    </w:p>
    <w:p w14:paraId="5343CDAE" w14:textId="0763AC8A" w:rsidR="00E10ABE" w:rsidRPr="008D1642" w:rsidRDefault="00E10ABE" w:rsidP="00E10ABE">
      <w:pPr>
        <w:widowControl w:val="0"/>
        <w:shd w:val="clear" w:color="auto" w:fill="FFFFFF"/>
        <w:tabs>
          <w:tab w:val="left" w:pos="614"/>
        </w:tabs>
        <w:autoSpaceDE w:val="0"/>
        <w:autoSpaceDN w:val="0"/>
        <w:adjustRightInd w:val="0"/>
        <w:ind w:right="34" w:firstLine="709"/>
        <w:jc w:val="both"/>
        <w:rPr>
          <w:rFonts w:eastAsia="SimSun"/>
          <w:lang w:eastAsia="ar-SA"/>
        </w:rPr>
      </w:pPr>
      <w:r w:rsidRPr="008D1642">
        <w:rPr>
          <w:rFonts w:eastAsia="SimSun"/>
          <w:lang w:eastAsia="ar-SA"/>
        </w:rPr>
        <w:t>5. 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2024 год в сумме 2 343 719,00 рублей, на плановый период 2025 год 507 530,00 рублей и на 2026 год 508 000,00 рублей.</w:t>
      </w:r>
    </w:p>
    <w:p w14:paraId="6B366D51" w14:textId="77777777" w:rsidR="00E10ABE" w:rsidRPr="008D1642" w:rsidRDefault="00E10ABE" w:rsidP="00E10ABE">
      <w:pPr>
        <w:suppressAutoHyphens/>
        <w:ind w:firstLine="709"/>
        <w:jc w:val="both"/>
        <w:rPr>
          <w:rFonts w:eastAsia="SimSun"/>
          <w:lang w:eastAsia="ar-SA"/>
        </w:rPr>
      </w:pPr>
      <w:r w:rsidRPr="008D1642">
        <w:rPr>
          <w:rFonts w:eastAsia="SimSun"/>
          <w:lang w:eastAsia="ar-SA"/>
        </w:rPr>
        <w:t>6. Данное решение вступает в силу с момента опубликования в информационном бюллетене «Депутатский вестник».</w:t>
      </w:r>
    </w:p>
    <w:p w14:paraId="220CA5DA" w14:textId="77777777" w:rsidR="00E10ABE" w:rsidRPr="008D1642" w:rsidRDefault="00E10ABE" w:rsidP="00E10ABE">
      <w:pPr>
        <w:suppressAutoHyphens/>
        <w:jc w:val="both"/>
        <w:rPr>
          <w:rFonts w:eastAsia="SimSun"/>
          <w:lang w:eastAsia="ar-SA"/>
        </w:rPr>
      </w:pPr>
    </w:p>
    <w:p w14:paraId="5A43658D" w14:textId="77777777" w:rsidR="00E10ABE" w:rsidRPr="008D1642" w:rsidRDefault="00E10ABE" w:rsidP="00E10ABE">
      <w:pPr>
        <w:suppressAutoHyphens/>
        <w:jc w:val="both"/>
        <w:rPr>
          <w:rFonts w:eastAsia="SimSun"/>
          <w:lang w:eastAsia="ar-SA"/>
        </w:rPr>
      </w:pPr>
    </w:p>
    <w:p w14:paraId="669BA564" w14:textId="77777777" w:rsidR="00E10ABE" w:rsidRPr="008D1642" w:rsidRDefault="00E10ABE" w:rsidP="00E10ABE">
      <w:pPr>
        <w:suppressAutoHyphens/>
        <w:jc w:val="both"/>
        <w:rPr>
          <w:rFonts w:eastAsia="SimSun"/>
          <w:lang w:eastAsia="ar-SA"/>
        </w:rPr>
      </w:pPr>
    </w:p>
    <w:p w14:paraId="7C24DEFE" w14:textId="77777777" w:rsidR="00E10ABE" w:rsidRPr="008D1642" w:rsidRDefault="00E10ABE" w:rsidP="00E10ABE">
      <w:pPr>
        <w:suppressAutoHyphens/>
        <w:jc w:val="both"/>
        <w:outlineLvl w:val="0"/>
        <w:rPr>
          <w:rFonts w:eastAsia="SimSun"/>
          <w:lang w:eastAsia="ar-SA"/>
        </w:rPr>
      </w:pPr>
      <w:r w:rsidRPr="008D1642">
        <w:rPr>
          <w:rFonts w:eastAsia="SimSun"/>
          <w:lang w:eastAsia="ar-SA"/>
        </w:rPr>
        <w:t>Председатель Совета депутатов,</w:t>
      </w:r>
    </w:p>
    <w:p w14:paraId="2D8BA52B" w14:textId="77777777" w:rsidR="00E10ABE" w:rsidRPr="008D1642" w:rsidRDefault="00E10ABE" w:rsidP="00E10ABE">
      <w:pPr>
        <w:suppressAutoHyphens/>
        <w:jc w:val="both"/>
        <w:outlineLvl w:val="0"/>
        <w:rPr>
          <w:rFonts w:eastAsia="SimSun"/>
          <w:lang w:eastAsia="ar-SA"/>
        </w:rPr>
      </w:pPr>
      <w:r w:rsidRPr="008D1642">
        <w:rPr>
          <w:rFonts w:eastAsia="SimSun"/>
          <w:lang w:eastAsia="ar-SA"/>
        </w:rPr>
        <w:t xml:space="preserve">глава Сандогорское сельское поселение                                            А. А. </w:t>
      </w:r>
      <w:proofErr w:type="spellStart"/>
      <w:r w:rsidRPr="008D1642">
        <w:rPr>
          <w:rFonts w:eastAsia="SimSun"/>
          <w:lang w:eastAsia="ar-SA"/>
        </w:rPr>
        <w:t>Нургазизов</w:t>
      </w:r>
      <w:proofErr w:type="spellEnd"/>
    </w:p>
    <w:p w14:paraId="614C35DD" w14:textId="58C1C40C" w:rsidR="00E10ABE" w:rsidRPr="008D1642" w:rsidRDefault="00E10ABE" w:rsidP="00E10ABE">
      <w:pPr>
        <w:suppressAutoHyphens/>
        <w:jc w:val="both"/>
        <w:outlineLvl w:val="0"/>
        <w:rPr>
          <w:rFonts w:eastAsia="SimSun"/>
          <w:lang w:eastAsia="ar-SA"/>
        </w:rPr>
      </w:pPr>
    </w:p>
    <w:p w14:paraId="1C8ADC60" w14:textId="0404558B" w:rsidR="00E10ABE" w:rsidRPr="008D1642" w:rsidRDefault="00E10ABE" w:rsidP="00E10ABE">
      <w:pPr>
        <w:suppressAutoHyphens/>
        <w:jc w:val="both"/>
        <w:outlineLvl w:val="0"/>
        <w:rPr>
          <w:rFonts w:eastAsia="SimSun"/>
          <w:lang w:eastAsia="ar-SA"/>
        </w:rPr>
      </w:pPr>
    </w:p>
    <w:p w14:paraId="35527902" w14:textId="77777777" w:rsidR="00E10ABE" w:rsidRPr="008D1642" w:rsidRDefault="00E10ABE" w:rsidP="00E10ABE">
      <w:pPr>
        <w:suppressAutoHyphens/>
        <w:jc w:val="both"/>
        <w:outlineLvl w:val="0"/>
        <w:rPr>
          <w:rFonts w:eastAsia="SimSun"/>
          <w:lang w:eastAsia="ar-SA"/>
        </w:rPr>
      </w:pPr>
    </w:p>
    <w:p w14:paraId="43BB57EB" w14:textId="77777777" w:rsidR="00E10ABE" w:rsidRPr="008D1642" w:rsidRDefault="00E10ABE" w:rsidP="00E10ABE">
      <w:pPr>
        <w:jc w:val="right"/>
        <w:rPr>
          <w:rFonts w:eastAsia="SimSun"/>
        </w:rPr>
      </w:pPr>
      <w:r w:rsidRPr="008D1642">
        <w:rPr>
          <w:rFonts w:eastAsia="SimSun"/>
        </w:rPr>
        <w:t xml:space="preserve">Приложение №1  </w:t>
      </w:r>
    </w:p>
    <w:p w14:paraId="0528BD26" w14:textId="77777777" w:rsidR="00E10ABE" w:rsidRPr="008D1642" w:rsidRDefault="00E10ABE" w:rsidP="00E10ABE">
      <w:pPr>
        <w:jc w:val="right"/>
        <w:rPr>
          <w:rFonts w:eastAsia="SimSun"/>
        </w:rPr>
      </w:pPr>
      <w:r w:rsidRPr="008D1642">
        <w:rPr>
          <w:rFonts w:eastAsia="SimSun"/>
        </w:rPr>
        <w:t xml:space="preserve">к Решению Совета депутатов </w:t>
      </w:r>
    </w:p>
    <w:p w14:paraId="06ED0811" w14:textId="77777777" w:rsidR="00E10ABE" w:rsidRPr="008D1642" w:rsidRDefault="00E10ABE" w:rsidP="00E10ABE">
      <w:pPr>
        <w:jc w:val="right"/>
        <w:rPr>
          <w:rFonts w:eastAsia="SimSun"/>
        </w:rPr>
      </w:pPr>
      <w:r w:rsidRPr="008D1642">
        <w:rPr>
          <w:rFonts w:eastAsia="SimSun"/>
        </w:rPr>
        <w:t xml:space="preserve">Сандогорского сельского поселения от 29 февраля №194  </w:t>
      </w:r>
    </w:p>
    <w:p w14:paraId="4E5B1C90" w14:textId="77777777" w:rsidR="00E10ABE" w:rsidRPr="008D1642" w:rsidRDefault="00E10ABE" w:rsidP="00E10ABE">
      <w:pPr>
        <w:tabs>
          <w:tab w:val="left" w:pos="567"/>
        </w:tabs>
        <w:suppressAutoHyphens/>
        <w:rPr>
          <w:rFonts w:eastAsia="SimSun"/>
          <w:highlight w:val="yellow"/>
          <w:lang w:eastAsia="ar-SA"/>
        </w:rPr>
      </w:pPr>
    </w:p>
    <w:tbl>
      <w:tblPr>
        <w:tblW w:w="9531" w:type="dxa"/>
        <w:tblInd w:w="93" w:type="dxa"/>
        <w:tblLayout w:type="fixed"/>
        <w:tblLook w:val="0000" w:firstRow="0" w:lastRow="0" w:firstColumn="0" w:lastColumn="0" w:noHBand="0" w:noVBand="0"/>
      </w:tblPr>
      <w:tblGrid>
        <w:gridCol w:w="2556"/>
        <w:gridCol w:w="4830"/>
        <w:gridCol w:w="2145"/>
      </w:tblGrid>
      <w:tr w:rsidR="00E10ABE" w:rsidRPr="008D1642" w14:paraId="3F90C22D" w14:textId="77777777" w:rsidTr="00E10ABE">
        <w:trPr>
          <w:trHeight w:val="480"/>
        </w:trPr>
        <w:tc>
          <w:tcPr>
            <w:tcW w:w="9531" w:type="dxa"/>
            <w:gridSpan w:val="3"/>
            <w:tcBorders>
              <w:top w:val="nil"/>
              <w:left w:val="nil"/>
              <w:bottom w:val="nil"/>
              <w:right w:val="nil"/>
            </w:tcBorders>
            <w:vAlign w:val="bottom"/>
          </w:tcPr>
          <w:p w14:paraId="1863967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eastAsia="zh-CN" w:bidi="ar"/>
              </w:rPr>
              <w:t>Объем поступлений доходов в бюджет Сандогорского сельского поселения на 2024 год</w:t>
            </w:r>
          </w:p>
        </w:tc>
      </w:tr>
      <w:tr w:rsidR="00E10ABE" w:rsidRPr="008D1642" w14:paraId="68B580B1" w14:textId="77777777" w:rsidTr="00E10ABE">
        <w:trPr>
          <w:trHeight w:val="240"/>
        </w:trPr>
        <w:tc>
          <w:tcPr>
            <w:tcW w:w="2556" w:type="dxa"/>
            <w:tcBorders>
              <w:top w:val="nil"/>
              <w:left w:val="nil"/>
              <w:bottom w:val="nil"/>
              <w:right w:val="nil"/>
            </w:tcBorders>
            <w:noWrap/>
            <w:vAlign w:val="bottom"/>
          </w:tcPr>
          <w:p w14:paraId="2F761BDB" w14:textId="77777777" w:rsidR="00E10ABE" w:rsidRPr="008D1642" w:rsidRDefault="00E10ABE" w:rsidP="00E10ABE">
            <w:pPr>
              <w:suppressAutoHyphens/>
              <w:rPr>
                <w:rFonts w:eastAsia="Arial"/>
                <w:color w:val="000000"/>
                <w:lang w:eastAsia="ar-SA"/>
              </w:rPr>
            </w:pPr>
          </w:p>
        </w:tc>
        <w:tc>
          <w:tcPr>
            <w:tcW w:w="4830" w:type="dxa"/>
            <w:tcBorders>
              <w:top w:val="nil"/>
              <w:left w:val="nil"/>
              <w:bottom w:val="nil"/>
              <w:right w:val="nil"/>
            </w:tcBorders>
            <w:noWrap/>
            <w:vAlign w:val="bottom"/>
          </w:tcPr>
          <w:p w14:paraId="61175C6D" w14:textId="77777777" w:rsidR="00E10ABE" w:rsidRPr="008D1642" w:rsidRDefault="00E10ABE" w:rsidP="00E10ABE">
            <w:pPr>
              <w:suppressAutoHyphens/>
              <w:rPr>
                <w:rFonts w:eastAsia="Arial"/>
                <w:color w:val="000000"/>
                <w:lang w:eastAsia="ar-SA"/>
              </w:rPr>
            </w:pPr>
          </w:p>
        </w:tc>
        <w:tc>
          <w:tcPr>
            <w:tcW w:w="2145" w:type="dxa"/>
            <w:tcBorders>
              <w:top w:val="nil"/>
              <w:left w:val="nil"/>
              <w:bottom w:val="nil"/>
              <w:right w:val="nil"/>
            </w:tcBorders>
            <w:noWrap/>
            <w:vAlign w:val="bottom"/>
          </w:tcPr>
          <w:p w14:paraId="5841A075" w14:textId="77777777" w:rsidR="00E10ABE" w:rsidRPr="008D1642" w:rsidRDefault="00E10ABE" w:rsidP="00E10ABE">
            <w:pPr>
              <w:suppressAutoHyphens/>
              <w:rPr>
                <w:rFonts w:eastAsia="Arial"/>
                <w:color w:val="000000"/>
                <w:lang w:eastAsia="ar-SA"/>
              </w:rPr>
            </w:pPr>
          </w:p>
        </w:tc>
      </w:tr>
      <w:tr w:rsidR="00E10ABE" w:rsidRPr="008D1642" w14:paraId="49229E6C" w14:textId="77777777" w:rsidTr="00E10ABE">
        <w:trPr>
          <w:trHeight w:val="750"/>
        </w:trPr>
        <w:tc>
          <w:tcPr>
            <w:tcW w:w="2556" w:type="dxa"/>
            <w:vMerge w:val="restart"/>
            <w:tcBorders>
              <w:top w:val="single" w:sz="2" w:space="0" w:color="000000"/>
              <w:left w:val="single" w:sz="2" w:space="0" w:color="000000"/>
              <w:bottom w:val="single" w:sz="2" w:space="0" w:color="000000"/>
              <w:right w:val="single" w:sz="2" w:space="0" w:color="000000"/>
            </w:tcBorders>
            <w:vAlign w:val="center"/>
          </w:tcPr>
          <w:p w14:paraId="1616FE7D" w14:textId="77777777" w:rsidR="00E10ABE" w:rsidRPr="008D1642" w:rsidRDefault="00E10ABE" w:rsidP="00E10ABE">
            <w:pPr>
              <w:suppressAutoHyphens/>
              <w:jc w:val="center"/>
              <w:textAlignment w:val="center"/>
              <w:rPr>
                <w:rFonts w:eastAsia="Arial"/>
                <w:color w:val="000000"/>
                <w:lang w:eastAsia="ar-SA"/>
              </w:rPr>
            </w:pPr>
            <w:proofErr w:type="spellStart"/>
            <w:r w:rsidRPr="008D1642">
              <w:rPr>
                <w:rFonts w:eastAsia="Arial"/>
                <w:color w:val="000000"/>
                <w:lang w:val="en-US" w:eastAsia="zh-CN" w:bidi="ar"/>
              </w:rPr>
              <w:t>Код</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дохода</w:t>
            </w:r>
            <w:proofErr w:type="spellEnd"/>
            <w:r w:rsidRPr="008D1642">
              <w:rPr>
                <w:rFonts w:eastAsia="Arial"/>
                <w:color w:val="000000"/>
                <w:lang w:val="en-US" w:eastAsia="zh-CN" w:bidi="ar"/>
              </w:rPr>
              <w:t xml:space="preserve"> </w:t>
            </w:r>
          </w:p>
        </w:tc>
        <w:tc>
          <w:tcPr>
            <w:tcW w:w="4830" w:type="dxa"/>
            <w:vMerge w:val="restart"/>
            <w:tcBorders>
              <w:top w:val="single" w:sz="2" w:space="0" w:color="000000"/>
              <w:left w:val="single" w:sz="2" w:space="0" w:color="000000"/>
              <w:bottom w:val="single" w:sz="2" w:space="0" w:color="000000"/>
              <w:right w:val="single" w:sz="2" w:space="0" w:color="000000"/>
            </w:tcBorders>
            <w:vAlign w:val="center"/>
          </w:tcPr>
          <w:p w14:paraId="0B2DC260" w14:textId="77777777" w:rsidR="00E10ABE" w:rsidRPr="008D1642" w:rsidRDefault="00E10ABE" w:rsidP="00E10ABE">
            <w:pPr>
              <w:suppressAutoHyphens/>
              <w:jc w:val="center"/>
              <w:textAlignment w:val="center"/>
              <w:rPr>
                <w:rFonts w:eastAsia="Arial"/>
                <w:color w:val="000000"/>
                <w:lang w:eastAsia="ar-SA"/>
              </w:rPr>
            </w:pPr>
            <w:proofErr w:type="spellStart"/>
            <w:r w:rsidRPr="008D1642">
              <w:rPr>
                <w:rFonts w:eastAsia="Arial"/>
                <w:color w:val="000000"/>
                <w:lang w:val="en-US" w:eastAsia="zh-CN" w:bidi="ar"/>
              </w:rPr>
              <w:t>Наименование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показателей</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доходов</w:t>
            </w:r>
            <w:proofErr w:type="spellEnd"/>
          </w:p>
        </w:tc>
        <w:tc>
          <w:tcPr>
            <w:tcW w:w="2145" w:type="dxa"/>
            <w:tcBorders>
              <w:top w:val="single" w:sz="2" w:space="0" w:color="000000"/>
              <w:left w:val="single" w:sz="2" w:space="0" w:color="000000"/>
              <w:bottom w:val="single" w:sz="2" w:space="0" w:color="000000"/>
              <w:right w:val="single" w:sz="2" w:space="0" w:color="000000"/>
            </w:tcBorders>
            <w:vAlign w:val="center"/>
          </w:tcPr>
          <w:p w14:paraId="7586A2D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eastAsia="zh-CN" w:bidi="ar"/>
              </w:rPr>
              <w:t>Сумма доходов на очередное заседание Совета депутатов (руб.)</w:t>
            </w:r>
          </w:p>
        </w:tc>
      </w:tr>
      <w:tr w:rsidR="00E10ABE" w:rsidRPr="008D1642" w14:paraId="52148E6B" w14:textId="77777777" w:rsidTr="00E10ABE">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5024809B" w14:textId="77777777" w:rsidR="00E10ABE" w:rsidRPr="008D1642" w:rsidRDefault="00E10ABE" w:rsidP="00E10ABE">
            <w:pPr>
              <w:suppressAutoHyphens/>
              <w:jc w:val="center"/>
              <w:rPr>
                <w:rFonts w:eastAsia="Arial"/>
                <w:color w:val="000000"/>
                <w:lang w:eastAsia="ar-SA"/>
              </w:rPr>
            </w:pPr>
          </w:p>
        </w:tc>
        <w:tc>
          <w:tcPr>
            <w:tcW w:w="4830" w:type="dxa"/>
            <w:vMerge/>
            <w:tcBorders>
              <w:top w:val="single" w:sz="2" w:space="0" w:color="000000"/>
              <w:left w:val="single" w:sz="2" w:space="0" w:color="000000"/>
              <w:bottom w:val="single" w:sz="2" w:space="0" w:color="000000"/>
              <w:right w:val="single" w:sz="2" w:space="0" w:color="000000"/>
            </w:tcBorders>
            <w:vAlign w:val="center"/>
          </w:tcPr>
          <w:p w14:paraId="23669F50" w14:textId="77777777" w:rsidR="00E10ABE" w:rsidRPr="008D1642" w:rsidRDefault="00E10ABE" w:rsidP="00E10ABE">
            <w:pPr>
              <w:suppressAutoHyphens/>
              <w:jc w:val="center"/>
              <w:rPr>
                <w:rFonts w:eastAsia="Arial"/>
                <w:color w:val="000000"/>
                <w:lang w:eastAsia="ar-SA"/>
              </w:rPr>
            </w:pPr>
          </w:p>
        </w:tc>
        <w:tc>
          <w:tcPr>
            <w:tcW w:w="2145" w:type="dxa"/>
            <w:vMerge w:val="restart"/>
            <w:tcBorders>
              <w:top w:val="single" w:sz="2" w:space="0" w:color="000000"/>
              <w:left w:val="single" w:sz="2" w:space="0" w:color="000000"/>
              <w:bottom w:val="single" w:sz="2" w:space="0" w:color="000000"/>
              <w:right w:val="single" w:sz="2" w:space="0" w:color="000000"/>
            </w:tcBorders>
            <w:vAlign w:val="center"/>
          </w:tcPr>
          <w:p w14:paraId="32FA9435"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 xml:space="preserve">2024 </w:t>
            </w:r>
            <w:proofErr w:type="spellStart"/>
            <w:r w:rsidRPr="008D1642">
              <w:rPr>
                <w:rFonts w:eastAsia="Arial"/>
                <w:color w:val="000000"/>
                <w:lang w:val="en-US" w:eastAsia="zh-CN" w:bidi="ar"/>
              </w:rPr>
              <w:t>год</w:t>
            </w:r>
            <w:proofErr w:type="spellEnd"/>
            <w:r w:rsidRPr="008D1642">
              <w:rPr>
                <w:rFonts w:eastAsia="Arial"/>
                <w:color w:val="000000"/>
                <w:lang w:val="en-US" w:eastAsia="zh-CN" w:bidi="ar"/>
              </w:rPr>
              <w:t xml:space="preserve"> </w:t>
            </w:r>
          </w:p>
        </w:tc>
      </w:tr>
      <w:tr w:rsidR="00E10ABE" w:rsidRPr="008D1642" w14:paraId="5C0836F8" w14:textId="77777777" w:rsidTr="00E10ABE">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79A87E8D" w14:textId="77777777" w:rsidR="00E10ABE" w:rsidRPr="008D1642" w:rsidRDefault="00E10ABE" w:rsidP="00E10ABE">
            <w:pPr>
              <w:suppressAutoHyphens/>
              <w:jc w:val="center"/>
              <w:rPr>
                <w:rFonts w:eastAsia="Arial"/>
                <w:color w:val="000000"/>
                <w:lang w:eastAsia="ar-SA"/>
              </w:rPr>
            </w:pPr>
          </w:p>
        </w:tc>
        <w:tc>
          <w:tcPr>
            <w:tcW w:w="4830" w:type="dxa"/>
            <w:vMerge/>
            <w:tcBorders>
              <w:top w:val="single" w:sz="2" w:space="0" w:color="000000"/>
              <w:left w:val="single" w:sz="2" w:space="0" w:color="000000"/>
              <w:bottom w:val="single" w:sz="2" w:space="0" w:color="000000"/>
              <w:right w:val="single" w:sz="2" w:space="0" w:color="000000"/>
            </w:tcBorders>
            <w:vAlign w:val="center"/>
          </w:tcPr>
          <w:p w14:paraId="500BE5B3" w14:textId="77777777" w:rsidR="00E10ABE" w:rsidRPr="008D1642" w:rsidRDefault="00E10ABE" w:rsidP="00E10ABE">
            <w:pPr>
              <w:suppressAutoHyphens/>
              <w:jc w:val="center"/>
              <w:rPr>
                <w:rFonts w:eastAsia="Arial"/>
                <w:color w:val="000000"/>
                <w:lang w:eastAsia="ar-SA"/>
              </w:rPr>
            </w:pPr>
          </w:p>
        </w:tc>
        <w:tc>
          <w:tcPr>
            <w:tcW w:w="2145" w:type="dxa"/>
            <w:vMerge/>
            <w:tcBorders>
              <w:top w:val="single" w:sz="2" w:space="0" w:color="000000"/>
              <w:left w:val="single" w:sz="2" w:space="0" w:color="000000"/>
              <w:bottom w:val="single" w:sz="2" w:space="0" w:color="000000"/>
              <w:right w:val="single" w:sz="2" w:space="0" w:color="000000"/>
            </w:tcBorders>
            <w:vAlign w:val="center"/>
          </w:tcPr>
          <w:p w14:paraId="7377F53E" w14:textId="77777777" w:rsidR="00E10ABE" w:rsidRPr="008D1642" w:rsidRDefault="00E10ABE" w:rsidP="00E10ABE">
            <w:pPr>
              <w:suppressAutoHyphens/>
              <w:jc w:val="center"/>
              <w:rPr>
                <w:rFonts w:eastAsia="Arial"/>
                <w:color w:val="000000"/>
                <w:lang w:eastAsia="ar-SA"/>
              </w:rPr>
            </w:pPr>
          </w:p>
        </w:tc>
      </w:tr>
      <w:tr w:rsidR="00E10ABE" w:rsidRPr="008D1642" w14:paraId="38618EBE" w14:textId="77777777" w:rsidTr="00E10ABE">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4231B437" w14:textId="77777777" w:rsidR="00E10ABE" w:rsidRPr="008D1642" w:rsidRDefault="00E10ABE" w:rsidP="00E10ABE">
            <w:pPr>
              <w:suppressAutoHyphens/>
              <w:jc w:val="center"/>
              <w:rPr>
                <w:rFonts w:eastAsia="Arial"/>
                <w:color w:val="000000"/>
                <w:lang w:eastAsia="ar-SA"/>
              </w:rPr>
            </w:pPr>
          </w:p>
        </w:tc>
        <w:tc>
          <w:tcPr>
            <w:tcW w:w="4830" w:type="dxa"/>
            <w:vMerge/>
            <w:tcBorders>
              <w:top w:val="single" w:sz="2" w:space="0" w:color="000000"/>
              <w:left w:val="single" w:sz="2" w:space="0" w:color="000000"/>
              <w:bottom w:val="single" w:sz="2" w:space="0" w:color="000000"/>
              <w:right w:val="single" w:sz="2" w:space="0" w:color="000000"/>
            </w:tcBorders>
            <w:vAlign w:val="center"/>
          </w:tcPr>
          <w:p w14:paraId="07DB7FF2" w14:textId="77777777" w:rsidR="00E10ABE" w:rsidRPr="008D1642" w:rsidRDefault="00E10ABE" w:rsidP="00E10ABE">
            <w:pPr>
              <w:suppressAutoHyphens/>
              <w:jc w:val="center"/>
              <w:rPr>
                <w:rFonts w:eastAsia="Arial"/>
                <w:color w:val="000000"/>
                <w:lang w:eastAsia="ar-SA"/>
              </w:rPr>
            </w:pPr>
          </w:p>
        </w:tc>
        <w:tc>
          <w:tcPr>
            <w:tcW w:w="2145" w:type="dxa"/>
            <w:vMerge/>
            <w:tcBorders>
              <w:top w:val="single" w:sz="2" w:space="0" w:color="000000"/>
              <w:left w:val="single" w:sz="2" w:space="0" w:color="000000"/>
              <w:bottom w:val="single" w:sz="2" w:space="0" w:color="000000"/>
              <w:right w:val="single" w:sz="2" w:space="0" w:color="000000"/>
            </w:tcBorders>
            <w:vAlign w:val="center"/>
          </w:tcPr>
          <w:p w14:paraId="0AC811DA" w14:textId="77777777" w:rsidR="00E10ABE" w:rsidRPr="008D1642" w:rsidRDefault="00E10ABE" w:rsidP="00E10ABE">
            <w:pPr>
              <w:suppressAutoHyphens/>
              <w:jc w:val="center"/>
              <w:rPr>
                <w:rFonts w:eastAsia="Arial"/>
                <w:color w:val="000000"/>
                <w:lang w:eastAsia="ar-SA"/>
              </w:rPr>
            </w:pPr>
          </w:p>
        </w:tc>
      </w:tr>
      <w:tr w:rsidR="00E10ABE" w:rsidRPr="008D1642" w14:paraId="626C083F"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1ADF1D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lastRenderedPageBreak/>
              <w:t>1 00 00000 00 0000 000</w:t>
            </w:r>
          </w:p>
        </w:tc>
        <w:tc>
          <w:tcPr>
            <w:tcW w:w="4830" w:type="dxa"/>
            <w:tcBorders>
              <w:top w:val="single" w:sz="2" w:space="0" w:color="000000"/>
              <w:left w:val="single" w:sz="2" w:space="0" w:color="000000"/>
              <w:bottom w:val="single" w:sz="2" w:space="0" w:color="000000"/>
              <w:right w:val="single" w:sz="2" w:space="0" w:color="000000"/>
            </w:tcBorders>
            <w:vAlign w:val="bottom"/>
          </w:tcPr>
          <w:p w14:paraId="59242870" w14:textId="77777777" w:rsidR="00E10ABE" w:rsidRPr="008D1642" w:rsidRDefault="00E10ABE" w:rsidP="00E10ABE">
            <w:pPr>
              <w:suppressAutoHyphens/>
              <w:textAlignment w:val="bottom"/>
              <w:rPr>
                <w:rFonts w:eastAsia="Arial"/>
                <w:b/>
                <w:bCs/>
                <w:color w:val="000000"/>
                <w:lang w:eastAsia="ar-SA"/>
              </w:rPr>
            </w:pPr>
            <w:r w:rsidRPr="008D1642">
              <w:rPr>
                <w:rFonts w:eastAsia="Arial"/>
                <w:b/>
                <w:bCs/>
                <w:color w:val="000000"/>
                <w:lang w:val="en-US" w:eastAsia="zh-CN" w:bidi="ar"/>
              </w:rPr>
              <w:t>НАЛОГОВЫЕ И НЕНАЛОГОВЫЕ ДОХОДЫ</w:t>
            </w:r>
          </w:p>
        </w:tc>
        <w:tc>
          <w:tcPr>
            <w:tcW w:w="2145" w:type="dxa"/>
            <w:tcBorders>
              <w:top w:val="single" w:sz="2" w:space="0" w:color="000000"/>
              <w:left w:val="single" w:sz="2" w:space="0" w:color="000000"/>
              <w:bottom w:val="single" w:sz="2" w:space="0" w:color="000000"/>
              <w:right w:val="single" w:sz="2" w:space="0" w:color="000000"/>
            </w:tcBorders>
          </w:tcPr>
          <w:p w14:paraId="5B302E46"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9 795 970</w:t>
            </w:r>
          </w:p>
        </w:tc>
      </w:tr>
      <w:tr w:rsidR="00E10ABE" w:rsidRPr="008D1642" w14:paraId="7AE9894E" w14:textId="77777777" w:rsidTr="008D1642">
        <w:trPr>
          <w:trHeight w:val="143"/>
        </w:trPr>
        <w:tc>
          <w:tcPr>
            <w:tcW w:w="2556" w:type="dxa"/>
            <w:tcBorders>
              <w:top w:val="single" w:sz="2" w:space="0" w:color="000000"/>
              <w:left w:val="single" w:sz="2" w:space="0" w:color="000000"/>
              <w:bottom w:val="single" w:sz="2" w:space="0" w:color="000000"/>
              <w:right w:val="single" w:sz="2" w:space="0" w:color="000000"/>
            </w:tcBorders>
            <w:vAlign w:val="center"/>
          </w:tcPr>
          <w:p w14:paraId="65854A67"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1 00 00000 00 0000 000</w:t>
            </w:r>
          </w:p>
        </w:tc>
        <w:tc>
          <w:tcPr>
            <w:tcW w:w="4830" w:type="dxa"/>
            <w:tcBorders>
              <w:top w:val="single" w:sz="2" w:space="0" w:color="000000"/>
              <w:left w:val="single" w:sz="2" w:space="0" w:color="000000"/>
              <w:bottom w:val="single" w:sz="2" w:space="0" w:color="000000"/>
              <w:right w:val="single" w:sz="2" w:space="0" w:color="000000"/>
            </w:tcBorders>
            <w:vAlign w:val="bottom"/>
          </w:tcPr>
          <w:p w14:paraId="45843260" w14:textId="77777777" w:rsidR="00E10ABE" w:rsidRPr="008D1642" w:rsidRDefault="00E10ABE" w:rsidP="00E10ABE">
            <w:pPr>
              <w:suppressAutoHyphens/>
              <w:textAlignment w:val="bottom"/>
              <w:rPr>
                <w:rFonts w:eastAsia="Arial"/>
                <w:b/>
                <w:bCs/>
                <w:color w:val="000000"/>
                <w:lang w:eastAsia="ar-SA"/>
              </w:rPr>
            </w:pPr>
            <w:r w:rsidRPr="008D1642">
              <w:rPr>
                <w:rFonts w:eastAsia="Arial"/>
                <w:b/>
                <w:bCs/>
                <w:color w:val="000000"/>
                <w:lang w:val="en-US" w:eastAsia="zh-CN" w:bidi="ar"/>
              </w:rPr>
              <w:t>НАЛОГИ НА ПРИБЫЛЬ, ДОХОДЫ</w:t>
            </w:r>
          </w:p>
        </w:tc>
        <w:tc>
          <w:tcPr>
            <w:tcW w:w="2145" w:type="dxa"/>
            <w:tcBorders>
              <w:top w:val="single" w:sz="2" w:space="0" w:color="000000"/>
              <w:left w:val="single" w:sz="2" w:space="0" w:color="000000"/>
              <w:bottom w:val="single" w:sz="2" w:space="0" w:color="000000"/>
              <w:right w:val="single" w:sz="2" w:space="0" w:color="000000"/>
            </w:tcBorders>
          </w:tcPr>
          <w:p w14:paraId="7B8D685C"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3 099 700</w:t>
            </w:r>
          </w:p>
        </w:tc>
      </w:tr>
      <w:tr w:rsidR="00E10ABE" w:rsidRPr="008D1642" w14:paraId="05277A21"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C456726"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1 01 02000 01 0000 110</w:t>
            </w:r>
          </w:p>
        </w:tc>
        <w:tc>
          <w:tcPr>
            <w:tcW w:w="4830" w:type="dxa"/>
            <w:tcBorders>
              <w:top w:val="single" w:sz="2" w:space="0" w:color="000000"/>
              <w:left w:val="single" w:sz="2" w:space="0" w:color="000000"/>
              <w:bottom w:val="single" w:sz="2" w:space="0" w:color="000000"/>
              <w:right w:val="single" w:sz="2" w:space="0" w:color="000000"/>
            </w:tcBorders>
            <w:vAlign w:val="center"/>
          </w:tcPr>
          <w:p w14:paraId="3D9319B6"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НАЛОГ НА ДОХОДЫ ФИЗИЧЕСКИХ  ЛИЦ</w:t>
            </w:r>
          </w:p>
        </w:tc>
        <w:tc>
          <w:tcPr>
            <w:tcW w:w="2145" w:type="dxa"/>
            <w:tcBorders>
              <w:top w:val="single" w:sz="2" w:space="0" w:color="000000"/>
              <w:left w:val="single" w:sz="2" w:space="0" w:color="000000"/>
              <w:bottom w:val="single" w:sz="2" w:space="0" w:color="000000"/>
              <w:right w:val="single" w:sz="2" w:space="0" w:color="000000"/>
            </w:tcBorders>
          </w:tcPr>
          <w:p w14:paraId="4F4E2D2A"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3 099 700</w:t>
            </w:r>
          </w:p>
        </w:tc>
      </w:tr>
      <w:tr w:rsidR="00E10ABE" w:rsidRPr="008D1642" w14:paraId="01A1B98E" w14:textId="77777777" w:rsidTr="00E10ABE">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5684FD9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1 01 02010 01 0000 110</w:t>
            </w:r>
          </w:p>
        </w:tc>
        <w:tc>
          <w:tcPr>
            <w:tcW w:w="4830" w:type="dxa"/>
            <w:tcBorders>
              <w:top w:val="single" w:sz="2" w:space="0" w:color="000000"/>
              <w:left w:val="single" w:sz="2" w:space="0" w:color="000000"/>
              <w:bottom w:val="single" w:sz="2" w:space="0" w:color="000000"/>
              <w:right w:val="single" w:sz="2" w:space="0" w:color="000000"/>
            </w:tcBorders>
            <w:vAlign w:val="center"/>
          </w:tcPr>
          <w:p w14:paraId="4702174C"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36449F58"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3070000</w:t>
            </w:r>
          </w:p>
        </w:tc>
      </w:tr>
      <w:tr w:rsidR="00E10ABE" w:rsidRPr="008D1642" w14:paraId="5274D30C" w14:textId="77777777" w:rsidTr="00E10ABE">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3458341C"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1 01 02020 01 0000 110</w:t>
            </w:r>
          </w:p>
        </w:tc>
        <w:tc>
          <w:tcPr>
            <w:tcW w:w="4830" w:type="dxa"/>
            <w:tcBorders>
              <w:top w:val="single" w:sz="2" w:space="0" w:color="000000"/>
              <w:left w:val="single" w:sz="2" w:space="0" w:color="000000"/>
              <w:bottom w:val="single" w:sz="2" w:space="0" w:color="000000"/>
              <w:right w:val="single" w:sz="2" w:space="0" w:color="000000"/>
            </w:tcBorders>
            <w:vAlign w:val="center"/>
          </w:tcPr>
          <w:p w14:paraId="36D3E08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 xml:space="preserve">Налог на доходы физических  лиц , полученных от осуществления деятельности физическими </w:t>
            </w:r>
            <w:proofErr w:type="spellStart"/>
            <w:r w:rsidRPr="008D1642">
              <w:rPr>
                <w:rFonts w:eastAsia="Arial"/>
                <w:color w:val="000000"/>
                <w:lang w:eastAsia="zh-CN" w:bidi="ar"/>
              </w:rPr>
              <w:t>лицами,зарегистрированными</w:t>
            </w:r>
            <w:proofErr w:type="spellEnd"/>
            <w:r w:rsidRPr="008D1642">
              <w:rPr>
                <w:rFonts w:eastAsia="Arial"/>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2145" w:type="dxa"/>
            <w:tcBorders>
              <w:top w:val="single" w:sz="2" w:space="0" w:color="000000"/>
              <w:left w:val="single" w:sz="2" w:space="0" w:color="000000"/>
              <w:bottom w:val="single" w:sz="2" w:space="0" w:color="000000"/>
              <w:right w:val="single" w:sz="2" w:space="0" w:color="000000"/>
            </w:tcBorders>
          </w:tcPr>
          <w:p w14:paraId="79587B08"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700</w:t>
            </w:r>
          </w:p>
        </w:tc>
      </w:tr>
      <w:tr w:rsidR="00E10ABE" w:rsidRPr="008D1642" w14:paraId="3C89B2CC"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66D157FC"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1 01 02030 01 0000 110</w:t>
            </w:r>
          </w:p>
        </w:tc>
        <w:tc>
          <w:tcPr>
            <w:tcW w:w="4830" w:type="dxa"/>
            <w:tcBorders>
              <w:top w:val="single" w:sz="2" w:space="0" w:color="000000"/>
              <w:left w:val="single" w:sz="2" w:space="0" w:color="000000"/>
              <w:bottom w:val="single" w:sz="2" w:space="0" w:color="000000"/>
              <w:right w:val="single" w:sz="2" w:space="0" w:color="000000"/>
            </w:tcBorders>
            <w:vAlign w:val="center"/>
          </w:tcPr>
          <w:p w14:paraId="08295C94"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35D1612C"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25000</w:t>
            </w:r>
          </w:p>
        </w:tc>
      </w:tr>
      <w:tr w:rsidR="00E10ABE" w:rsidRPr="008D1642" w14:paraId="5D3F8484" w14:textId="77777777" w:rsidTr="00E10ABE">
        <w:trPr>
          <w:trHeight w:val="1280"/>
        </w:trPr>
        <w:tc>
          <w:tcPr>
            <w:tcW w:w="2556" w:type="dxa"/>
            <w:tcBorders>
              <w:top w:val="single" w:sz="2" w:space="0" w:color="000000"/>
              <w:left w:val="single" w:sz="2" w:space="0" w:color="000000"/>
              <w:bottom w:val="single" w:sz="2" w:space="0" w:color="000000"/>
              <w:right w:val="single" w:sz="2" w:space="0" w:color="000000"/>
            </w:tcBorders>
            <w:vAlign w:val="center"/>
          </w:tcPr>
          <w:p w14:paraId="099CFF79"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1 01 02040 01 0000 110</w:t>
            </w:r>
          </w:p>
        </w:tc>
        <w:tc>
          <w:tcPr>
            <w:tcW w:w="4830" w:type="dxa"/>
            <w:tcBorders>
              <w:top w:val="single" w:sz="2" w:space="0" w:color="000000"/>
              <w:left w:val="single" w:sz="2" w:space="0" w:color="000000"/>
              <w:bottom w:val="single" w:sz="2" w:space="0" w:color="000000"/>
              <w:right w:val="single" w:sz="2" w:space="0" w:color="000000"/>
            </w:tcBorders>
            <w:vAlign w:val="center"/>
          </w:tcPr>
          <w:p w14:paraId="670183BF"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2145" w:type="dxa"/>
            <w:tcBorders>
              <w:top w:val="single" w:sz="2" w:space="0" w:color="000000"/>
              <w:left w:val="single" w:sz="2" w:space="0" w:color="000000"/>
              <w:bottom w:val="single" w:sz="2" w:space="0" w:color="000000"/>
              <w:right w:val="single" w:sz="2" w:space="0" w:color="000000"/>
            </w:tcBorders>
          </w:tcPr>
          <w:p w14:paraId="40281878"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4000</w:t>
            </w:r>
          </w:p>
        </w:tc>
      </w:tr>
      <w:tr w:rsidR="00E10ABE" w:rsidRPr="008D1642" w14:paraId="0BBA5269"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68CB9C62"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1 03 00000 00 0000 000</w:t>
            </w:r>
          </w:p>
        </w:tc>
        <w:tc>
          <w:tcPr>
            <w:tcW w:w="4830" w:type="dxa"/>
            <w:tcBorders>
              <w:top w:val="single" w:sz="2" w:space="0" w:color="000000"/>
              <w:left w:val="single" w:sz="2" w:space="0" w:color="000000"/>
              <w:bottom w:val="single" w:sz="2" w:space="0" w:color="000000"/>
              <w:right w:val="single" w:sz="2" w:space="0" w:color="000000"/>
            </w:tcBorders>
            <w:vAlign w:val="center"/>
          </w:tcPr>
          <w:p w14:paraId="663B5309"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НАЛОГИ НА ТОВАРЫ (РАБОТЫ, УСЛУГИ, РЕАЛИЗУЕМЫЕ НА ТЕРРИТОРИИ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0CED6EA4"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684 898</w:t>
            </w:r>
          </w:p>
        </w:tc>
      </w:tr>
      <w:tr w:rsidR="00E10ABE" w:rsidRPr="008D1642" w14:paraId="7BC08D4A"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5F84EE7"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1 03 02000 01 0000 110</w:t>
            </w:r>
          </w:p>
        </w:tc>
        <w:tc>
          <w:tcPr>
            <w:tcW w:w="4830" w:type="dxa"/>
            <w:tcBorders>
              <w:top w:val="single" w:sz="2" w:space="0" w:color="000000"/>
              <w:left w:val="single" w:sz="2" w:space="0" w:color="000000"/>
              <w:bottom w:val="single" w:sz="2" w:space="0" w:color="000000"/>
              <w:right w:val="single" w:sz="2" w:space="0" w:color="000000"/>
            </w:tcBorders>
            <w:vAlign w:val="center"/>
          </w:tcPr>
          <w:p w14:paraId="21F7B5B5"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Акцизы по подакцизным товарам (продукции), производимым на территории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3702A6AA"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684 898</w:t>
            </w:r>
          </w:p>
        </w:tc>
      </w:tr>
      <w:tr w:rsidR="00E10ABE" w:rsidRPr="008D1642" w14:paraId="6B3F3880" w14:textId="77777777" w:rsidTr="00E10ABE">
        <w:trPr>
          <w:trHeight w:val="1020"/>
        </w:trPr>
        <w:tc>
          <w:tcPr>
            <w:tcW w:w="2556" w:type="dxa"/>
            <w:tcBorders>
              <w:top w:val="single" w:sz="2" w:space="0" w:color="000000"/>
              <w:left w:val="single" w:sz="2" w:space="0" w:color="000000"/>
              <w:bottom w:val="single" w:sz="2" w:space="0" w:color="000000"/>
              <w:right w:val="single" w:sz="2" w:space="0" w:color="000000"/>
            </w:tcBorders>
            <w:vAlign w:val="center"/>
          </w:tcPr>
          <w:p w14:paraId="24F93F4E"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1 03 02230 01 0000 110</w:t>
            </w:r>
          </w:p>
        </w:tc>
        <w:tc>
          <w:tcPr>
            <w:tcW w:w="4830" w:type="dxa"/>
            <w:tcBorders>
              <w:top w:val="single" w:sz="2" w:space="0" w:color="000000"/>
              <w:left w:val="single" w:sz="2" w:space="0" w:color="000000"/>
              <w:bottom w:val="single" w:sz="2" w:space="0" w:color="000000"/>
              <w:right w:val="single" w:sz="2" w:space="0" w:color="000000"/>
            </w:tcBorders>
            <w:vAlign w:val="bottom"/>
          </w:tcPr>
          <w:p w14:paraId="08FE4AB6"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5" w:type="dxa"/>
            <w:tcBorders>
              <w:top w:val="single" w:sz="2" w:space="0" w:color="000000"/>
              <w:left w:val="single" w:sz="2" w:space="0" w:color="000000"/>
              <w:bottom w:val="single" w:sz="2" w:space="0" w:color="000000"/>
              <w:right w:val="single" w:sz="2" w:space="0" w:color="000000"/>
            </w:tcBorders>
            <w:noWrap/>
          </w:tcPr>
          <w:p w14:paraId="1E84E483"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357203</w:t>
            </w:r>
          </w:p>
        </w:tc>
      </w:tr>
      <w:tr w:rsidR="00E10ABE" w:rsidRPr="008D1642" w14:paraId="307ADA76" w14:textId="77777777" w:rsidTr="008D1642">
        <w:trPr>
          <w:trHeight w:val="562"/>
        </w:trPr>
        <w:tc>
          <w:tcPr>
            <w:tcW w:w="2556" w:type="dxa"/>
            <w:tcBorders>
              <w:top w:val="single" w:sz="2" w:space="0" w:color="000000"/>
              <w:left w:val="single" w:sz="2" w:space="0" w:color="000000"/>
              <w:bottom w:val="single" w:sz="2" w:space="0" w:color="000000"/>
              <w:right w:val="single" w:sz="2" w:space="0" w:color="000000"/>
            </w:tcBorders>
            <w:vAlign w:val="center"/>
          </w:tcPr>
          <w:p w14:paraId="73676834"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1 03 02240 01 0000 110</w:t>
            </w:r>
          </w:p>
        </w:tc>
        <w:tc>
          <w:tcPr>
            <w:tcW w:w="4830" w:type="dxa"/>
            <w:tcBorders>
              <w:top w:val="single" w:sz="2" w:space="0" w:color="000000"/>
              <w:left w:val="single" w:sz="2" w:space="0" w:color="000000"/>
              <w:bottom w:val="single" w:sz="2" w:space="0" w:color="000000"/>
              <w:right w:val="single" w:sz="2" w:space="0" w:color="000000"/>
            </w:tcBorders>
            <w:vAlign w:val="bottom"/>
          </w:tcPr>
          <w:p w14:paraId="61158DB2"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Доходы от уплаты акцизов на моторные масла для дизельных и (или) карбюраторных (</w:t>
            </w:r>
            <w:proofErr w:type="spellStart"/>
            <w:r w:rsidRPr="008D1642">
              <w:rPr>
                <w:rFonts w:eastAsia="Arial"/>
                <w:color w:val="000000"/>
                <w:lang w:eastAsia="zh-CN" w:bidi="ar"/>
              </w:rPr>
              <w:t>инжекторных</w:t>
            </w:r>
            <w:proofErr w:type="spellEnd"/>
            <w:r w:rsidRPr="008D1642">
              <w:rPr>
                <w:rFonts w:eastAsia="Arial"/>
                <w:color w:val="000000"/>
                <w:lang w:eastAsia="zh-CN" w:bidi="ar"/>
              </w:rPr>
              <w:t xml:space="preserve">) двигателей, подлежащие распределению между бюджетами субъектов Российской Федерации и местными бюджетами с </w:t>
            </w:r>
            <w:r w:rsidRPr="008D1642">
              <w:rPr>
                <w:rFonts w:eastAsia="Arial"/>
                <w:color w:val="000000"/>
                <w:lang w:eastAsia="zh-CN" w:bidi="ar"/>
              </w:rPr>
              <w:lastRenderedPageBreak/>
              <w:t xml:space="preserve">учетом установленных дифференцированных нормативов </w:t>
            </w:r>
            <w:proofErr w:type="spellStart"/>
            <w:r w:rsidRPr="008D1642">
              <w:rPr>
                <w:rFonts w:eastAsia="Arial"/>
                <w:color w:val="000000"/>
                <w:lang w:eastAsia="zh-CN" w:bidi="ar"/>
              </w:rPr>
              <w:t>отчи</w:t>
            </w:r>
            <w:proofErr w:type="spellEnd"/>
          </w:p>
        </w:tc>
        <w:tc>
          <w:tcPr>
            <w:tcW w:w="2145" w:type="dxa"/>
            <w:tcBorders>
              <w:top w:val="single" w:sz="2" w:space="0" w:color="000000"/>
              <w:left w:val="single" w:sz="2" w:space="0" w:color="000000"/>
              <w:bottom w:val="single" w:sz="2" w:space="0" w:color="000000"/>
              <w:right w:val="single" w:sz="2" w:space="0" w:color="000000"/>
            </w:tcBorders>
            <w:noWrap/>
          </w:tcPr>
          <w:p w14:paraId="12E9DAC8"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lastRenderedPageBreak/>
              <w:t>1702</w:t>
            </w:r>
          </w:p>
        </w:tc>
      </w:tr>
      <w:tr w:rsidR="00E10ABE" w:rsidRPr="008D1642" w14:paraId="647A1D5F" w14:textId="77777777" w:rsidTr="00E10ABE">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741BB65C"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lastRenderedPageBreak/>
              <w:t>1 03 02250 01 0000 110</w:t>
            </w:r>
          </w:p>
        </w:tc>
        <w:tc>
          <w:tcPr>
            <w:tcW w:w="4830" w:type="dxa"/>
            <w:tcBorders>
              <w:top w:val="single" w:sz="2" w:space="0" w:color="000000"/>
              <w:left w:val="single" w:sz="2" w:space="0" w:color="000000"/>
              <w:bottom w:val="single" w:sz="2" w:space="0" w:color="000000"/>
              <w:right w:val="single" w:sz="2" w:space="0" w:color="000000"/>
            </w:tcBorders>
            <w:vAlign w:val="bottom"/>
          </w:tcPr>
          <w:p w14:paraId="662FCAED"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5" w:type="dxa"/>
            <w:tcBorders>
              <w:top w:val="single" w:sz="2" w:space="0" w:color="000000"/>
              <w:left w:val="single" w:sz="2" w:space="0" w:color="000000"/>
              <w:bottom w:val="single" w:sz="2" w:space="0" w:color="000000"/>
              <w:right w:val="single" w:sz="2" w:space="0" w:color="000000"/>
            </w:tcBorders>
            <w:noWrap/>
          </w:tcPr>
          <w:p w14:paraId="5288C854"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370379</w:t>
            </w:r>
          </w:p>
        </w:tc>
      </w:tr>
      <w:tr w:rsidR="00E10ABE" w:rsidRPr="008D1642" w14:paraId="44C72BB7" w14:textId="77777777" w:rsidTr="00E10ABE">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3BC5C411"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1 03 02260 01 0000 110</w:t>
            </w:r>
          </w:p>
        </w:tc>
        <w:tc>
          <w:tcPr>
            <w:tcW w:w="4830" w:type="dxa"/>
            <w:tcBorders>
              <w:top w:val="single" w:sz="2" w:space="0" w:color="000000"/>
              <w:left w:val="single" w:sz="2" w:space="0" w:color="000000"/>
              <w:bottom w:val="single" w:sz="2" w:space="0" w:color="000000"/>
              <w:right w:val="single" w:sz="2" w:space="0" w:color="000000"/>
            </w:tcBorders>
            <w:vAlign w:val="bottom"/>
          </w:tcPr>
          <w:p w14:paraId="2CFF9200" w14:textId="77777777" w:rsidR="00E10ABE" w:rsidRPr="008D1642" w:rsidRDefault="00E10ABE" w:rsidP="00E10ABE">
            <w:pPr>
              <w:suppressAutoHyphens/>
              <w:textAlignment w:val="bottom"/>
              <w:rPr>
                <w:rFonts w:eastAsia="Arial"/>
                <w:color w:val="000000"/>
                <w:lang w:eastAsia="ar-SA"/>
              </w:rPr>
            </w:pPr>
            <w:proofErr w:type="spellStart"/>
            <w:r w:rsidRPr="008D1642">
              <w:rPr>
                <w:rFonts w:eastAsia="Arial"/>
                <w:color w:val="000000"/>
                <w:lang w:eastAsia="zh-CN" w:bidi="ar"/>
              </w:rPr>
              <w:t>Дрходы</w:t>
            </w:r>
            <w:proofErr w:type="spellEnd"/>
            <w:r w:rsidRPr="008D1642">
              <w:rPr>
                <w:rFonts w:eastAsia="Arial"/>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5" w:type="dxa"/>
            <w:tcBorders>
              <w:top w:val="single" w:sz="2" w:space="0" w:color="000000"/>
              <w:left w:val="single" w:sz="2" w:space="0" w:color="000000"/>
              <w:bottom w:val="single" w:sz="2" w:space="0" w:color="000000"/>
              <w:right w:val="single" w:sz="2" w:space="0" w:color="000000"/>
            </w:tcBorders>
            <w:noWrap/>
          </w:tcPr>
          <w:p w14:paraId="6390CAF6"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-44386</w:t>
            </w:r>
          </w:p>
        </w:tc>
      </w:tr>
      <w:tr w:rsidR="00E10ABE" w:rsidRPr="008D1642" w14:paraId="0054021D" w14:textId="77777777" w:rsidTr="008D1642">
        <w:trPr>
          <w:trHeight w:val="167"/>
        </w:trPr>
        <w:tc>
          <w:tcPr>
            <w:tcW w:w="2556" w:type="dxa"/>
            <w:tcBorders>
              <w:top w:val="single" w:sz="2" w:space="0" w:color="000000"/>
              <w:left w:val="single" w:sz="2" w:space="0" w:color="000000"/>
              <w:bottom w:val="single" w:sz="2" w:space="0" w:color="000000"/>
              <w:right w:val="single" w:sz="2" w:space="0" w:color="000000"/>
            </w:tcBorders>
            <w:vAlign w:val="center"/>
          </w:tcPr>
          <w:p w14:paraId="27E4D7FC"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1 05 00000 00 0000 000</w:t>
            </w:r>
          </w:p>
        </w:tc>
        <w:tc>
          <w:tcPr>
            <w:tcW w:w="4830" w:type="dxa"/>
            <w:tcBorders>
              <w:top w:val="single" w:sz="2" w:space="0" w:color="000000"/>
              <w:left w:val="single" w:sz="2" w:space="0" w:color="000000"/>
              <w:bottom w:val="single" w:sz="2" w:space="0" w:color="000000"/>
              <w:right w:val="single" w:sz="2" w:space="0" w:color="000000"/>
            </w:tcBorders>
            <w:vAlign w:val="bottom"/>
          </w:tcPr>
          <w:p w14:paraId="113EA37C"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val="en-US" w:eastAsia="zh-CN" w:bidi="ar"/>
              </w:rPr>
              <w:t>НАЛОГИ НА СОВОКУПНЫЙ ДОХОД</w:t>
            </w:r>
          </w:p>
        </w:tc>
        <w:tc>
          <w:tcPr>
            <w:tcW w:w="2145" w:type="dxa"/>
            <w:tcBorders>
              <w:top w:val="single" w:sz="2" w:space="0" w:color="000000"/>
              <w:left w:val="single" w:sz="2" w:space="0" w:color="000000"/>
              <w:bottom w:val="single" w:sz="2" w:space="0" w:color="000000"/>
              <w:right w:val="single" w:sz="2" w:space="0" w:color="000000"/>
            </w:tcBorders>
          </w:tcPr>
          <w:p w14:paraId="2B1283B8"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690 000</w:t>
            </w:r>
          </w:p>
        </w:tc>
      </w:tr>
      <w:tr w:rsidR="00E10ABE" w:rsidRPr="008D1642" w14:paraId="5EBCF5FD"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tcPr>
          <w:p w14:paraId="31E1C4F7"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1 05 01000 00 0000 110</w:t>
            </w:r>
          </w:p>
        </w:tc>
        <w:tc>
          <w:tcPr>
            <w:tcW w:w="4830" w:type="dxa"/>
            <w:tcBorders>
              <w:top w:val="single" w:sz="2" w:space="0" w:color="000000"/>
              <w:left w:val="single" w:sz="2" w:space="0" w:color="000000"/>
              <w:bottom w:val="single" w:sz="2" w:space="0" w:color="000000"/>
              <w:right w:val="single" w:sz="2" w:space="0" w:color="000000"/>
            </w:tcBorders>
            <w:vAlign w:val="center"/>
          </w:tcPr>
          <w:p w14:paraId="3D4DF493"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Налог, взимаемый в связи с применением упрощенной системы налогообложения</w:t>
            </w:r>
          </w:p>
        </w:tc>
        <w:tc>
          <w:tcPr>
            <w:tcW w:w="2145" w:type="dxa"/>
            <w:tcBorders>
              <w:top w:val="single" w:sz="2" w:space="0" w:color="000000"/>
              <w:left w:val="single" w:sz="2" w:space="0" w:color="000000"/>
              <w:bottom w:val="single" w:sz="2" w:space="0" w:color="000000"/>
              <w:right w:val="single" w:sz="2" w:space="0" w:color="000000"/>
            </w:tcBorders>
          </w:tcPr>
          <w:p w14:paraId="72AC8025"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690 000</w:t>
            </w:r>
          </w:p>
        </w:tc>
      </w:tr>
      <w:tr w:rsidR="00E10ABE" w:rsidRPr="008D1642" w14:paraId="527FB22B"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tcPr>
          <w:p w14:paraId="1235D024"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1 05 01011 01 0000 110</w:t>
            </w:r>
          </w:p>
        </w:tc>
        <w:tc>
          <w:tcPr>
            <w:tcW w:w="4830" w:type="dxa"/>
            <w:tcBorders>
              <w:top w:val="single" w:sz="2" w:space="0" w:color="000000"/>
              <w:left w:val="single" w:sz="2" w:space="0" w:color="000000"/>
              <w:bottom w:val="single" w:sz="2" w:space="0" w:color="000000"/>
              <w:right w:val="single" w:sz="2" w:space="0" w:color="000000"/>
            </w:tcBorders>
            <w:vAlign w:val="bottom"/>
          </w:tcPr>
          <w:p w14:paraId="357EB7C4"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Налог, взимаемый с налогоплательщиков, выбравших в качестве объекта налогообложения  доходы</w:t>
            </w:r>
          </w:p>
        </w:tc>
        <w:tc>
          <w:tcPr>
            <w:tcW w:w="2145" w:type="dxa"/>
            <w:tcBorders>
              <w:top w:val="single" w:sz="2" w:space="0" w:color="000000"/>
              <w:left w:val="single" w:sz="2" w:space="0" w:color="000000"/>
              <w:bottom w:val="single" w:sz="2" w:space="0" w:color="000000"/>
              <w:right w:val="single" w:sz="2" w:space="0" w:color="000000"/>
            </w:tcBorders>
          </w:tcPr>
          <w:p w14:paraId="595CA701"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500000</w:t>
            </w:r>
          </w:p>
        </w:tc>
      </w:tr>
      <w:tr w:rsidR="00E10ABE" w:rsidRPr="008D1642" w14:paraId="215F3D78" w14:textId="77777777" w:rsidTr="00E10ABE">
        <w:trPr>
          <w:trHeight w:val="1020"/>
        </w:trPr>
        <w:tc>
          <w:tcPr>
            <w:tcW w:w="2556" w:type="dxa"/>
            <w:tcBorders>
              <w:top w:val="single" w:sz="2" w:space="0" w:color="000000"/>
              <w:left w:val="single" w:sz="2" w:space="0" w:color="000000"/>
              <w:bottom w:val="single" w:sz="2" w:space="0" w:color="000000"/>
              <w:right w:val="single" w:sz="2" w:space="0" w:color="000000"/>
            </w:tcBorders>
          </w:tcPr>
          <w:p w14:paraId="07E30F8A"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1 05 01021 01 0000 110</w:t>
            </w:r>
          </w:p>
        </w:tc>
        <w:tc>
          <w:tcPr>
            <w:tcW w:w="4830" w:type="dxa"/>
            <w:tcBorders>
              <w:top w:val="single" w:sz="2" w:space="0" w:color="000000"/>
              <w:left w:val="single" w:sz="2" w:space="0" w:color="000000"/>
              <w:bottom w:val="single" w:sz="2" w:space="0" w:color="000000"/>
              <w:right w:val="single" w:sz="2" w:space="0" w:color="000000"/>
            </w:tcBorders>
            <w:vAlign w:val="bottom"/>
          </w:tcPr>
          <w:p w14:paraId="2CD7D489"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6F015678"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190000</w:t>
            </w:r>
          </w:p>
        </w:tc>
      </w:tr>
      <w:tr w:rsidR="00E10ABE" w:rsidRPr="008D1642" w14:paraId="339CCB54" w14:textId="77777777" w:rsidTr="008D1642">
        <w:trPr>
          <w:trHeight w:val="161"/>
        </w:trPr>
        <w:tc>
          <w:tcPr>
            <w:tcW w:w="2556" w:type="dxa"/>
            <w:tcBorders>
              <w:top w:val="single" w:sz="2" w:space="0" w:color="000000"/>
              <w:left w:val="single" w:sz="2" w:space="0" w:color="000000"/>
              <w:bottom w:val="single" w:sz="2" w:space="0" w:color="000000"/>
              <w:right w:val="single" w:sz="2" w:space="0" w:color="000000"/>
            </w:tcBorders>
            <w:vAlign w:val="center"/>
          </w:tcPr>
          <w:p w14:paraId="5DC5F271"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1 06 00000 00 0000 000</w:t>
            </w:r>
          </w:p>
        </w:tc>
        <w:tc>
          <w:tcPr>
            <w:tcW w:w="4830" w:type="dxa"/>
            <w:tcBorders>
              <w:top w:val="single" w:sz="2" w:space="0" w:color="000000"/>
              <w:left w:val="single" w:sz="2" w:space="0" w:color="000000"/>
              <w:bottom w:val="single" w:sz="2" w:space="0" w:color="000000"/>
              <w:right w:val="single" w:sz="2" w:space="0" w:color="000000"/>
            </w:tcBorders>
            <w:noWrap/>
            <w:vAlign w:val="bottom"/>
          </w:tcPr>
          <w:p w14:paraId="0DF2CEB1"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val="en-US" w:eastAsia="zh-CN" w:bidi="ar"/>
              </w:rPr>
              <w:t>НАЛОГИ НА ИМУЩЕСТВО</w:t>
            </w:r>
          </w:p>
        </w:tc>
        <w:tc>
          <w:tcPr>
            <w:tcW w:w="2145" w:type="dxa"/>
            <w:tcBorders>
              <w:top w:val="single" w:sz="2" w:space="0" w:color="000000"/>
              <w:left w:val="single" w:sz="2" w:space="0" w:color="000000"/>
              <w:bottom w:val="single" w:sz="2" w:space="0" w:color="000000"/>
              <w:right w:val="single" w:sz="2" w:space="0" w:color="000000"/>
            </w:tcBorders>
          </w:tcPr>
          <w:p w14:paraId="36F01685"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700 000</w:t>
            </w:r>
          </w:p>
        </w:tc>
      </w:tr>
      <w:tr w:rsidR="00E10ABE" w:rsidRPr="008D1642" w14:paraId="396639E4" w14:textId="77777777" w:rsidTr="008D1642">
        <w:trPr>
          <w:trHeight w:val="225"/>
        </w:trPr>
        <w:tc>
          <w:tcPr>
            <w:tcW w:w="2556" w:type="dxa"/>
            <w:tcBorders>
              <w:top w:val="single" w:sz="2" w:space="0" w:color="000000"/>
              <w:left w:val="single" w:sz="2" w:space="0" w:color="000000"/>
              <w:bottom w:val="single" w:sz="2" w:space="0" w:color="000000"/>
              <w:right w:val="single" w:sz="2" w:space="0" w:color="000000"/>
            </w:tcBorders>
            <w:vAlign w:val="center"/>
          </w:tcPr>
          <w:p w14:paraId="21311548"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1 06 01000 00 0000 110</w:t>
            </w:r>
          </w:p>
        </w:tc>
        <w:tc>
          <w:tcPr>
            <w:tcW w:w="4830" w:type="dxa"/>
            <w:tcBorders>
              <w:top w:val="single" w:sz="2" w:space="0" w:color="000000"/>
              <w:left w:val="single" w:sz="2" w:space="0" w:color="000000"/>
              <w:bottom w:val="single" w:sz="2" w:space="0" w:color="000000"/>
              <w:right w:val="single" w:sz="2" w:space="0" w:color="000000"/>
            </w:tcBorders>
          </w:tcPr>
          <w:p w14:paraId="730A34BC"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Налог на имущество физических лиц</w:t>
            </w:r>
          </w:p>
        </w:tc>
        <w:tc>
          <w:tcPr>
            <w:tcW w:w="2145" w:type="dxa"/>
            <w:tcBorders>
              <w:top w:val="single" w:sz="2" w:space="0" w:color="000000"/>
              <w:left w:val="single" w:sz="2" w:space="0" w:color="000000"/>
              <w:bottom w:val="single" w:sz="2" w:space="0" w:color="000000"/>
              <w:right w:val="single" w:sz="2" w:space="0" w:color="000000"/>
            </w:tcBorders>
          </w:tcPr>
          <w:p w14:paraId="6995F85F"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150 000</w:t>
            </w:r>
          </w:p>
        </w:tc>
      </w:tr>
      <w:tr w:rsidR="00E10ABE" w:rsidRPr="008D1642" w14:paraId="7E67EAFF"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21C7B074"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1 06 01030 10 0000 110</w:t>
            </w:r>
          </w:p>
        </w:tc>
        <w:tc>
          <w:tcPr>
            <w:tcW w:w="4830" w:type="dxa"/>
            <w:tcBorders>
              <w:top w:val="single" w:sz="2" w:space="0" w:color="000000"/>
              <w:left w:val="single" w:sz="2" w:space="0" w:color="000000"/>
              <w:bottom w:val="single" w:sz="2" w:space="0" w:color="000000"/>
              <w:right w:val="single" w:sz="2" w:space="0" w:color="000000"/>
            </w:tcBorders>
          </w:tcPr>
          <w:p w14:paraId="04C916B4"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45" w:type="dxa"/>
            <w:tcBorders>
              <w:top w:val="single" w:sz="2" w:space="0" w:color="000000"/>
              <w:left w:val="single" w:sz="2" w:space="0" w:color="000000"/>
              <w:bottom w:val="single" w:sz="2" w:space="0" w:color="000000"/>
              <w:right w:val="single" w:sz="2" w:space="0" w:color="000000"/>
            </w:tcBorders>
            <w:noWrap/>
          </w:tcPr>
          <w:p w14:paraId="3178B296"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150000</w:t>
            </w:r>
          </w:p>
        </w:tc>
      </w:tr>
      <w:tr w:rsidR="00E10ABE" w:rsidRPr="008D1642" w14:paraId="6998F7C3" w14:textId="77777777" w:rsidTr="008D1642">
        <w:trPr>
          <w:trHeight w:val="177"/>
        </w:trPr>
        <w:tc>
          <w:tcPr>
            <w:tcW w:w="2556" w:type="dxa"/>
            <w:tcBorders>
              <w:top w:val="single" w:sz="2" w:space="0" w:color="000000"/>
              <w:left w:val="single" w:sz="2" w:space="0" w:color="000000"/>
              <w:bottom w:val="single" w:sz="2" w:space="0" w:color="000000"/>
              <w:right w:val="single" w:sz="2" w:space="0" w:color="000000"/>
            </w:tcBorders>
            <w:vAlign w:val="center"/>
          </w:tcPr>
          <w:p w14:paraId="73AF35EA"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1 06 06000 00 0000 110</w:t>
            </w:r>
          </w:p>
        </w:tc>
        <w:tc>
          <w:tcPr>
            <w:tcW w:w="4830" w:type="dxa"/>
            <w:tcBorders>
              <w:top w:val="single" w:sz="2" w:space="0" w:color="000000"/>
              <w:left w:val="single" w:sz="2" w:space="0" w:color="000000"/>
              <w:bottom w:val="single" w:sz="2" w:space="0" w:color="000000"/>
              <w:right w:val="single" w:sz="2" w:space="0" w:color="000000"/>
            </w:tcBorders>
          </w:tcPr>
          <w:p w14:paraId="23B446D3" w14:textId="77777777" w:rsidR="00E10ABE" w:rsidRPr="008D1642" w:rsidRDefault="00E10ABE" w:rsidP="00E10ABE">
            <w:pPr>
              <w:suppressAutoHyphens/>
              <w:textAlignment w:val="top"/>
              <w:rPr>
                <w:rFonts w:eastAsia="Arial"/>
                <w:color w:val="000000"/>
                <w:lang w:eastAsia="ar-SA"/>
              </w:rPr>
            </w:pPr>
            <w:proofErr w:type="spellStart"/>
            <w:r w:rsidRPr="008D1642">
              <w:rPr>
                <w:rFonts w:eastAsia="Arial"/>
                <w:color w:val="000000"/>
                <w:lang w:val="en-US" w:eastAsia="zh-CN" w:bidi="ar"/>
              </w:rPr>
              <w:t>Земельный</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налог</w:t>
            </w:r>
            <w:proofErr w:type="spellEnd"/>
          </w:p>
        </w:tc>
        <w:tc>
          <w:tcPr>
            <w:tcW w:w="2145" w:type="dxa"/>
            <w:tcBorders>
              <w:top w:val="single" w:sz="2" w:space="0" w:color="000000"/>
              <w:left w:val="single" w:sz="2" w:space="0" w:color="000000"/>
              <w:bottom w:val="single" w:sz="2" w:space="0" w:color="000000"/>
              <w:right w:val="single" w:sz="2" w:space="0" w:color="000000"/>
            </w:tcBorders>
          </w:tcPr>
          <w:p w14:paraId="560DC705"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550 000</w:t>
            </w:r>
          </w:p>
        </w:tc>
      </w:tr>
      <w:tr w:rsidR="00E10ABE" w:rsidRPr="008D1642" w14:paraId="1D5D1AF3"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C65D1BA"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1 06 06033 10 0000 110</w:t>
            </w:r>
          </w:p>
        </w:tc>
        <w:tc>
          <w:tcPr>
            <w:tcW w:w="4830" w:type="dxa"/>
            <w:tcBorders>
              <w:top w:val="single" w:sz="2" w:space="0" w:color="000000"/>
              <w:left w:val="single" w:sz="2" w:space="0" w:color="000000"/>
              <w:bottom w:val="single" w:sz="2" w:space="0" w:color="000000"/>
              <w:right w:val="single" w:sz="2" w:space="0" w:color="000000"/>
            </w:tcBorders>
          </w:tcPr>
          <w:p w14:paraId="592B96E6"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2145" w:type="dxa"/>
            <w:tcBorders>
              <w:top w:val="single" w:sz="2" w:space="0" w:color="000000"/>
              <w:left w:val="single" w:sz="2" w:space="0" w:color="000000"/>
              <w:bottom w:val="single" w:sz="2" w:space="0" w:color="000000"/>
              <w:right w:val="single" w:sz="2" w:space="0" w:color="000000"/>
            </w:tcBorders>
          </w:tcPr>
          <w:p w14:paraId="7848D695"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190000</w:t>
            </w:r>
          </w:p>
        </w:tc>
      </w:tr>
      <w:tr w:rsidR="00E10ABE" w:rsidRPr="008D1642" w14:paraId="79A9D901"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7DFA9D5"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1 06 06043 10 0000 110</w:t>
            </w:r>
          </w:p>
        </w:tc>
        <w:tc>
          <w:tcPr>
            <w:tcW w:w="4830" w:type="dxa"/>
            <w:tcBorders>
              <w:top w:val="single" w:sz="2" w:space="0" w:color="000000"/>
              <w:left w:val="single" w:sz="2" w:space="0" w:color="000000"/>
              <w:bottom w:val="single" w:sz="2" w:space="0" w:color="000000"/>
              <w:right w:val="single" w:sz="2" w:space="0" w:color="000000"/>
            </w:tcBorders>
          </w:tcPr>
          <w:p w14:paraId="7A8303C7"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2145" w:type="dxa"/>
            <w:tcBorders>
              <w:top w:val="single" w:sz="2" w:space="0" w:color="000000"/>
              <w:left w:val="single" w:sz="2" w:space="0" w:color="000000"/>
              <w:bottom w:val="single" w:sz="2" w:space="0" w:color="000000"/>
              <w:right w:val="single" w:sz="2" w:space="0" w:color="000000"/>
            </w:tcBorders>
          </w:tcPr>
          <w:p w14:paraId="0F34DA5D"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360000</w:t>
            </w:r>
          </w:p>
        </w:tc>
      </w:tr>
      <w:tr w:rsidR="00E10ABE" w:rsidRPr="008D1642" w14:paraId="26136FD9"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3F6F68D"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 xml:space="preserve">1 08 00000 00 0000 000 </w:t>
            </w:r>
          </w:p>
        </w:tc>
        <w:tc>
          <w:tcPr>
            <w:tcW w:w="4830" w:type="dxa"/>
            <w:tcBorders>
              <w:top w:val="single" w:sz="2" w:space="0" w:color="000000"/>
              <w:left w:val="single" w:sz="2" w:space="0" w:color="000000"/>
              <w:bottom w:val="single" w:sz="2" w:space="0" w:color="000000"/>
              <w:right w:val="single" w:sz="2" w:space="0" w:color="000000"/>
            </w:tcBorders>
            <w:vAlign w:val="bottom"/>
          </w:tcPr>
          <w:p w14:paraId="345D2403"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val="en-US" w:eastAsia="zh-CN" w:bidi="ar"/>
              </w:rPr>
              <w:t>ГОСУДАРСТВЕННАЯ ПОШЛИНА</w:t>
            </w:r>
          </w:p>
        </w:tc>
        <w:tc>
          <w:tcPr>
            <w:tcW w:w="2145" w:type="dxa"/>
            <w:tcBorders>
              <w:top w:val="single" w:sz="2" w:space="0" w:color="000000"/>
              <w:left w:val="single" w:sz="2" w:space="0" w:color="000000"/>
              <w:bottom w:val="single" w:sz="2" w:space="0" w:color="000000"/>
              <w:right w:val="single" w:sz="2" w:space="0" w:color="000000"/>
            </w:tcBorders>
          </w:tcPr>
          <w:p w14:paraId="743B680B"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1 000</w:t>
            </w:r>
          </w:p>
        </w:tc>
      </w:tr>
      <w:tr w:rsidR="00E10ABE" w:rsidRPr="008D1642" w14:paraId="44869DA8" w14:textId="77777777" w:rsidTr="00E10ABE">
        <w:trPr>
          <w:trHeight w:val="1260"/>
        </w:trPr>
        <w:tc>
          <w:tcPr>
            <w:tcW w:w="2556" w:type="dxa"/>
            <w:tcBorders>
              <w:top w:val="single" w:sz="2" w:space="0" w:color="000000"/>
              <w:left w:val="single" w:sz="2" w:space="0" w:color="000000"/>
              <w:bottom w:val="single" w:sz="2" w:space="0" w:color="000000"/>
              <w:right w:val="single" w:sz="2" w:space="0" w:color="000000"/>
            </w:tcBorders>
            <w:noWrap/>
            <w:vAlign w:val="center"/>
          </w:tcPr>
          <w:p w14:paraId="52B6A96E"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1 08 04020 01 0000 110</w:t>
            </w:r>
          </w:p>
        </w:tc>
        <w:tc>
          <w:tcPr>
            <w:tcW w:w="4830" w:type="dxa"/>
            <w:tcBorders>
              <w:top w:val="single" w:sz="2" w:space="0" w:color="000000"/>
              <w:left w:val="single" w:sz="2" w:space="0" w:color="000000"/>
              <w:bottom w:val="single" w:sz="2" w:space="0" w:color="000000"/>
              <w:right w:val="single" w:sz="2" w:space="0" w:color="000000"/>
            </w:tcBorders>
          </w:tcPr>
          <w:p w14:paraId="448EB362"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45" w:type="dxa"/>
            <w:tcBorders>
              <w:top w:val="single" w:sz="2" w:space="0" w:color="000000"/>
              <w:left w:val="single" w:sz="2" w:space="0" w:color="000000"/>
              <w:bottom w:val="single" w:sz="2" w:space="0" w:color="000000"/>
              <w:right w:val="single" w:sz="2" w:space="0" w:color="000000"/>
            </w:tcBorders>
            <w:noWrap/>
          </w:tcPr>
          <w:p w14:paraId="318488F3"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1000</w:t>
            </w:r>
          </w:p>
        </w:tc>
      </w:tr>
      <w:tr w:rsidR="00E10ABE" w:rsidRPr="008D1642" w14:paraId="2504870D" w14:textId="77777777" w:rsidTr="00E10ABE">
        <w:trPr>
          <w:trHeight w:val="300"/>
        </w:trPr>
        <w:tc>
          <w:tcPr>
            <w:tcW w:w="2556" w:type="dxa"/>
            <w:tcBorders>
              <w:top w:val="single" w:sz="2" w:space="0" w:color="000000"/>
              <w:left w:val="single" w:sz="2" w:space="0" w:color="000000"/>
              <w:bottom w:val="single" w:sz="2" w:space="0" w:color="000000"/>
              <w:right w:val="single" w:sz="2" w:space="0" w:color="000000"/>
            </w:tcBorders>
            <w:vAlign w:val="center"/>
          </w:tcPr>
          <w:p w14:paraId="7B5B0587" w14:textId="77777777" w:rsidR="00E10ABE" w:rsidRPr="008D1642" w:rsidRDefault="00E10ABE" w:rsidP="00E10ABE">
            <w:pPr>
              <w:suppressAutoHyphens/>
              <w:jc w:val="center"/>
              <w:rPr>
                <w:rFonts w:eastAsia="Arial"/>
                <w:color w:val="000000"/>
                <w:lang w:eastAsia="ar-SA"/>
              </w:rPr>
            </w:pPr>
          </w:p>
        </w:tc>
        <w:tc>
          <w:tcPr>
            <w:tcW w:w="4830" w:type="dxa"/>
            <w:tcBorders>
              <w:top w:val="single" w:sz="2" w:space="0" w:color="000000"/>
              <w:left w:val="single" w:sz="2" w:space="0" w:color="000000"/>
              <w:bottom w:val="single" w:sz="2" w:space="0" w:color="000000"/>
              <w:right w:val="single" w:sz="2" w:space="0" w:color="000000"/>
            </w:tcBorders>
            <w:vAlign w:val="center"/>
          </w:tcPr>
          <w:p w14:paraId="6DF00187"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val="en-US" w:eastAsia="zh-CN" w:bidi="ar"/>
              </w:rPr>
              <w:t>ИТОГО НАЛОГОВЫЕ ДОХОДЫ</w:t>
            </w:r>
          </w:p>
        </w:tc>
        <w:tc>
          <w:tcPr>
            <w:tcW w:w="2145" w:type="dxa"/>
            <w:tcBorders>
              <w:top w:val="single" w:sz="2" w:space="0" w:color="000000"/>
              <w:left w:val="single" w:sz="2" w:space="0" w:color="000000"/>
              <w:bottom w:val="single" w:sz="2" w:space="0" w:color="000000"/>
              <w:right w:val="single" w:sz="2" w:space="0" w:color="000000"/>
            </w:tcBorders>
          </w:tcPr>
          <w:p w14:paraId="2B77910E"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5 175 598</w:t>
            </w:r>
          </w:p>
        </w:tc>
      </w:tr>
      <w:tr w:rsidR="00E10ABE" w:rsidRPr="008D1642" w14:paraId="48FBEBAE"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39BDC3B5"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 xml:space="preserve">1 11 00000 00 0000 000  </w:t>
            </w:r>
          </w:p>
        </w:tc>
        <w:tc>
          <w:tcPr>
            <w:tcW w:w="4830" w:type="dxa"/>
            <w:tcBorders>
              <w:top w:val="single" w:sz="2" w:space="0" w:color="000000"/>
              <w:left w:val="single" w:sz="2" w:space="0" w:color="000000"/>
              <w:bottom w:val="single" w:sz="2" w:space="0" w:color="000000"/>
              <w:right w:val="single" w:sz="2" w:space="0" w:color="000000"/>
            </w:tcBorders>
            <w:vAlign w:val="center"/>
          </w:tcPr>
          <w:p w14:paraId="4009C342"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ДОХОДЫ ОТ ИСПОЛЬЗОВАНИЯ ИМУЩЕСТВА, НАХОДЯЩЕГОСЯ В ГОСУДАРСТВЕННОЙ И МУНИЦИПАЛЬНОЙ СОБСТВЕННОСТИ</w:t>
            </w:r>
          </w:p>
        </w:tc>
        <w:tc>
          <w:tcPr>
            <w:tcW w:w="2145" w:type="dxa"/>
            <w:tcBorders>
              <w:top w:val="single" w:sz="2" w:space="0" w:color="000000"/>
              <w:left w:val="single" w:sz="2" w:space="0" w:color="000000"/>
              <w:bottom w:val="single" w:sz="2" w:space="0" w:color="000000"/>
              <w:right w:val="single" w:sz="2" w:space="0" w:color="000000"/>
            </w:tcBorders>
          </w:tcPr>
          <w:p w14:paraId="51947FE9"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360 000</w:t>
            </w:r>
          </w:p>
        </w:tc>
      </w:tr>
      <w:tr w:rsidR="00E10ABE" w:rsidRPr="008D1642" w14:paraId="50CE4B98" w14:textId="77777777" w:rsidTr="00E10ABE">
        <w:trPr>
          <w:trHeight w:val="1260"/>
        </w:trPr>
        <w:tc>
          <w:tcPr>
            <w:tcW w:w="2556" w:type="dxa"/>
            <w:tcBorders>
              <w:top w:val="single" w:sz="2" w:space="0" w:color="000000"/>
              <w:left w:val="single" w:sz="2" w:space="0" w:color="000000"/>
              <w:bottom w:val="single" w:sz="2" w:space="0" w:color="000000"/>
              <w:right w:val="single" w:sz="2" w:space="0" w:color="000000"/>
            </w:tcBorders>
          </w:tcPr>
          <w:p w14:paraId="038D4A7B"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 xml:space="preserve">1 11 05025 10 0000 120   </w:t>
            </w:r>
          </w:p>
        </w:tc>
        <w:tc>
          <w:tcPr>
            <w:tcW w:w="4830" w:type="dxa"/>
            <w:tcBorders>
              <w:top w:val="single" w:sz="2" w:space="0" w:color="000000"/>
              <w:left w:val="single" w:sz="2" w:space="0" w:color="000000"/>
              <w:bottom w:val="single" w:sz="2" w:space="0" w:color="000000"/>
              <w:right w:val="single" w:sz="2" w:space="0" w:color="000000"/>
            </w:tcBorders>
          </w:tcPr>
          <w:p w14:paraId="5E6F031C"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45" w:type="dxa"/>
            <w:tcBorders>
              <w:top w:val="single" w:sz="2" w:space="0" w:color="000000"/>
              <w:left w:val="single" w:sz="2" w:space="0" w:color="000000"/>
              <w:bottom w:val="single" w:sz="2" w:space="0" w:color="000000"/>
              <w:right w:val="single" w:sz="2" w:space="0" w:color="000000"/>
            </w:tcBorders>
          </w:tcPr>
          <w:p w14:paraId="63D72C60"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72 000</w:t>
            </w:r>
          </w:p>
        </w:tc>
      </w:tr>
      <w:tr w:rsidR="00E10ABE" w:rsidRPr="008D1642" w14:paraId="32363E17" w14:textId="77777777" w:rsidTr="00E10ABE">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1536F591"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 xml:space="preserve">1 11 05035 10 0000 120 </w:t>
            </w:r>
          </w:p>
        </w:tc>
        <w:tc>
          <w:tcPr>
            <w:tcW w:w="4830" w:type="dxa"/>
            <w:tcBorders>
              <w:top w:val="single" w:sz="2" w:space="0" w:color="000000"/>
              <w:left w:val="single" w:sz="2" w:space="0" w:color="000000"/>
              <w:bottom w:val="single" w:sz="2" w:space="0" w:color="000000"/>
              <w:right w:val="single" w:sz="2" w:space="0" w:color="000000"/>
            </w:tcBorders>
          </w:tcPr>
          <w:p w14:paraId="78776C00"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45" w:type="dxa"/>
            <w:tcBorders>
              <w:top w:val="single" w:sz="2" w:space="0" w:color="000000"/>
              <w:left w:val="single" w:sz="2" w:space="0" w:color="000000"/>
              <w:bottom w:val="single" w:sz="2" w:space="0" w:color="000000"/>
              <w:right w:val="single" w:sz="2" w:space="0" w:color="000000"/>
            </w:tcBorders>
          </w:tcPr>
          <w:p w14:paraId="18774246"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18 000</w:t>
            </w:r>
          </w:p>
        </w:tc>
      </w:tr>
      <w:tr w:rsidR="00E10ABE" w:rsidRPr="008D1642" w14:paraId="1BA80C92" w14:textId="77777777" w:rsidTr="00E10ABE">
        <w:trPr>
          <w:trHeight w:val="1240"/>
        </w:trPr>
        <w:tc>
          <w:tcPr>
            <w:tcW w:w="2556" w:type="dxa"/>
            <w:tcBorders>
              <w:top w:val="single" w:sz="2" w:space="0" w:color="000000"/>
              <w:left w:val="single" w:sz="2" w:space="0" w:color="000000"/>
              <w:bottom w:val="single" w:sz="2" w:space="0" w:color="000000"/>
              <w:right w:val="single" w:sz="2" w:space="0" w:color="000000"/>
            </w:tcBorders>
            <w:vAlign w:val="center"/>
          </w:tcPr>
          <w:p w14:paraId="65F8B6D8"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1 11 09045 10 0000 120</w:t>
            </w:r>
          </w:p>
        </w:tc>
        <w:tc>
          <w:tcPr>
            <w:tcW w:w="4830" w:type="dxa"/>
            <w:tcBorders>
              <w:top w:val="single" w:sz="2" w:space="0" w:color="000000"/>
              <w:left w:val="single" w:sz="2" w:space="0" w:color="000000"/>
              <w:bottom w:val="single" w:sz="2" w:space="0" w:color="000000"/>
              <w:right w:val="single" w:sz="2" w:space="0" w:color="000000"/>
            </w:tcBorders>
          </w:tcPr>
          <w:p w14:paraId="118B690B"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45" w:type="dxa"/>
            <w:tcBorders>
              <w:top w:val="single" w:sz="2" w:space="0" w:color="000000"/>
              <w:left w:val="single" w:sz="2" w:space="0" w:color="000000"/>
              <w:bottom w:val="single" w:sz="2" w:space="0" w:color="000000"/>
              <w:right w:val="single" w:sz="2" w:space="0" w:color="000000"/>
            </w:tcBorders>
          </w:tcPr>
          <w:p w14:paraId="2C49860B" w14:textId="77777777" w:rsidR="00E10ABE" w:rsidRPr="008D1642" w:rsidRDefault="00E10ABE" w:rsidP="00E10ABE">
            <w:pPr>
              <w:suppressAutoHyphens/>
              <w:jc w:val="center"/>
              <w:rPr>
                <w:rFonts w:eastAsia="Arial"/>
                <w:color w:val="000000"/>
                <w:lang w:eastAsia="ar-SA"/>
              </w:rPr>
            </w:pPr>
            <w:r w:rsidRPr="008D1642">
              <w:rPr>
                <w:rFonts w:eastAsia="Arial"/>
                <w:color w:val="000000"/>
                <w:lang w:val="en-US" w:eastAsia="zh-CN" w:bidi="ar"/>
              </w:rPr>
              <w:t>270000</w:t>
            </w:r>
          </w:p>
        </w:tc>
      </w:tr>
      <w:tr w:rsidR="00E10ABE" w:rsidRPr="008D1642" w14:paraId="15DD4C94"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8F6F5D6"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1 13 00000 00 0000 000</w:t>
            </w:r>
          </w:p>
        </w:tc>
        <w:tc>
          <w:tcPr>
            <w:tcW w:w="4830" w:type="dxa"/>
            <w:tcBorders>
              <w:top w:val="single" w:sz="2" w:space="0" w:color="000000"/>
              <w:left w:val="single" w:sz="2" w:space="0" w:color="000000"/>
              <w:bottom w:val="single" w:sz="2" w:space="0" w:color="000000"/>
              <w:right w:val="single" w:sz="2" w:space="0" w:color="000000"/>
            </w:tcBorders>
            <w:vAlign w:val="bottom"/>
          </w:tcPr>
          <w:p w14:paraId="5541E071"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ДОХОДЫ ОТ ОКАЗАНИЯ ПЛАТНЫХ УСЛУГ (РАБОТ) И КОМПЕНСАЦИИ ЗАТРАТ ГОСУДАРСТВА</w:t>
            </w:r>
          </w:p>
        </w:tc>
        <w:tc>
          <w:tcPr>
            <w:tcW w:w="2145" w:type="dxa"/>
            <w:tcBorders>
              <w:top w:val="single" w:sz="2" w:space="0" w:color="000000"/>
              <w:left w:val="single" w:sz="2" w:space="0" w:color="000000"/>
              <w:bottom w:val="single" w:sz="2" w:space="0" w:color="000000"/>
              <w:right w:val="single" w:sz="2" w:space="0" w:color="000000"/>
            </w:tcBorders>
          </w:tcPr>
          <w:p w14:paraId="5B4C36C0"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36 000</w:t>
            </w:r>
          </w:p>
        </w:tc>
      </w:tr>
      <w:tr w:rsidR="00E10ABE" w:rsidRPr="008D1642" w14:paraId="51C399C6" w14:textId="77777777" w:rsidTr="008D1642">
        <w:trPr>
          <w:trHeight w:val="189"/>
        </w:trPr>
        <w:tc>
          <w:tcPr>
            <w:tcW w:w="2556" w:type="dxa"/>
            <w:tcBorders>
              <w:top w:val="single" w:sz="2" w:space="0" w:color="000000"/>
              <w:left w:val="single" w:sz="2" w:space="0" w:color="000000"/>
              <w:bottom w:val="single" w:sz="2" w:space="0" w:color="000000"/>
              <w:right w:val="single" w:sz="2" w:space="0" w:color="000000"/>
            </w:tcBorders>
            <w:vAlign w:val="center"/>
          </w:tcPr>
          <w:p w14:paraId="65CF81A9"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1 13 01000 00 0000 130</w:t>
            </w:r>
          </w:p>
        </w:tc>
        <w:tc>
          <w:tcPr>
            <w:tcW w:w="4830" w:type="dxa"/>
            <w:tcBorders>
              <w:top w:val="single" w:sz="2" w:space="0" w:color="000000"/>
              <w:left w:val="single" w:sz="2" w:space="0" w:color="000000"/>
              <w:bottom w:val="single" w:sz="2" w:space="0" w:color="000000"/>
              <w:right w:val="single" w:sz="2" w:space="0" w:color="000000"/>
            </w:tcBorders>
          </w:tcPr>
          <w:p w14:paraId="64AE1D90"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 xml:space="preserve">Доходы от оказания платных услуг (работ) </w:t>
            </w:r>
          </w:p>
        </w:tc>
        <w:tc>
          <w:tcPr>
            <w:tcW w:w="2145" w:type="dxa"/>
            <w:tcBorders>
              <w:top w:val="single" w:sz="2" w:space="0" w:color="000000"/>
              <w:left w:val="single" w:sz="2" w:space="0" w:color="000000"/>
              <w:bottom w:val="single" w:sz="2" w:space="0" w:color="000000"/>
              <w:right w:val="single" w:sz="2" w:space="0" w:color="000000"/>
            </w:tcBorders>
            <w:noWrap/>
          </w:tcPr>
          <w:p w14:paraId="06B1101B"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36000</w:t>
            </w:r>
          </w:p>
        </w:tc>
      </w:tr>
      <w:tr w:rsidR="00E10ABE" w:rsidRPr="008D1642" w14:paraId="15386FF5"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57EF2316"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1 13 01995 10 0000 130</w:t>
            </w:r>
          </w:p>
        </w:tc>
        <w:tc>
          <w:tcPr>
            <w:tcW w:w="4830" w:type="dxa"/>
            <w:tcBorders>
              <w:top w:val="single" w:sz="2" w:space="0" w:color="000000"/>
              <w:left w:val="single" w:sz="2" w:space="0" w:color="000000"/>
              <w:bottom w:val="single" w:sz="2" w:space="0" w:color="000000"/>
              <w:right w:val="single" w:sz="2" w:space="0" w:color="000000"/>
            </w:tcBorders>
          </w:tcPr>
          <w:p w14:paraId="0C21DAE3"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Прочие доходы от оказания платных услуг (работ) получателями средств бюджетов сельских поселений</w:t>
            </w:r>
          </w:p>
        </w:tc>
        <w:tc>
          <w:tcPr>
            <w:tcW w:w="2145" w:type="dxa"/>
            <w:tcBorders>
              <w:top w:val="single" w:sz="2" w:space="0" w:color="000000"/>
              <w:left w:val="single" w:sz="2" w:space="0" w:color="000000"/>
              <w:bottom w:val="single" w:sz="2" w:space="0" w:color="000000"/>
              <w:right w:val="single" w:sz="2" w:space="0" w:color="000000"/>
            </w:tcBorders>
            <w:noWrap/>
          </w:tcPr>
          <w:p w14:paraId="09D6EC6B"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36000</w:t>
            </w:r>
          </w:p>
        </w:tc>
      </w:tr>
      <w:tr w:rsidR="00E10ABE" w:rsidRPr="008D1642" w14:paraId="551C2508" w14:textId="77777777" w:rsidTr="00E10ABE">
        <w:trPr>
          <w:trHeight w:val="500"/>
        </w:trPr>
        <w:tc>
          <w:tcPr>
            <w:tcW w:w="2556" w:type="dxa"/>
            <w:tcBorders>
              <w:top w:val="single" w:sz="2" w:space="0" w:color="000000"/>
              <w:left w:val="single" w:sz="2" w:space="0" w:color="000000"/>
              <w:bottom w:val="single" w:sz="4" w:space="0" w:color="auto"/>
              <w:right w:val="single" w:sz="2" w:space="0" w:color="000000"/>
            </w:tcBorders>
          </w:tcPr>
          <w:p w14:paraId="312BCE7D"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1 14 00000 00 0000 000</w:t>
            </w:r>
          </w:p>
        </w:tc>
        <w:tc>
          <w:tcPr>
            <w:tcW w:w="4830" w:type="dxa"/>
            <w:tcBorders>
              <w:top w:val="single" w:sz="2" w:space="0" w:color="000000"/>
              <w:left w:val="single" w:sz="2" w:space="0" w:color="000000"/>
              <w:bottom w:val="single" w:sz="2" w:space="0" w:color="000000"/>
              <w:right w:val="single" w:sz="2" w:space="0" w:color="000000"/>
            </w:tcBorders>
          </w:tcPr>
          <w:p w14:paraId="789D6BFF"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ДОХОДЫ ОТ ПРОДАЖИ МАТЕРИАЛЬНЫХ И НЕМАТЕРИАЛЬНЫХ АКТИВОВ</w:t>
            </w:r>
          </w:p>
        </w:tc>
        <w:tc>
          <w:tcPr>
            <w:tcW w:w="2145" w:type="dxa"/>
            <w:tcBorders>
              <w:top w:val="single" w:sz="2" w:space="0" w:color="000000"/>
              <w:left w:val="single" w:sz="2" w:space="0" w:color="000000"/>
              <w:bottom w:val="single" w:sz="2" w:space="0" w:color="000000"/>
              <w:right w:val="single" w:sz="2" w:space="0" w:color="000000"/>
            </w:tcBorders>
            <w:noWrap/>
          </w:tcPr>
          <w:p w14:paraId="4A4506A1"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4139572</w:t>
            </w:r>
          </w:p>
        </w:tc>
      </w:tr>
      <w:tr w:rsidR="00E10ABE" w:rsidRPr="008D1642" w14:paraId="6166030A" w14:textId="77777777" w:rsidTr="00E10ABE">
        <w:trPr>
          <w:trHeight w:val="1260"/>
        </w:trPr>
        <w:tc>
          <w:tcPr>
            <w:tcW w:w="2556" w:type="dxa"/>
            <w:tcBorders>
              <w:top w:val="single" w:sz="4" w:space="0" w:color="auto"/>
              <w:left w:val="single" w:sz="4" w:space="0" w:color="auto"/>
              <w:bottom w:val="single" w:sz="4" w:space="0" w:color="auto"/>
              <w:right w:val="single" w:sz="4" w:space="0" w:color="auto"/>
            </w:tcBorders>
            <w:vAlign w:val="center"/>
          </w:tcPr>
          <w:p w14:paraId="33C575E1"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1 14 02053 10 0000 440</w:t>
            </w:r>
          </w:p>
        </w:tc>
        <w:tc>
          <w:tcPr>
            <w:tcW w:w="4830" w:type="dxa"/>
            <w:tcBorders>
              <w:top w:val="single" w:sz="2" w:space="0" w:color="000000"/>
              <w:left w:val="single" w:sz="4" w:space="0" w:color="auto"/>
              <w:bottom w:val="single" w:sz="2" w:space="0" w:color="000000"/>
              <w:right w:val="single" w:sz="2" w:space="0" w:color="000000"/>
            </w:tcBorders>
          </w:tcPr>
          <w:p w14:paraId="394807A3"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8D1642">
              <w:rPr>
                <w:rFonts w:eastAsia="Arial"/>
                <w:color w:val="000000"/>
                <w:lang w:eastAsia="zh-CN" w:bidi="ar"/>
              </w:rPr>
              <w:t>реализац</w:t>
            </w:r>
            <w:proofErr w:type="spellEnd"/>
          </w:p>
        </w:tc>
        <w:tc>
          <w:tcPr>
            <w:tcW w:w="2145" w:type="dxa"/>
            <w:tcBorders>
              <w:top w:val="single" w:sz="2" w:space="0" w:color="000000"/>
              <w:left w:val="single" w:sz="2" w:space="0" w:color="000000"/>
              <w:bottom w:val="single" w:sz="2" w:space="0" w:color="000000"/>
              <w:right w:val="single" w:sz="2" w:space="0" w:color="000000"/>
            </w:tcBorders>
            <w:noWrap/>
          </w:tcPr>
          <w:p w14:paraId="1B59DC52"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4139572</w:t>
            </w:r>
          </w:p>
        </w:tc>
      </w:tr>
      <w:tr w:rsidR="00E10ABE" w:rsidRPr="008D1642" w14:paraId="38038226" w14:textId="77777777" w:rsidTr="00E10ABE">
        <w:trPr>
          <w:trHeight w:val="500"/>
        </w:trPr>
        <w:tc>
          <w:tcPr>
            <w:tcW w:w="2556" w:type="dxa"/>
            <w:tcBorders>
              <w:top w:val="single" w:sz="4" w:space="0" w:color="auto"/>
              <w:left w:val="single" w:sz="2" w:space="0" w:color="000000"/>
              <w:bottom w:val="single" w:sz="2" w:space="0" w:color="000000"/>
              <w:right w:val="single" w:sz="2" w:space="0" w:color="000000"/>
            </w:tcBorders>
            <w:vAlign w:val="center"/>
          </w:tcPr>
          <w:p w14:paraId="218F7AE4"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1 17 15030 10 0000 150</w:t>
            </w:r>
          </w:p>
        </w:tc>
        <w:tc>
          <w:tcPr>
            <w:tcW w:w="4830" w:type="dxa"/>
            <w:tcBorders>
              <w:top w:val="single" w:sz="2" w:space="0" w:color="000000"/>
              <w:left w:val="single" w:sz="2" w:space="0" w:color="000000"/>
              <w:bottom w:val="single" w:sz="2" w:space="0" w:color="000000"/>
              <w:right w:val="single" w:sz="2" w:space="0" w:color="000000"/>
            </w:tcBorders>
            <w:vAlign w:val="center"/>
          </w:tcPr>
          <w:p w14:paraId="186A31A8"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eastAsia="zh-CN" w:bidi="ar"/>
              </w:rPr>
              <w:t>Инициативные платежи, зачисляемые в бюджеты сельских поселений</w:t>
            </w:r>
          </w:p>
        </w:tc>
        <w:tc>
          <w:tcPr>
            <w:tcW w:w="2145" w:type="dxa"/>
            <w:tcBorders>
              <w:top w:val="single" w:sz="2" w:space="0" w:color="000000"/>
              <w:left w:val="single" w:sz="2" w:space="0" w:color="000000"/>
              <w:bottom w:val="single" w:sz="2" w:space="0" w:color="000000"/>
              <w:right w:val="single" w:sz="2" w:space="0" w:color="000000"/>
            </w:tcBorders>
          </w:tcPr>
          <w:p w14:paraId="3CFFAFAE"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84 800</w:t>
            </w:r>
          </w:p>
        </w:tc>
      </w:tr>
      <w:tr w:rsidR="00E10ABE" w:rsidRPr="008D1642" w14:paraId="3D6F8284" w14:textId="77777777" w:rsidTr="00E10ABE">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79A4C0C5"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000 117 15030 10 3711 150</w:t>
            </w:r>
          </w:p>
        </w:tc>
        <w:tc>
          <w:tcPr>
            <w:tcW w:w="4830" w:type="dxa"/>
            <w:tcBorders>
              <w:top w:val="single" w:sz="2" w:space="0" w:color="000000"/>
              <w:left w:val="single" w:sz="2" w:space="0" w:color="000000"/>
              <w:bottom w:val="single" w:sz="2" w:space="0" w:color="000000"/>
              <w:right w:val="single" w:sz="2" w:space="0" w:color="000000"/>
            </w:tcBorders>
            <w:vAlign w:val="center"/>
          </w:tcPr>
          <w:p w14:paraId="40844505"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8D1642">
              <w:rPr>
                <w:rFonts w:eastAsia="Arial"/>
                <w:color w:val="000000"/>
                <w:lang w:eastAsia="zh-CN" w:bidi="ar"/>
              </w:rPr>
              <w:t>с.Сандогора</w:t>
            </w:r>
            <w:proofErr w:type="spellEnd"/>
            <w:r w:rsidRPr="008D1642">
              <w:rPr>
                <w:rFonts w:eastAsia="Arial"/>
                <w:color w:val="000000"/>
                <w:lang w:eastAsia="zh-CN" w:bidi="ar"/>
              </w:rPr>
              <w:t xml:space="preserve">, </w:t>
            </w:r>
            <w:proofErr w:type="spellStart"/>
            <w:r w:rsidRPr="008D1642">
              <w:rPr>
                <w:rFonts w:eastAsia="Arial"/>
                <w:color w:val="000000"/>
                <w:lang w:eastAsia="zh-CN" w:bidi="ar"/>
              </w:rPr>
              <w:t>ул.Центральная</w:t>
            </w:r>
            <w:proofErr w:type="spellEnd"/>
            <w:r w:rsidRPr="008D1642">
              <w:rPr>
                <w:rFonts w:eastAsia="Arial"/>
                <w:color w:val="000000"/>
                <w:lang w:eastAsia="zh-CN" w:bidi="ar"/>
              </w:rPr>
              <w:t>)</w:t>
            </w:r>
          </w:p>
        </w:tc>
        <w:tc>
          <w:tcPr>
            <w:tcW w:w="2145" w:type="dxa"/>
            <w:tcBorders>
              <w:top w:val="single" w:sz="2" w:space="0" w:color="000000"/>
              <w:left w:val="single" w:sz="2" w:space="0" w:color="000000"/>
              <w:bottom w:val="single" w:sz="2" w:space="0" w:color="000000"/>
              <w:right w:val="single" w:sz="2" w:space="0" w:color="000000"/>
            </w:tcBorders>
          </w:tcPr>
          <w:p w14:paraId="2D58A99C"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50 000</w:t>
            </w:r>
          </w:p>
        </w:tc>
      </w:tr>
      <w:tr w:rsidR="00E10ABE" w:rsidRPr="008D1642" w14:paraId="26636997" w14:textId="77777777" w:rsidTr="00E10ABE">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79EEC84F"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lastRenderedPageBreak/>
              <w:t>999 1 17 15030 10 4712 150</w:t>
            </w:r>
          </w:p>
        </w:tc>
        <w:tc>
          <w:tcPr>
            <w:tcW w:w="4830" w:type="dxa"/>
            <w:tcBorders>
              <w:top w:val="single" w:sz="2" w:space="0" w:color="000000"/>
              <w:left w:val="single" w:sz="2" w:space="0" w:color="000000"/>
              <w:bottom w:val="single" w:sz="2" w:space="0" w:color="000000"/>
              <w:right w:val="single" w:sz="2" w:space="0" w:color="000000"/>
            </w:tcBorders>
            <w:vAlign w:val="center"/>
          </w:tcPr>
          <w:p w14:paraId="58876E0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8D1642">
              <w:rPr>
                <w:rFonts w:eastAsia="Arial"/>
                <w:color w:val="000000"/>
                <w:lang w:eastAsia="zh-CN" w:bidi="ar"/>
              </w:rPr>
              <w:t>Шода</w:t>
            </w:r>
            <w:proofErr w:type="spellEnd"/>
            <w:r w:rsidRPr="008D1642">
              <w:rPr>
                <w:rFonts w:eastAsia="Arial"/>
                <w:color w:val="000000"/>
                <w:lang w:eastAsia="zh-CN" w:bidi="ar"/>
              </w:rPr>
              <w:t xml:space="preserve"> Костромская область, Костромской район, д. </w:t>
            </w:r>
            <w:proofErr w:type="spellStart"/>
            <w:r w:rsidRPr="008D1642">
              <w:rPr>
                <w:rFonts w:eastAsia="Arial"/>
                <w:color w:val="000000"/>
                <w:lang w:eastAsia="zh-CN" w:bidi="ar"/>
              </w:rPr>
              <w:t>Шода</w:t>
            </w:r>
            <w:proofErr w:type="spellEnd"/>
            <w:r w:rsidRPr="008D1642">
              <w:rPr>
                <w:rFonts w:eastAsia="Arial"/>
                <w:color w:val="000000"/>
                <w:lang w:eastAsia="zh-CN" w:bidi="ar"/>
              </w:rPr>
              <w:t>)</w:t>
            </w:r>
          </w:p>
        </w:tc>
        <w:tc>
          <w:tcPr>
            <w:tcW w:w="2145" w:type="dxa"/>
            <w:tcBorders>
              <w:top w:val="single" w:sz="2" w:space="0" w:color="000000"/>
              <w:left w:val="single" w:sz="2" w:space="0" w:color="000000"/>
              <w:bottom w:val="single" w:sz="2" w:space="0" w:color="000000"/>
              <w:right w:val="single" w:sz="2" w:space="0" w:color="000000"/>
            </w:tcBorders>
          </w:tcPr>
          <w:p w14:paraId="5E9572D6"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34 800</w:t>
            </w:r>
          </w:p>
        </w:tc>
      </w:tr>
      <w:tr w:rsidR="00E10ABE" w:rsidRPr="008D1642" w14:paraId="4DBCBFDD" w14:textId="77777777" w:rsidTr="00E10ABE">
        <w:trPr>
          <w:trHeight w:val="240"/>
        </w:trPr>
        <w:tc>
          <w:tcPr>
            <w:tcW w:w="2556" w:type="dxa"/>
            <w:tcBorders>
              <w:top w:val="single" w:sz="2" w:space="0" w:color="000000"/>
              <w:left w:val="single" w:sz="2" w:space="0" w:color="000000"/>
              <w:bottom w:val="single" w:sz="2" w:space="0" w:color="000000"/>
              <w:right w:val="single" w:sz="2" w:space="0" w:color="000000"/>
            </w:tcBorders>
            <w:vAlign w:val="center"/>
          </w:tcPr>
          <w:p w14:paraId="4ED68445" w14:textId="77777777" w:rsidR="00E10ABE" w:rsidRPr="008D1642" w:rsidRDefault="00E10ABE" w:rsidP="00E10ABE">
            <w:pPr>
              <w:suppressAutoHyphens/>
              <w:jc w:val="center"/>
              <w:rPr>
                <w:rFonts w:eastAsia="Arial"/>
                <w:color w:val="000000"/>
                <w:lang w:eastAsia="ar-SA"/>
              </w:rPr>
            </w:pPr>
          </w:p>
        </w:tc>
        <w:tc>
          <w:tcPr>
            <w:tcW w:w="4830" w:type="dxa"/>
            <w:tcBorders>
              <w:top w:val="single" w:sz="2" w:space="0" w:color="000000"/>
              <w:left w:val="single" w:sz="2" w:space="0" w:color="000000"/>
              <w:bottom w:val="single" w:sz="2" w:space="0" w:color="000000"/>
              <w:right w:val="single" w:sz="2" w:space="0" w:color="000000"/>
            </w:tcBorders>
            <w:noWrap/>
            <w:vAlign w:val="bottom"/>
          </w:tcPr>
          <w:p w14:paraId="169D30AC"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val="en-US" w:eastAsia="zh-CN" w:bidi="ar"/>
              </w:rPr>
              <w:t>ИТОГО НЕНАЛОГОВЫЕ ДОХОДЫ</w:t>
            </w:r>
          </w:p>
        </w:tc>
        <w:tc>
          <w:tcPr>
            <w:tcW w:w="2145" w:type="dxa"/>
            <w:tcBorders>
              <w:top w:val="single" w:sz="2" w:space="0" w:color="000000"/>
              <w:left w:val="single" w:sz="2" w:space="0" w:color="000000"/>
              <w:bottom w:val="single" w:sz="2" w:space="0" w:color="000000"/>
              <w:right w:val="single" w:sz="2" w:space="0" w:color="000000"/>
            </w:tcBorders>
          </w:tcPr>
          <w:p w14:paraId="2760F5A7"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4 620 372</w:t>
            </w:r>
          </w:p>
        </w:tc>
      </w:tr>
      <w:tr w:rsidR="00E10ABE" w:rsidRPr="008D1642" w14:paraId="1769FB28" w14:textId="77777777" w:rsidTr="008D1642">
        <w:trPr>
          <w:trHeight w:val="248"/>
        </w:trPr>
        <w:tc>
          <w:tcPr>
            <w:tcW w:w="2556" w:type="dxa"/>
            <w:tcBorders>
              <w:top w:val="single" w:sz="2" w:space="0" w:color="000000"/>
              <w:left w:val="single" w:sz="2" w:space="0" w:color="000000"/>
              <w:bottom w:val="single" w:sz="2" w:space="0" w:color="000000"/>
              <w:right w:val="single" w:sz="2" w:space="0" w:color="000000"/>
            </w:tcBorders>
            <w:vAlign w:val="center"/>
          </w:tcPr>
          <w:p w14:paraId="5D1963F7"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2 00 00000 00 0000 000</w:t>
            </w:r>
          </w:p>
        </w:tc>
        <w:tc>
          <w:tcPr>
            <w:tcW w:w="4830" w:type="dxa"/>
            <w:tcBorders>
              <w:top w:val="single" w:sz="2" w:space="0" w:color="000000"/>
              <w:left w:val="single" w:sz="2" w:space="0" w:color="000000"/>
              <w:bottom w:val="single" w:sz="2" w:space="0" w:color="000000"/>
              <w:right w:val="single" w:sz="2" w:space="0" w:color="000000"/>
            </w:tcBorders>
            <w:vAlign w:val="center"/>
          </w:tcPr>
          <w:p w14:paraId="321CDD0A"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val="en-US" w:eastAsia="zh-CN" w:bidi="ar"/>
              </w:rPr>
              <w:t>БЕЗВОЗМЕЗДНЫЕ ПОСТУПЛЕНИЯ</w:t>
            </w:r>
          </w:p>
        </w:tc>
        <w:tc>
          <w:tcPr>
            <w:tcW w:w="2145" w:type="dxa"/>
            <w:tcBorders>
              <w:top w:val="single" w:sz="2" w:space="0" w:color="000000"/>
              <w:left w:val="single" w:sz="2" w:space="0" w:color="000000"/>
              <w:bottom w:val="single" w:sz="2" w:space="0" w:color="000000"/>
              <w:right w:val="single" w:sz="2" w:space="0" w:color="000000"/>
            </w:tcBorders>
          </w:tcPr>
          <w:p w14:paraId="1858881A"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53 117 560,00</w:t>
            </w:r>
          </w:p>
        </w:tc>
      </w:tr>
      <w:tr w:rsidR="00E10ABE" w:rsidRPr="008D1642" w14:paraId="195D3BF6"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57D4D95D"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2 02 00000 00 0000 000</w:t>
            </w:r>
          </w:p>
        </w:tc>
        <w:tc>
          <w:tcPr>
            <w:tcW w:w="4830" w:type="dxa"/>
            <w:tcBorders>
              <w:top w:val="single" w:sz="2" w:space="0" w:color="000000"/>
              <w:left w:val="single" w:sz="2" w:space="0" w:color="000000"/>
              <w:bottom w:val="single" w:sz="2" w:space="0" w:color="000000"/>
              <w:right w:val="single" w:sz="2" w:space="0" w:color="000000"/>
            </w:tcBorders>
            <w:vAlign w:val="center"/>
          </w:tcPr>
          <w:p w14:paraId="1BA3A898"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БЕЗВОЗМЕЗДНЫЕ ПОСТУПЛЕНИЯ ОТ ДРУГИХ БЮДЖЕТОВ БЮДЖЕТНОЙ СИСТЕМЫ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70878098"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52 981 560,00</w:t>
            </w:r>
          </w:p>
        </w:tc>
      </w:tr>
      <w:tr w:rsidR="00E10ABE" w:rsidRPr="008D1642" w14:paraId="312FFAD2"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8D1FFD8"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2 02 10000 00 0000 150</w:t>
            </w:r>
          </w:p>
        </w:tc>
        <w:tc>
          <w:tcPr>
            <w:tcW w:w="4830" w:type="dxa"/>
            <w:tcBorders>
              <w:top w:val="single" w:sz="2" w:space="0" w:color="000000"/>
              <w:left w:val="single" w:sz="2" w:space="0" w:color="000000"/>
              <w:bottom w:val="single" w:sz="2" w:space="0" w:color="000000"/>
              <w:right w:val="single" w:sz="2" w:space="0" w:color="000000"/>
            </w:tcBorders>
            <w:vAlign w:val="center"/>
          </w:tcPr>
          <w:p w14:paraId="1B50D325"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Дотации бюджетам бюджетной системы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06C0E579"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7 471 200,00</w:t>
            </w:r>
          </w:p>
        </w:tc>
      </w:tr>
      <w:tr w:rsidR="00E10ABE" w:rsidRPr="008D1642" w14:paraId="051DD221"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tcPr>
          <w:p w14:paraId="18B6160B"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2 02 15001 10 0000 150</w:t>
            </w:r>
          </w:p>
        </w:tc>
        <w:tc>
          <w:tcPr>
            <w:tcW w:w="4830" w:type="dxa"/>
            <w:tcBorders>
              <w:top w:val="single" w:sz="2" w:space="0" w:color="000000"/>
              <w:left w:val="single" w:sz="2" w:space="0" w:color="000000"/>
              <w:bottom w:val="single" w:sz="2" w:space="0" w:color="000000"/>
              <w:right w:val="single" w:sz="2" w:space="0" w:color="000000"/>
            </w:tcBorders>
          </w:tcPr>
          <w:p w14:paraId="1C786FFA"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noWrap/>
          </w:tcPr>
          <w:p w14:paraId="536C8457"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1185000</w:t>
            </w:r>
          </w:p>
        </w:tc>
      </w:tr>
      <w:tr w:rsidR="00E10ABE" w:rsidRPr="008D1642" w14:paraId="50045592"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tcPr>
          <w:p w14:paraId="6412EB44"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2 02 16001 10 0000 150</w:t>
            </w:r>
          </w:p>
        </w:tc>
        <w:tc>
          <w:tcPr>
            <w:tcW w:w="4830" w:type="dxa"/>
            <w:tcBorders>
              <w:top w:val="single" w:sz="2" w:space="0" w:color="000000"/>
              <w:left w:val="single" w:sz="2" w:space="0" w:color="000000"/>
              <w:bottom w:val="single" w:sz="2" w:space="0" w:color="000000"/>
              <w:right w:val="single" w:sz="2" w:space="0" w:color="000000"/>
            </w:tcBorders>
          </w:tcPr>
          <w:p w14:paraId="44D88125"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2145" w:type="dxa"/>
            <w:tcBorders>
              <w:top w:val="single" w:sz="2" w:space="0" w:color="000000"/>
              <w:left w:val="single" w:sz="2" w:space="0" w:color="000000"/>
              <w:bottom w:val="single" w:sz="2" w:space="0" w:color="000000"/>
              <w:right w:val="single" w:sz="2" w:space="0" w:color="000000"/>
            </w:tcBorders>
            <w:noWrap/>
          </w:tcPr>
          <w:p w14:paraId="40DF426E"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6286200</w:t>
            </w:r>
          </w:p>
        </w:tc>
      </w:tr>
      <w:tr w:rsidR="00E10ABE" w:rsidRPr="008D1642" w14:paraId="4675B779"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51539330"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2 02 25576 10 0000 150</w:t>
            </w:r>
          </w:p>
        </w:tc>
        <w:tc>
          <w:tcPr>
            <w:tcW w:w="4830" w:type="dxa"/>
            <w:tcBorders>
              <w:top w:val="single" w:sz="2" w:space="0" w:color="000000"/>
              <w:left w:val="single" w:sz="2" w:space="0" w:color="000000"/>
              <w:bottom w:val="single" w:sz="2" w:space="0" w:color="000000"/>
              <w:right w:val="single" w:sz="2" w:space="0" w:color="000000"/>
            </w:tcBorders>
            <w:vAlign w:val="bottom"/>
          </w:tcPr>
          <w:p w14:paraId="0E42676A"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2145" w:type="dxa"/>
            <w:tcBorders>
              <w:top w:val="single" w:sz="2" w:space="0" w:color="000000"/>
              <w:left w:val="single" w:sz="2" w:space="0" w:color="000000"/>
              <w:bottom w:val="single" w:sz="2" w:space="0" w:color="000000"/>
              <w:right w:val="single" w:sz="2" w:space="0" w:color="000000"/>
            </w:tcBorders>
            <w:noWrap/>
          </w:tcPr>
          <w:p w14:paraId="24861238"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651700</w:t>
            </w:r>
          </w:p>
        </w:tc>
      </w:tr>
      <w:tr w:rsidR="00E10ABE" w:rsidRPr="008D1642" w14:paraId="494C0AC8"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D0C8196"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2 02 29999 10 0000 150</w:t>
            </w:r>
          </w:p>
        </w:tc>
        <w:tc>
          <w:tcPr>
            <w:tcW w:w="4830" w:type="dxa"/>
            <w:tcBorders>
              <w:top w:val="single" w:sz="2" w:space="0" w:color="000000"/>
              <w:left w:val="single" w:sz="2" w:space="0" w:color="000000"/>
              <w:bottom w:val="single" w:sz="2" w:space="0" w:color="000000"/>
              <w:right w:val="single" w:sz="2" w:space="0" w:color="000000"/>
            </w:tcBorders>
            <w:vAlign w:val="bottom"/>
          </w:tcPr>
          <w:p w14:paraId="53D42F28"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Прочие субсидии бюджетам сельских поселений</w:t>
            </w:r>
          </w:p>
        </w:tc>
        <w:tc>
          <w:tcPr>
            <w:tcW w:w="2145" w:type="dxa"/>
            <w:tcBorders>
              <w:top w:val="single" w:sz="2" w:space="0" w:color="000000"/>
              <w:left w:val="single" w:sz="2" w:space="0" w:color="000000"/>
              <w:bottom w:val="single" w:sz="2" w:space="0" w:color="000000"/>
              <w:right w:val="single" w:sz="2" w:space="0" w:color="000000"/>
            </w:tcBorders>
            <w:noWrap/>
          </w:tcPr>
          <w:p w14:paraId="0E21FF4E"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751760</w:t>
            </w:r>
          </w:p>
        </w:tc>
      </w:tr>
      <w:tr w:rsidR="00E10ABE" w:rsidRPr="008D1642" w14:paraId="2F702525" w14:textId="77777777" w:rsidTr="00E10ABE">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5468462"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2 02 30000 00 0000 150</w:t>
            </w:r>
          </w:p>
        </w:tc>
        <w:tc>
          <w:tcPr>
            <w:tcW w:w="4830" w:type="dxa"/>
            <w:tcBorders>
              <w:top w:val="single" w:sz="2" w:space="0" w:color="000000"/>
              <w:left w:val="single" w:sz="2" w:space="0" w:color="000000"/>
              <w:bottom w:val="single" w:sz="2" w:space="0" w:color="000000"/>
              <w:right w:val="single" w:sz="2" w:space="0" w:color="000000"/>
            </w:tcBorders>
            <w:vAlign w:val="bottom"/>
          </w:tcPr>
          <w:p w14:paraId="7D516263"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Субвенции бюджетам бюджетной системы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tcPr>
          <w:p w14:paraId="36387869"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157 900,00</w:t>
            </w:r>
          </w:p>
        </w:tc>
      </w:tr>
      <w:tr w:rsidR="00E10ABE" w:rsidRPr="008D1642" w14:paraId="4CC9D7C3" w14:textId="77777777" w:rsidTr="00E10ABE">
        <w:trPr>
          <w:trHeight w:val="1020"/>
        </w:trPr>
        <w:tc>
          <w:tcPr>
            <w:tcW w:w="2556" w:type="dxa"/>
            <w:tcBorders>
              <w:top w:val="single" w:sz="2" w:space="0" w:color="000000"/>
              <w:left w:val="single" w:sz="2" w:space="0" w:color="000000"/>
              <w:bottom w:val="single" w:sz="2" w:space="0" w:color="000000"/>
              <w:right w:val="single" w:sz="2" w:space="0" w:color="000000"/>
            </w:tcBorders>
            <w:vAlign w:val="center"/>
          </w:tcPr>
          <w:p w14:paraId="7C4DBD7A"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2 02 35118 10 0000 150</w:t>
            </w:r>
          </w:p>
        </w:tc>
        <w:tc>
          <w:tcPr>
            <w:tcW w:w="4830" w:type="dxa"/>
            <w:tcBorders>
              <w:top w:val="single" w:sz="2" w:space="0" w:color="000000"/>
              <w:left w:val="single" w:sz="2" w:space="0" w:color="000000"/>
              <w:bottom w:val="single" w:sz="2" w:space="0" w:color="000000"/>
              <w:right w:val="single" w:sz="2" w:space="0" w:color="000000"/>
            </w:tcBorders>
            <w:vAlign w:val="bottom"/>
          </w:tcPr>
          <w:p w14:paraId="4D6AE4A2"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45" w:type="dxa"/>
            <w:tcBorders>
              <w:top w:val="single" w:sz="2" w:space="0" w:color="000000"/>
              <w:left w:val="single" w:sz="2" w:space="0" w:color="000000"/>
              <w:bottom w:val="single" w:sz="2" w:space="0" w:color="000000"/>
              <w:right w:val="single" w:sz="2" w:space="0" w:color="000000"/>
            </w:tcBorders>
            <w:noWrap/>
          </w:tcPr>
          <w:p w14:paraId="18D209AC"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155300</w:t>
            </w:r>
          </w:p>
        </w:tc>
      </w:tr>
      <w:tr w:rsidR="00E10ABE" w:rsidRPr="008D1642" w14:paraId="7894A6BE"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76672A3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2 02 30024 10 0000 150</w:t>
            </w:r>
          </w:p>
        </w:tc>
        <w:tc>
          <w:tcPr>
            <w:tcW w:w="4830" w:type="dxa"/>
            <w:tcBorders>
              <w:top w:val="single" w:sz="2" w:space="0" w:color="000000"/>
              <w:left w:val="single" w:sz="2" w:space="0" w:color="000000"/>
              <w:bottom w:val="single" w:sz="2" w:space="0" w:color="000000"/>
              <w:right w:val="single" w:sz="2" w:space="0" w:color="000000"/>
            </w:tcBorders>
            <w:vAlign w:val="center"/>
          </w:tcPr>
          <w:p w14:paraId="6ECC03D4"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2145" w:type="dxa"/>
            <w:tcBorders>
              <w:top w:val="single" w:sz="2" w:space="0" w:color="000000"/>
              <w:left w:val="single" w:sz="2" w:space="0" w:color="000000"/>
              <w:bottom w:val="single" w:sz="2" w:space="0" w:color="000000"/>
              <w:right w:val="single" w:sz="2" w:space="0" w:color="000000"/>
            </w:tcBorders>
            <w:noWrap/>
          </w:tcPr>
          <w:p w14:paraId="23BBD986"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2600</w:t>
            </w:r>
          </w:p>
        </w:tc>
      </w:tr>
      <w:tr w:rsidR="00E10ABE" w:rsidRPr="008D1642" w14:paraId="02DF173E" w14:textId="77777777" w:rsidTr="008D1642">
        <w:trPr>
          <w:trHeight w:val="562"/>
        </w:trPr>
        <w:tc>
          <w:tcPr>
            <w:tcW w:w="2556" w:type="dxa"/>
            <w:tcBorders>
              <w:top w:val="single" w:sz="2" w:space="0" w:color="000000"/>
              <w:left w:val="single" w:sz="2" w:space="0" w:color="000000"/>
              <w:bottom w:val="single" w:sz="2" w:space="0" w:color="000000"/>
              <w:right w:val="single" w:sz="2" w:space="0" w:color="000000"/>
            </w:tcBorders>
          </w:tcPr>
          <w:p w14:paraId="79CDC8A5"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2 02 40014 10 0000 150</w:t>
            </w:r>
          </w:p>
        </w:tc>
        <w:tc>
          <w:tcPr>
            <w:tcW w:w="4830" w:type="dxa"/>
            <w:tcBorders>
              <w:top w:val="single" w:sz="2" w:space="0" w:color="000000"/>
              <w:left w:val="single" w:sz="2" w:space="0" w:color="000000"/>
              <w:bottom w:val="single" w:sz="2" w:space="0" w:color="000000"/>
              <w:right w:val="single" w:sz="2" w:space="0" w:color="000000"/>
            </w:tcBorders>
          </w:tcPr>
          <w:p w14:paraId="66976B6F"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45" w:type="dxa"/>
            <w:tcBorders>
              <w:top w:val="single" w:sz="2" w:space="0" w:color="000000"/>
              <w:left w:val="single" w:sz="2" w:space="0" w:color="000000"/>
              <w:bottom w:val="single" w:sz="2" w:space="0" w:color="000000"/>
              <w:right w:val="single" w:sz="2" w:space="0" w:color="000000"/>
            </w:tcBorders>
            <w:noWrap/>
          </w:tcPr>
          <w:p w14:paraId="5A016727"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43949000</w:t>
            </w:r>
          </w:p>
        </w:tc>
      </w:tr>
      <w:tr w:rsidR="00E10ABE" w:rsidRPr="008D1642" w14:paraId="13787C38" w14:textId="77777777" w:rsidTr="00E10ABE">
        <w:trPr>
          <w:trHeight w:val="760"/>
        </w:trPr>
        <w:tc>
          <w:tcPr>
            <w:tcW w:w="2556" w:type="dxa"/>
            <w:tcBorders>
              <w:top w:val="single" w:sz="2" w:space="0" w:color="000000"/>
              <w:left w:val="single" w:sz="2" w:space="0" w:color="000000"/>
              <w:bottom w:val="single" w:sz="2" w:space="0" w:color="000000"/>
              <w:right w:val="single" w:sz="2" w:space="0" w:color="000000"/>
            </w:tcBorders>
          </w:tcPr>
          <w:p w14:paraId="438B515B"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2 07 05020 10 0000 150</w:t>
            </w:r>
          </w:p>
        </w:tc>
        <w:tc>
          <w:tcPr>
            <w:tcW w:w="4830" w:type="dxa"/>
            <w:tcBorders>
              <w:top w:val="single" w:sz="2" w:space="0" w:color="000000"/>
              <w:left w:val="single" w:sz="2" w:space="0" w:color="000000"/>
              <w:bottom w:val="single" w:sz="2" w:space="0" w:color="000000"/>
              <w:right w:val="single" w:sz="2" w:space="0" w:color="000000"/>
            </w:tcBorders>
          </w:tcPr>
          <w:p w14:paraId="52BCF3DD" w14:textId="77777777" w:rsidR="00E10ABE" w:rsidRPr="008D1642" w:rsidRDefault="00E10ABE" w:rsidP="00E10ABE">
            <w:pPr>
              <w:suppressAutoHyphens/>
              <w:textAlignment w:val="top"/>
              <w:rPr>
                <w:rFonts w:eastAsia="Arial"/>
                <w:color w:val="000000"/>
                <w:lang w:eastAsia="ar-SA"/>
              </w:rPr>
            </w:pPr>
            <w:r w:rsidRPr="008D1642">
              <w:rPr>
                <w:rFonts w:eastAsia="Arial"/>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2145" w:type="dxa"/>
            <w:tcBorders>
              <w:top w:val="single" w:sz="2" w:space="0" w:color="000000"/>
              <w:left w:val="single" w:sz="2" w:space="0" w:color="000000"/>
              <w:bottom w:val="single" w:sz="2" w:space="0" w:color="000000"/>
              <w:right w:val="single" w:sz="2" w:space="0" w:color="000000"/>
            </w:tcBorders>
            <w:noWrap/>
          </w:tcPr>
          <w:p w14:paraId="35E45408"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val="en-US" w:eastAsia="zh-CN" w:bidi="ar"/>
              </w:rPr>
              <w:t>136000</w:t>
            </w:r>
          </w:p>
        </w:tc>
      </w:tr>
      <w:tr w:rsidR="00E10ABE" w:rsidRPr="008D1642" w14:paraId="4F38D087" w14:textId="77777777" w:rsidTr="00E10ABE">
        <w:trPr>
          <w:trHeight w:val="240"/>
        </w:trPr>
        <w:tc>
          <w:tcPr>
            <w:tcW w:w="2556" w:type="dxa"/>
            <w:tcBorders>
              <w:top w:val="single" w:sz="2" w:space="0" w:color="000000"/>
              <w:left w:val="single" w:sz="2" w:space="0" w:color="000000"/>
              <w:bottom w:val="single" w:sz="2" w:space="0" w:color="000000"/>
              <w:right w:val="single" w:sz="2" w:space="0" w:color="000000"/>
            </w:tcBorders>
            <w:noWrap/>
            <w:vAlign w:val="bottom"/>
          </w:tcPr>
          <w:p w14:paraId="1042247F" w14:textId="77777777" w:rsidR="00E10ABE" w:rsidRPr="008D1642" w:rsidRDefault="00E10ABE" w:rsidP="00E10ABE">
            <w:pPr>
              <w:suppressAutoHyphens/>
              <w:rPr>
                <w:rFonts w:eastAsia="Arial"/>
                <w:color w:val="000000"/>
                <w:lang w:eastAsia="ar-SA"/>
              </w:rPr>
            </w:pPr>
          </w:p>
        </w:tc>
        <w:tc>
          <w:tcPr>
            <w:tcW w:w="4830" w:type="dxa"/>
            <w:tcBorders>
              <w:top w:val="single" w:sz="2" w:space="0" w:color="000000"/>
              <w:left w:val="single" w:sz="2" w:space="0" w:color="000000"/>
              <w:bottom w:val="single" w:sz="2" w:space="0" w:color="000000"/>
              <w:right w:val="single" w:sz="2" w:space="0" w:color="000000"/>
            </w:tcBorders>
            <w:noWrap/>
            <w:vAlign w:val="bottom"/>
          </w:tcPr>
          <w:p w14:paraId="547EDFCC" w14:textId="77777777" w:rsidR="00E10ABE" w:rsidRPr="008D1642" w:rsidRDefault="00E10ABE" w:rsidP="00E10ABE">
            <w:pPr>
              <w:suppressAutoHyphens/>
              <w:textAlignment w:val="bottom"/>
              <w:rPr>
                <w:rFonts w:eastAsia="Arial"/>
                <w:b/>
                <w:bCs/>
                <w:color w:val="000000"/>
                <w:lang w:eastAsia="ar-SA"/>
              </w:rPr>
            </w:pPr>
            <w:r w:rsidRPr="008D1642">
              <w:rPr>
                <w:rFonts w:eastAsia="Arial"/>
                <w:b/>
                <w:bCs/>
                <w:color w:val="000000"/>
                <w:lang w:val="en-US" w:eastAsia="zh-CN" w:bidi="ar"/>
              </w:rPr>
              <w:t>ВСЕГО ДОХОДОВ</w:t>
            </w:r>
          </w:p>
        </w:tc>
        <w:tc>
          <w:tcPr>
            <w:tcW w:w="2145" w:type="dxa"/>
            <w:tcBorders>
              <w:top w:val="single" w:sz="2" w:space="0" w:color="000000"/>
              <w:left w:val="single" w:sz="2" w:space="0" w:color="000000"/>
              <w:bottom w:val="single" w:sz="2" w:space="0" w:color="000000"/>
              <w:right w:val="single" w:sz="2" w:space="0" w:color="000000"/>
            </w:tcBorders>
          </w:tcPr>
          <w:p w14:paraId="225C6FC6" w14:textId="77777777" w:rsidR="00E10ABE" w:rsidRPr="008D1642" w:rsidRDefault="00E10ABE" w:rsidP="00E10ABE">
            <w:pPr>
              <w:suppressAutoHyphens/>
              <w:jc w:val="center"/>
              <w:textAlignment w:val="top"/>
              <w:rPr>
                <w:rFonts w:eastAsia="Arial"/>
                <w:b/>
                <w:bCs/>
                <w:color w:val="000000"/>
                <w:lang w:eastAsia="ar-SA"/>
              </w:rPr>
            </w:pPr>
            <w:r w:rsidRPr="008D1642">
              <w:rPr>
                <w:rFonts w:eastAsia="Arial"/>
                <w:b/>
                <w:bCs/>
                <w:color w:val="000000"/>
                <w:lang w:val="en-US" w:eastAsia="zh-CN" w:bidi="ar"/>
              </w:rPr>
              <w:t>62 913 530,00</w:t>
            </w:r>
          </w:p>
        </w:tc>
      </w:tr>
    </w:tbl>
    <w:p w14:paraId="51A49D77" w14:textId="63FC683F" w:rsidR="00E10ABE" w:rsidRPr="008D1642" w:rsidRDefault="00E10ABE" w:rsidP="00E10ABE">
      <w:pPr>
        <w:suppressAutoHyphens/>
        <w:jc w:val="both"/>
        <w:outlineLvl w:val="0"/>
        <w:rPr>
          <w:rFonts w:eastAsia="SimSun"/>
          <w:lang w:eastAsia="ar-SA"/>
        </w:rPr>
      </w:pPr>
    </w:p>
    <w:p w14:paraId="65382322" w14:textId="77777777" w:rsidR="00E10ABE" w:rsidRPr="008D1642" w:rsidRDefault="00E10ABE" w:rsidP="00E10ABE">
      <w:pPr>
        <w:suppressAutoHyphens/>
        <w:jc w:val="both"/>
        <w:outlineLvl w:val="0"/>
        <w:rPr>
          <w:rFonts w:eastAsia="SimSun"/>
          <w:lang w:eastAsia="ar-SA"/>
        </w:rPr>
      </w:pPr>
    </w:p>
    <w:p w14:paraId="3339B094" w14:textId="77777777" w:rsidR="00E10ABE" w:rsidRPr="008D1642" w:rsidRDefault="00E10ABE" w:rsidP="00E10ABE">
      <w:pPr>
        <w:suppressAutoHyphens/>
        <w:jc w:val="both"/>
        <w:outlineLvl w:val="0"/>
        <w:rPr>
          <w:rFonts w:eastAsia="SimSun"/>
          <w:lang w:eastAsia="ar-SA"/>
        </w:rPr>
      </w:pPr>
    </w:p>
    <w:p w14:paraId="4737E925" w14:textId="77777777" w:rsidR="00E10ABE" w:rsidRPr="008D1642" w:rsidRDefault="00E10ABE" w:rsidP="00E10ABE">
      <w:pPr>
        <w:jc w:val="right"/>
        <w:rPr>
          <w:rFonts w:eastAsia="SimSun"/>
        </w:rPr>
      </w:pPr>
      <w:r w:rsidRPr="008D1642">
        <w:rPr>
          <w:rFonts w:eastAsia="SimSun"/>
        </w:rPr>
        <w:t xml:space="preserve">Приложение №2  </w:t>
      </w:r>
    </w:p>
    <w:p w14:paraId="46F7FFF1" w14:textId="77777777" w:rsidR="00E10ABE" w:rsidRPr="008D1642" w:rsidRDefault="00E10ABE" w:rsidP="00E10ABE">
      <w:pPr>
        <w:jc w:val="right"/>
        <w:rPr>
          <w:rFonts w:eastAsia="SimSun"/>
        </w:rPr>
      </w:pPr>
      <w:r w:rsidRPr="008D1642">
        <w:rPr>
          <w:rFonts w:eastAsia="SimSun"/>
        </w:rPr>
        <w:lastRenderedPageBreak/>
        <w:t xml:space="preserve">к Решению Совета депутатов </w:t>
      </w:r>
    </w:p>
    <w:p w14:paraId="33228FAD" w14:textId="77777777" w:rsidR="00E10ABE" w:rsidRPr="008D1642" w:rsidRDefault="00E10ABE" w:rsidP="00E10ABE">
      <w:pPr>
        <w:jc w:val="right"/>
        <w:rPr>
          <w:rFonts w:eastAsia="SimSun"/>
        </w:rPr>
      </w:pPr>
      <w:r w:rsidRPr="008D1642">
        <w:rPr>
          <w:rFonts w:eastAsia="SimSun"/>
        </w:rPr>
        <w:t>Сандогорского сельского поселения</w:t>
      </w:r>
    </w:p>
    <w:p w14:paraId="7743928E" w14:textId="2E83955E" w:rsidR="00E10ABE" w:rsidRPr="008D1642" w:rsidRDefault="00E10ABE" w:rsidP="00E10ABE">
      <w:pPr>
        <w:jc w:val="right"/>
        <w:rPr>
          <w:rFonts w:eastAsia="SimSun"/>
        </w:rPr>
      </w:pPr>
      <w:r w:rsidRPr="008D1642">
        <w:rPr>
          <w:rFonts w:eastAsia="SimSun"/>
        </w:rPr>
        <w:t>От 29 февраля 2024 года №194</w:t>
      </w:r>
    </w:p>
    <w:p w14:paraId="765A4892" w14:textId="77777777" w:rsidR="00E10ABE" w:rsidRPr="008D1642" w:rsidRDefault="00E10ABE" w:rsidP="00E10ABE">
      <w:pPr>
        <w:tabs>
          <w:tab w:val="left" w:pos="567"/>
        </w:tabs>
        <w:suppressAutoHyphens/>
        <w:rPr>
          <w:rFonts w:eastAsia="SimSun"/>
        </w:rPr>
      </w:pPr>
    </w:p>
    <w:p w14:paraId="6D0205FF" w14:textId="77777777" w:rsidR="00E10ABE" w:rsidRPr="008D1642" w:rsidRDefault="00E10ABE" w:rsidP="00E10ABE">
      <w:pPr>
        <w:tabs>
          <w:tab w:val="left" w:pos="567"/>
        </w:tabs>
        <w:suppressAutoHyphens/>
        <w:rPr>
          <w:rFonts w:eastAsia="SimSun"/>
        </w:rPr>
      </w:pPr>
    </w:p>
    <w:tbl>
      <w:tblPr>
        <w:tblW w:w="9741" w:type="dxa"/>
        <w:tblInd w:w="93" w:type="dxa"/>
        <w:tblLayout w:type="fixed"/>
        <w:tblLook w:val="0000" w:firstRow="0" w:lastRow="0" w:firstColumn="0" w:lastColumn="0" w:noHBand="0" w:noVBand="0"/>
      </w:tblPr>
      <w:tblGrid>
        <w:gridCol w:w="3593"/>
        <w:gridCol w:w="915"/>
        <w:gridCol w:w="990"/>
        <w:gridCol w:w="1440"/>
        <w:gridCol w:w="915"/>
        <w:gridCol w:w="1875"/>
        <w:gridCol w:w="13"/>
      </w:tblGrid>
      <w:tr w:rsidR="00E10ABE" w:rsidRPr="008D1642" w14:paraId="643855A7" w14:textId="77777777" w:rsidTr="00E10ABE">
        <w:trPr>
          <w:trHeight w:val="1100"/>
        </w:trPr>
        <w:tc>
          <w:tcPr>
            <w:tcW w:w="9741" w:type="dxa"/>
            <w:gridSpan w:val="7"/>
            <w:tcBorders>
              <w:top w:val="nil"/>
              <w:left w:val="nil"/>
              <w:bottom w:val="nil"/>
              <w:right w:val="nil"/>
            </w:tcBorders>
            <w:vAlign w:val="center"/>
          </w:tcPr>
          <w:p w14:paraId="01ACFB7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eastAsia="zh-CN" w:bidi="ar"/>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2024 год </w:t>
            </w:r>
          </w:p>
        </w:tc>
      </w:tr>
      <w:tr w:rsidR="00E10ABE" w:rsidRPr="008D1642" w14:paraId="036C204F" w14:textId="77777777" w:rsidTr="00E10ABE">
        <w:trPr>
          <w:gridAfter w:val="1"/>
          <w:wAfter w:w="13" w:type="dxa"/>
          <w:trHeight w:val="1110"/>
        </w:trPr>
        <w:tc>
          <w:tcPr>
            <w:tcW w:w="3593" w:type="dxa"/>
            <w:vMerge w:val="restart"/>
            <w:tcBorders>
              <w:top w:val="single" w:sz="2" w:space="0" w:color="000000"/>
              <w:left w:val="single" w:sz="2" w:space="0" w:color="000000"/>
              <w:bottom w:val="single" w:sz="2" w:space="0" w:color="000000"/>
              <w:right w:val="single" w:sz="2" w:space="0" w:color="000000"/>
            </w:tcBorders>
            <w:vAlign w:val="center"/>
          </w:tcPr>
          <w:p w14:paraId="603ADBCF" w14:textId="77777777" w:rsidR="00E10ABE" w:rsidRPr="008D1642" w:rsidRDefault="00E10ABE" w:rsidP="00E10ABE">
            <w:pPr>
              <w:suppressAutoHyphens/>
              <w:jc w:val="center"/>
              <w:textAlignment w:val="center"/>
              <w:rPr>
                <w:rFonts w:eastAsia="Arial"/>
                <w:color w:val="000000"/>
                <w:lang w:eastAsia="ar-SA"/>
              </w:rPr>
            </w:pPr>
            <w:proofErr w:type="spellStart"/>
            <w:r w:rsidRPr="008D1642">
              <w:rPr>
                <w:rFonts w:eastAsia="Arial"/>
                <w:color w:val="000000"/>
                <w:lang w:val="en-US" w:eastAsia="zh-CN" w:bidi="ar"/>
              </w:rPr>
              <w:t>Наименование</w:t>
            </w:r>
            <w:proofErr w:type="spellEnd"/>
          </w:p>
        </w:tc>
        <w:tc>
          <w:tcPr>
            <w:tcW w:w="915" w:type="dxa"/>
            <w:vMerge w:val="restart"/>
            <w:tcBorders>
              <w:top w:val="single" w:sz="2" w:space="0" w:color="000000"/>
              <w:left w:val="single" w:sz="2" w:space="0" w:color="000000"/>
              <w:bottom w:val="single" w:sz="2" w:space="0" w:color="000000"/>
              <w:right w:val="single" w:sz="2" w:space="0" w:color="000000"/>
            </w:tcBorders>
            <w:vAlign w:val="center"/>
          </w:tcPr>
          <w:p w14:paraId="4D0F7382" w14:textId="77777777" w:rsidR="00E10ABE" w:rsidRPr="008D1642" w:rsidRDefault="00E10ABE" w:rsidP="00E10ABE">
            <w:pPr>
              <w:suppressAutoHyphens/>
              <w:jc w:val="center"/>
              <w:textAlignment w:val="center"/>
              <w:rPr>
                <w:rFonts w:eastAsia="Arial"/>
                <w:color w:val="000000"/>
                <w:lang w:eastAsia="ar-SA"/>
              </w:rPr>
            </w:pPr>
            <w:proofErr w:type="spellStart"/>
            <w:r w:rsidRPr="008D1642">
              <w:rPr>
                <w:rFonts w:eastAsia="Arial"/>
                <w:color w:val="000000"/>
                <w:lang w:val="en-US" w:eastAsia="zh-CN" w:bidi="ar"/>
              </w:rPr>
              <w:t>Код</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администратора</w:t>
            </w:r>
            <w:proofErr w:type="spellEnd"/>
          </w:p>
        </w:tc>
        <w:tc>
          <w:tcPr>
            <w:tcW w:w="990" w:type="dxa"/>
            <w:vMerge w:val="restart"/>
            <w:tcBorders>
              <w:top w:val="single" w:sz="2" w:space="0" w:color="000000"/>
              <w:left w:val="single" w:sz="2" w:space="0" w:color="000000"/>
              <w:bottom w:val="single" w:sz="2" w:space="0" w:color="000000"/>
              <w:right w:val="single" w:sz="2" w:space="0" w:color="000000"/>
            </w:tcBorders>
            <w:vAlign w:val="center"/>
          </w:tcPr>
          <w:p w14:paraId="64CF1DDD" w14:textId="77777777" w:rsidR="00E10ABE" w:rsidRPr="008D1642" w:rsidRDefault="00E10ABE" w:rsidP="00E10ABE">
            <w:pPr>
              <w:suppressAutoHyphens/>
              <w:jc w:val="center"/>
              <w:textAlignment w:val="center"/>
              <w:rPr>
                <w:rFonts w:eastAsia="Arial"/>
                <w:color w:val="000000"/>
                <w:lang w:eastAsia="ar-SA"/>
              </w:rPr>
            </w:pPr>
            <w:proofErr w:type="spellStart"/>
            <w:r w:rsidRPr="008D1642">
              <w:rPr>
                <w:rFonts w:eastAsia="Arial"/>
                <w:color w:val="000000"/>
                <w:lang w:val="en-US" w:eastAsia="zh-CN" w:bidi="ar"/>
              </w:rPr>
              <w:t>Раздел</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Подраздел</w:t>
            </w:r>
            <w:proofErr w:type="spellEnd"/>
          </w:p>
        </w:tc>
        <w:tc>
          <w:tcPr>
            <w:tcW w:w="1440" w:type="dxa"/>
            <w:vMerge w:val="restart"/>
            <w:tcBorders>
              <w:top w:val="single" w:sz="2" w:space="0" w:color="000000"/>
              <w:left w:val="single" w:sz="2" w:space="0" w:color="000000"/>
              <w:bottom w:val="single" w:sz="2" w:space="0" w:color="000000"/>
              <w:right w:val="single" w:sz="2" w:space="0" w:color="000000"/>
            </w:tcBorders>
            <w:vAlign w:val="center"/>
          </w:tcPr>
          <w:p w14:paraId="78B986BE" w14:textId="77777777" w:rsidR="00E10ABE" w:rsidRPr="008D1642" w:rsidRDefault="00E10ABE" w:rsidP="00E10ABE">
            <w:pPr>
              <w:suppressAutoHyphens/>
              <w:jc w:val="center"/>
              <w:textAlignment w:val="center"/>
              <w:rPr>
                <w:rFonts w:eastAsia="Arial"/>
                <w:color w:val="000000"/>
                <w:lang w:eastAsia="ar-SA"/>
              </w:rPr>
            </w:pPr>
            <w:proofErr w:type="spellStart"/>
            <w:r w:rsidRPr="008D1642">
              <w:rPr>
                <w:rFonts w:eastAsia="Arial"/>
                <w:color w:val="000000"/>
                <w:lang w:val="en-US" w:eastAsia="zh-CN" w:bidi="ar"/>
              </w:rPr>
              <w:t>Целевая</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статья</w:t>
            </w:r>
            <w:proofErr w:type="spellEnd"/>
          </w:p>
        </w:tc>
        <w:tc>
          <w:tcPr>
            <w:tcW w:w="915" w:type="dxa"/>
            <w:vMerge w:val="restart"/>
            <w:tcBorders>
              <w:top w:val="single" w:sz="2" w:space="0" w:color="000000"/>
              <w:left w:val="single" w:sz="2" w:space="0" w:color="000000"/>
              <w:bottom w:val="single" w:sz="2" w:space="0" w:color="000000"/>
              <w:right w:val="single" w:sz="2" w:space="0" w:color="000000"/>
            </w:tcBorders>
            <w:vAlign w:val="center"/>
          </w:tcPr>
          <w:p w14:paraId="0073109A" w14:textId="77777777" w:rsidR="00E10ABE" w:rsidRPr="008D1642" w:rsidRDefault="00E10ABE" w:rsidP="00E10ABE">
            <w:pPr>
              <w:suppressAutoHyphens/>
              <w:jc w:val="center"/>
              <w:textAlignment w:val="center"/>
              <w:rPr>
                <w:rFonts w:eastAsia="Arial"/>
                <w:color w:val="000000"/>
                <w:lang w:eastAsia="ar-SA"/>
              </w:rPr>
            </w:pPr>
            <w:proofErr w:type="spellStart"/>
            <w:r w:rsidRPr="008D1642">
              <w:rPr>
                <w:rFonts w:eastAsia="Arial"/>
                <w:color w:val="000000"/>
                <w:lang w:val="en-US" w:eastAsia="zh-CN" w:bidi="ar"/>
              </w:rPr>
              <w:t>Вид</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расхода</w:t>
            </w:r>
            <w:proofErr w:type="spellEnd"/>
          </w:p>
        </w:tc>
        <w:tc>
          <w:tcPr>
            <w:tcW w:w="1875" w:type="dxa"/>
            <w:tcBorders>
              <w:top w:val="single" w:sz="2" w:space="0" w:color="000000"/>
              <w:left w:val="single" w:sz="2" w:space="0" w:color="000000"/>
              <w:bottom w:val="single" w:sz="2" w:space="0" w:color="000000"/>
              <w:right w:val="single" w:sz="2" w:space="0" w:color="000000"/>
            </w:tcBorders>
            <w:vAlign w:val="center"/>
          </w:tcPr>
          <w:p w14:paraId="595094DF"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eastAsia="zh-CN" w:bidi="ar"/>
              </w:rPr>
              <w:t>Сумма расходов на очередное заседание Совета депутатов (руб.)</w:t>
            </w:r>
          </w:p>
        </w:tc>
      </w:tr>
      <w:tr w:rsidR="00E10ABE" w:rsidRPr="008D1642" w14:paraId="2BB7D200" w14:textId="77777777" w:rsidTr="008D1642">
        <w:trPr>
          <w:gridAfter w:val="1"/>
          <w:wAfter w:w="13" w:type="dxa"/>
          <w:trHeight w:val="323"/>
        </w:trPr>
        <w:tc>
          <w:tcPr>
            <w:tcW w:w="3593" w:type="dxa"/>
            <w:vMerge/>
            <w:tcBorders>
              <w:top w:val="single" w:sz="2" w:space="0" w:color="000000"/>
              <w:left w:val="single" w:sz="2" w:space="0" w:color="000000"/>
              <w:bottom w:val="single" w:sz="2" w:space="0" w:color="000000"/>
              <w:right w:val="single" w:sz="2" w:space="0" w:color="000000"/>
            </w:tcBorders>
            <w:vAlign w:val="center"/>
          </w:tcPr>
          <w:p w14:paraId="662027DA" w14:textId="77777777" w:rsidR="00E10ABE" w:rsidRPr="008D1642" w:rsidRDefault="00E10ABE" w:rsidP="00E10ABE">
            <w:pPr>
              <w:suppressAutoHyphens/>
              <w:jc w:val="center"/>
              <w:rPr>
                <w:rFonts w:eastAsia="Arial"/>
                <w:color w:val="000000"/>
                <w:lang w:eastAsia="ar-SA"/>
              </w:rPr>
            </w:pPr>
          </w:p>
        </w:tc>
        <w:tc>
          <w:tcPr>
            <w:tcW w:w="915" w:type="dxa"/>
            <w:vMerge/>
            <w:tcBorders>
              <w:top w:val="single" w:sz="2" w:space="0" w:color="000000"/>
              <w:left w:val="single" w:sz="2" w:space="0" w:color="000000"/>
              <w:bottom w:val="single" w:sz="2" w:space="0" w:color="000000"/>
              <w:right w:val="single" w:sz="2" w:space="0" w:color="000000"/>
            </w:tcBorders>
            <w:vAlign w:val="center"/>
          </w:tcPr>
          <w:p w14:paraId="7AA5B606" w14:textId="77777777" w:rsidR="00E10ABE" w:rsidRPr="008D1642" w:rsidRDefault="00E10ABE" w:rsidP="00E10ABE">
            <w:pPr>
              <w:suppressAutoHyphens/>
              <w:jc w:val="center"/>
              <w:rPr>
                <w:rFonts w:eastAsia="Arial"/>
                <w:color w:val="000000"/>
                <w:lang w:eastAsia="ar-SA"/>
              </w:rPr>
            </w:pPr>
          </w:p>
        </w:tc>
        <w:tc>
          <w:tcPr>
            <w:tcW w:w="990" w:type="dxa"/>
            <w:vMerge/>
            <w:tcBorders>
              <w:top w:val="single" w:sz="2" w:space="0" w:color="000000"/>
              <w:left w:val="single" w:sz="2" w:space="0" w:color="000000"/>
              <w:bottom w:val="single" w:sz="2" w:space="0" w:color="000000"/>
              <w:right w:val="single" w:sz="2" w:space="0" w:color="000000"/>
            </w:tcBorders>
            <w:vAlign w:val="center"/>
          </w:tcPr>
          <w:p w14:paraId="42451098" w14:textId="77777777" w:rsidR="00E10ABE" w:rsidRPr="008D1642" w:rsidRDefault="00E10ABE" w:rsidP="00E10ABE">
            <w:pPr>
              <w:suppressAutoHyphens/>
              <w:jc w:val="center"/>
              <w:rPr>
                <w:rFonts w:eastAsia="Arial"/>
                <w:color w:val="000000"/>
                <w:lang w:eastAsia="ar-SA"/>
              </w:rPr>
            </w:pPr>
          </w:p>
        </w:tc>
        <w:tc>
          <w:tcPr>
            <w:tcW w:w="1440" w:type="dxa"/>
            <w:vMerge/>
            <w:tcBorders>
              <w:top w:val="single" w:sz="2" w:space="0" w:color="000000"/>
              <w:left w:val="single" w:sz="2" w:space="0" w:color="000000"/>
              <w:bottom w:val="single" w:sz="2" w:space="0" w:color="000000"/>
              <w:right w:val="single" w:sz="2" w:space="0" w:color="000000"/>
            </w:tcBorders>
            <w:vAlign w:val="center"/>
          </w:tcPr>
          <w:p w14:paraId="6E9A8057" w14:textId="77777777" w:rsidR="00E10ABE" w:rsidRPr="008D1642" w:rsidRDefault="00E10ABE" w:rsidP="00E10ABE">
            <w:pPr>
              <w:suppressAutoHyphens/>
              <w:jc w:val="center"/>
              <w:rPr>
                <w:rFonts w:eastAsia="Arial"/>
                <w:color w:val="000000"/>
                <w:lang w:eastAsia="ar-SA"/>
              </w:rPr>
            </w:pPr>
          </w:p>
        </w:tc>
        <w:tc>
          <w:tcPr>
            <w:tcW w:w="915" w:type="dxa"/>
            <w:vMerge/>
            <w:tcBorders>
              <w:top w:val="single" w:sz="2" w:space="0" w:color="000000"/>
              <w:left w:val="single" w:sz="2" w:space="0" w:color="000000"/>
              <w:bottom w:val="single" w:sz="2" w:space="0" w:color="000000"/>
              <w:right w:val="single" w:sz="2" w:space="0" w:color="000000"/>
            </w:tcBorders>
            <w:vAlign w:val="center"/>
          </w:tcPr>
          <w:p w14:paraId="383A83BD"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center"/>
          </w:tcPr>
          <w:p w14:paraId="37DCC67F"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 xml:space="preserve">2024 </w:t>
            </w:r>
            <w:proofErr w:type="spellStart"/>
            <w:r w:rsidRPr="008D1642">
              <w:rPr>
                <w:rFonts w:eastAsia="Arial"/>
                <w:color w:val="000000"/>
                <w:lang w:val="en-US" w:eastAsia="zh-CN" w:bidi="ar"/>
              </w:rPr>
              <w:t>год</w:t>
            </w:r>
            <w:proofErr w:type="spellEnd"/>
            <w:r w:rsidRPr="008D1642">
              <w:rPr>
                <w:rFonts w:eastAsia="Arial"/>
                <w:color w:val="000000"/>
                <w:lang w:val="en-US" w:eastAsia="zh-CN" w:bidi="ar"/>
              </w:rPr>
              <w:t xml:space="preserve"> </w:t>
            </w:r>
          </w:p>
        </w:tc>
      </w:tr>
      <w:tr w:rsidR="00E10ABE" w:rsidRPr="008D1642" w14:paraId="1AD99FD7" w14:textId="77777777" w:rsidTr="00E10ABE">
        <w:trPr>
          <w:gridAfter w:val="1"/>
          <w:wAfter w:w="13" w:type="dxa"/>
          <w:trHeight w:val="240"/>
        </w:trPr>
        <w:tc>
          <w:tcPr>
            <w:tcW w:w="3593" w:type="dxa"/>
            <w:tcBorders>
              <w:top w:val="single" w:sz="2" w:space="0" w:color="000000"/>
              <w:left w:val="single" w:sz="2" w:space="0" w:color="000000"/>
              <w:bottom w:val="single" w:sz="2" w:space="0" w:color="000000"/>
              <w:right w:val="single" w:sz="2" w:space="0" w:color="000000"/>
            </w:tcBorders>
            <w:vAlign w:val="center"/>
          </w:tcPr>
          <w:p w14:paraId="46001800"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Администрация</w:t>
            </w:r>
            <w:proofErr w:type="spellEnd"/>
            <w:r w:rsidRPr="008D1642">
              <w:rPr>
                <w:rFonts w:eastAsia="Arial"/>
                <w:color w:val="000000"/>
                <w:lang w:val="en-US" w:eastAsia="zh-CN" w:bidi="ar"/>
              </w:rPr>
              <w:t xml:space="preserve"> Сандогорского </w:t>
            </w:r>
            <w:proofErr w:type="spellStart"/>
            <w:r w:rsidRPr="008D1642">
              <w:rPr>
                <w:rFonts w:eastAsia="Arial"/>
                <w:color w:val="000000"/>
                <w:lang w:val="en-US" w:eastAsia="zh-CN" w:bidi="ar"/>
              </w:rPr>
              <w:t>сельского</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поселения</w:t>
            </w:r>
            <w:proofErr w:type="spellEnd"/>
          </w:p>
        </w:tc>
        <w:tc>
          <w:tcPr>
            <w:tcW w:w="915" w:type="dxa"/>
            <w:tcBorders>
              <w:top w:val="single" w:sz="2" w:space="0" w:color="000000"/>
              <w:left w:val="single" w:sz="2" w:space="0" w:color="000000"/>
              <w:bottom w:val="single" w:sz="2" w:space="0" w:color="000000"/>
              <w:right w:val="single" w:sz="2" w:space="0" w:color="000000"/>
            </w:tcBorders>
            <w:vAlign w:val="center"/>
          </w:tcPr>
          <w:p w14:paraId="0CA59537"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999</w:t>
            </w:r>
          </w:p>
        </w:tc>
        <w:tc>
          <w:tcPr>
            <w:tcW w:w="990" w:type="dxa"/>
            <w:tcBorders>
              <w:top w:val="single" w:sz="2" w:space="0" w:color="000000"/>
              <w:left w:val="single" w:sz="2" w:space="0" w:color="000000"/>
              <w:bottom w:val="single" w:sz="2" w:space="0" w:color="000000"/>
              <w:right w:val="single" w:sz="2" w:space="0" w:color="000000"/>
            </w:tcBorders>
            <w:vAlign w:val="center"/>
          </w:tcPr>
          <w:p w14:paraId="475A10F5"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654966C3"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center"/>
          </w:tcPr>
          <w:p w14:paraId="4BF825EC"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center"/>
          </w:tcPr>
          <w:p w14:paraId="09D3BBD5" w14:textId="77777777" w:rsidR="00E10ABE" w:rsidRPr="008D1642" w:rsidRDefault="00E10ABE" w:rsidP="00E10ABE">
            <w:pPr>
              <w:suppressAutoHyphens/>
              <w:rPr>
                <w:rFonts w:eastAsia="Arial"/>
                <w:color w:val="000000"/>
                <w:lang w:eastAsia="ar-SA"/>
              </w:rPr>
            </w:pPr>
          </w:p>
        </w:tc>
      </w:tr>
      <w:tr w:rsidR="00E10ABE" w:rsidRPr="008D1642" w14:paraId="0FC742A9" w14:textId="77777777" w:rsidTr="00E10ABE">
        <w:trPr>
          <w:gridAfter w:val="1"/>
          <w:wAfter w:w="13" w:type="dxa"/>
          <w:trHeight w:val="240"/>
        </w:trPr>
        <w:tc>
          <w:tcPr>
            <w:tcW w:w="3593" w:type="dxa"/>
            <w:tcBorders>
              <w:top w:val="single" w:sz="2" w:space="0" w:color="000000"/>
              <w:left w:val="single" w:sz="2" w:space="0" w:color="000000"/>
              <w:bottom w:val="single" w:sz="2" w:space="0" w:color="000000"/>
              <w:right w:val="single" w:sz="2" w:space="0" w:color="000000"/>
            </w:tcBorders>
            <w:vAlign w:val="center"/>
          </w:tcPr>
          <w:p w14:paraId="29D5BD32" w14:textId="77777777" w:rsidR="00E10ABE" w:rsidRPr="008D1642" w:rsidRDefault="00E10ABE" w:rsidP="00E10ABE">
            <w:pPr>
              <w:suppressAutoHyphens/>
              <w:textAlignment w:val="center"/>
              <w:rPr>
                <w:rFonts w:eastAsia="Arial"/>
                <w:b/>
                <w:bCs/>
                <w:color w:val="000000"/>
                <w:lang w:eastAsia="ar-SA"/>
              </w:rPr>
            </w:pPr>
            <w:proofErr w:type="spellStart"/>
            <w:r w:rsidRPr="008D1642">
              <w:rPr>
                <w:rFonts w:eastAsia="Arial"/>
                <w:b/>
                <w:bCs/>
                <w:color w:val="000000"/>
                <w:lang w:val="en-US" w:eastAsia="zh-CN" w:bidi="ar"/>
              </w:rPr>
              <w:t>Общегосударственные</w:t>
            </w:r>
            <w:proofErr w:type="spellEnd"/>
            <w:r w:rsidRPr="008D1642">
              <w:rPr>
                <w:rFonts w:eastAsia="Arial"/>
                <w:b/>
                <w:bCs/>
                <w:color w:val="000000"/>
                <w:lang w:val="en-US" w:eastAsia="zh-CN" w:bidi="ar"/>
              </w:rPr>
              <w:t xml:space="preserve"> </w:t>
            </w:r>
            <w:proofErr w:type="spellStart"/>
            <w:r w:rsidRPr="008D1642">
              <w:rPr>
                <w:rFonts w:eastAsia="Arial"/>
                <w:b/>
                <w:bCs/>
                <w:color w:val="000000"/>
                <w:lang w:val="en-US" w:eastAsia="zh-CN" w:bidi="ar"/>
              </w:rPr>
              <w:t>вопросы</w:t>
            </w:r>
            <w:proofErr w:type="spellEnd"/>
          </w:p>
        </w:tc>
        <w:tc>
          <w:tcPr>
            <w:tcW w:w="915" w:type="dxa"/>
            <w:tcBorders>
              <w:top w:val="single" w:sz="2" w:space="0" w:color="000000"/>
              <w:left w:val="single" w:sz="2" w:space="0" w:color="000000"/>
              <w:bottom w:val="single" w:sz="2" w:space="0" w:color="000000"/>
              <w:right w:val="single" w:sz="2" w:space="0" w:color="000000"/>
            </w:tcBorders>
            <w:vAlign w:val="center"/>
          </w:tcPr>
          <w:p w14:paraId="07C7E296"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1A4C498B" w14:textId="77777777" w:rsidR="00E10ABE" w:rsidRPr="008D1642" w:rsidRDefault="00E10ABE" w:rsidP="00E10ABE">
            <w:pPr>
              <w:suppressAutoHyphens/>
              <w:jc w:val="center"/>
              <w:textAlignment w:val="center"/>
              <w:rPr>
                <w:rFonts w:eastAsia="Arial"/>
                <w:b/>
                <w:bCs/>
                <w:color w:val="000000"/>
                <w:lang w:eastAsia="ar-SA"/>
              </w:rPr>
            </w:pPr>
            <w:r w:rsidRPr="008D1642">
              <w:rPr>
                <w:rFonts w:eastAsia="Arial"/>
                <w:b/>
                <w:bCs/>
                <w:color w:val="000000"/>
                <w:lang w:val="en-US" w:eastAsia="zh-CN" w:bidi="ar"/>
              </w:rPr>
              <w:t>0100.</w:t>
            </w:r>
          </w:p>
        </w:tc>
        <w:tc>
          <w:tcPr>
            <w:tcW w:w="1440" w:type="dxa"/>
            <w:tcBorders>
              <w:top w:val="single" w:sz="2" w:space="0" w:color="000000"/>
              <w:left w:val="single" w:sz="2" w:space="0" w:color="000000"/>
              <w:bottom w:val="single" w:sz="2" w:space="0" w:color="000000"/>
              <w:right w:val="single" w:sz="2" w:space="0" w:color="000000"/>
            </w:tcBorders>
            <w:vAlign w:val="center"/>
          </w:tcPr>
          <w:p w14:paraId="7BAE240C"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center"/>
          </w:tcPr>
          <w:p w14:paraId="62A9D64B"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center"/>
          </w:tcPr>
          <w:p w14:paraId="288EF7D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7 001 511,00</w:t>
            </w:r>
          </w:p>
        </w:tc>
      </w:tr>
      <w:tr w:rsidR="00E10ABE" w:rsidRPr="008D1642" w14:paraId="373F8D1B" w14:textId="77777777" w:rsidTr="00E10ABE">
        <w:trPr>
          <w:gridAfter w:val="1"/>
          <w:wAfter w:w="13" w:type="dxa"/>
          <w:trHeight w:val="520"/>
        </w:trPr>
        <w:tc>
          <w:tcPr>
            <w:tcW w:w="3593" w:type="dxa"/>
            <w:tcBorders>
              <w:top w:val="single" w:sz="2" w:space="0" w:color="000000"/>
              <w:left w:val="single" w:sz="2" w:space="0" w:color="000000"/>
              <w:bottom w:val="single" w:sz="2" w:space="0" w:color="000000"/>
              <w:right w:val="single" w:sz="2" w:space="0" w:color="000000"/>
            </w:tcBorders>
            <w:vAlign w:val="center"/>
          </w:tcPr>
          <w:p w14:paraId="6A55066A"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Функционирование  высшего должностного лица  субъекта Российской Федерации и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center"/>
          </w:tcPr>
          <w:p w14:paraId="5AE3F31D"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75F27ADF" w14:textId="77777777" w:rsidR="00E10ABE" w:rsidRPr="008D1642" w:rsidRDefault="00E10ABE" w:rsidP="00E10ABE">
            <w:pPr>
              <w:suppressAutoHyphens/>
              <w:jc w:val="center"/>
              <w:textAlignment w:val="center"/>
              <w:rPr>
                <w:rFonts w:eastAsia="Arial"/>
                <w:b/>
                <w:bCs/>
                <w:color w:val="000000"/>
                <w:lang w:eastAsia="ar-SA"/>
              </w:rPr>
            </w:pPr>
            <w:r w:rsidRPr="008D1642">
              <w:rPr>
                <w:rFonts w:eastAsia="Arial"/>
                <w:b/>
                <w:bCs/>
                <w:color w:val="000000"/>
                <w:lang w:val="en-US" w:eastAsia="zh-CN" w:bidi="ar"/>
              </w:rPr>
              <w:t>.0102</w:t>
            </w:r>
          </w:p>
        </w:tc>
        <w:tc>
          <w:tcPr>
            <w:tcW w:w="1440" w:type="dxa"/>
            <w:tcBorders>
              <w:top w:val="single" w:sz="2" w:space="0" w:color="000000"/>
              <w:left w:val="single" w:sz="2" w:space="0" w:color="000000"/>
              <w:bottom w:val="single" w:sz="2" w:space="0" w:color="000000"/>
              <w:right w:val="single" w:sz="2" w:space="0" w:color="000000"/>
            </w:tcBorders>
            <w:vAlign w:val="center"/>
          </w:tcPr>
          <w:p w14:paraId="7260A6F5"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center"/>
          </w:tcPr>
          <w:p w14:paraId="00F1FF37"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ED89E58"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1 335 051,00</w:t>
            </w:r>
          </w:p>
        </w:tc>
      </w:tr>
      <w:tr w:rsidR="00E10ABE" w:rsidRPr="008D1642" w14:paraId="387D2EF4" w14:textId="77777777" w:rsidTr="00E10ABE">
        <w:trPr>
          <w:gridAfter w:val="1"/>
          <w:wAfter w:w="13" w:type="dxa"/>
          <w:trHeight w:val="540"/>
        </w:trPr>
        <w:tc>
          <w:tcPr>
            <w:tcW w:w="3593" w:type="dxa"/>
            <w:tcBorders>
              <w:top w:val="single" w:sz="2" w:space="0" w:color="000000"/>
              <w:left w:val="single" w:sz="2" w:space="0" w:color="000000"/>
              <w:bottom w:val="single" w:sz="2" w:space="0" w:color="000000"/>
              <w:right w:val="single" w:sz="2" w:space="0" w:color="000000"/>
            </w:tcBorders>
            <w:vAlign w:val="center"/>
          </w:tcPr>
          <w:p w14:paraId="1C1522C5"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выплаты по оплате труда высшего должностного лица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center"/>
          </w:tcPr>
          <w:p w14:paraId="71E3B0DC"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4704EB32" w14:textId="77777777" w:rsidR="00E10ABE" w:rsidRPr="008D1642" w:rsidRDefault="00E10ABE" w:rsidP="00E10ABE">
            <w:pPr>
              <w:suppressAutoHyphens/>
              <w:jc w:val="center"/>
              <w:rPr>
                <w:rFonts w:eastAsia="Arial"/>
                <w:b/>
                <w:bCs/>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22BFBFFF"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.6100000110</w:t>
            </w:r>
          </w:p>
        </w:tc>
        <w:tc>
          <w:tcPr>
            <w:tcW w:w="915" w:type="dxa"/>
            <w:tcBorders>
              <w:top w:val="single" w:sz="2" w:space="0" w:color="000000"/>
              <w:left w:val="single" w:sz="2" w:space="0" w:color="000000"/>
              <w:bottom w:val="single" w:sz="2" w:space="0" w:color="000000"/>
              <w:right w:val="single" w:sz="2" w:space="0" w:color="000000"/>
            </w:tcBorders>
            <w:vAlign w:val="center"/>
          </w:tcPr>
          <w:p w14:paraId="31356384"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8379C8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1 162 099,00</w:t>
            </w:r>
          </w:p>
        </w:tc>
      </w:tr>
      <w:tr w:rsidR="00E10ABE" w:rsidRPr="008D1642" w14:paraId="57A505FC" w14:textId="77777777" w:rsidTr="008D1642">
        <w:trPr>
          <w:gridAfter w:val="1"/>
          <w:wAfter w:w="13" w:type="dxa"/>
          <w:trHeight w:val="278"/>
        </w:trPr>
        <w:tc>
          <w:tcPr>
            <w:tcW w:w="3593" w:type="dxa"/>
            <w:tcBorders>
              <w:top w:val="single" w:sz="2" w:space="0" w:color="000000"/>
              <w:left w:val="single" w:sz="2" w:space="0" w:color="000000"/>
              <w:bottom w:val="single" w:sz="2" w:space="0" w:color="000000"/>
              <w:right w:val="single" w:sz="2" w:space="0" w:color="000000"/>
            </w:tcBorders>
            <w:vAlign w:val="bottom"/>
          </w:tcPr>
          <w:p w14:paraId="357F11CB"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center"/>
          </w:tcPr>
          <w:p w14:paraId="66DA79B4"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667BC9E0" w14:textId="77777777" w:rsidR="00E10ABE" w:rsidRPr="008D1642" w:rsidRDefault="00E10ABE" w:rsidP="00E10ABE">
            <w:pPr>
              <w:suppressAutoHyphens/>
              <w:jc w:val="center"/>
              <w:rPr>
                <w:rFonts w:eastAsia="Arial"/>
                <w:b/>
                <w:bCs/>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35FC8E43"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center"/>
          </w:tcPr>
          <w:p w14:paraId="34EA6BCB"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036213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1162099,00</w:t>
            </w:r>
          </w:p>
        </w:tc>
      </w:tr>
      <w:tr w:rsidR="00E10ABE" w:rsidRPr="008D1642" w14:paraId="5BF59D02" w14:textId="77777777" w:rsidTr="00E10ABE">
        <w:trPr>
          <w:gridAfter w:val="1"/>
          <w:wAfter w:w="13" w:type="dxa"/>
          <w:trHeight w:val="520"/>
        </w:trPr>
        <w:tc>
          <w:tcPr>
            <w:tcW w:w="3593" w:type="dxa"/>
            <w:tcBorders>
              <w:top w:val="single" w:sz="2" w:space="0" w:color="000000"/>
              <w:left w:val="single" w:sz="2" w:space="0" w:color="000000"/>
              <w:bottom w:val="single" w:sz="2" w:space="0" w:color="000000"/>
              <w:right w:val="single" w:sz="2" w:space="0" w:color="000000"/>
            </w:tcBorders>
            <w:vAlign w:val="bottom"/>
          </w:tcPr>
          <w:p w14:paraId="70E36791"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Расходы на обеспечение функций высшего должностного лицо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center"/>
          </w:tcPr>
          <w:p w14:paraId="5F090967"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78BAABA0" w14:textId="77777777" w:rsidR="00E10ABE" w:rsidRPr="008D1642" w:rsidRDefault="00E10ABE" w:rsidP="00E10ABE">
            <w:pPr>
              <w:suppressAutoHyphens/>
              <w:jc w:val="center"/>
              <w:rPr>
                <w:rFonts w:eastAsia="Arial"/>
                <w:b/>
                <w:bCs/>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2C5718F4"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.6100000190</w:t>
            </w:r>
          </w:p>
        </w:tc>
        <w:tc>
          <w:tcPr>
            <w:tcW w:w="915" w:type="dxa"/>
            <w:tcBorders>
              <w:top w:val="single" w:sz="2" w:space="0" w:color="000000"/>
              <w:left w:val="single" w:sz="2" w:space="0" w:color="000000"/>
              <w:bottom w:val="single" w:sz="2" w:space="0" w:color="000000"/>
              <w:right w:val="single" w:sz="2" w:space="0" w:color="000000"/>
            </w:tcBorders>
            <w:vAlign w:val="center"/>
          </w:tcPr>
          <w:p w14:paraId="24651DFC"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63C221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172952,00</w:t>
            </w:r>
          </w:p>
        </w:tc>
      </w:tr>
      <w:tr w:rsidR="00E10ABE" w:rsidRPr="008D1642" w14:paraId="59A1FD73" w14:textId="77777777" w:rsidTr="00E10ABE">
        <w:trPr>
          <w:gridAfter w:val="1"/>
          <w:wAfter w:w="13" w:type="dxa"/>
          <w:trHeight w:val="1340"/>
        </w:trPr>
        <w:tc>
          <w:tcPr>
            <w:tcW w:w="3593" w:type="dxa"/>
            <w:tcBorders>
              <w:top w:val="single" w:sz="2" w:space="0" w:color="000000"/>
              <w:left w:val="single" w:sz="2" w:space="0" w:color="000000"/>
              <w:bottom w:val="single" w:sz="2" w:space="0" w:color="000000"/>
              <w:right w:val="single" w:sz="2" w:space="0" w:color="000000"/>
            </w:tcBorders>
            <w:vAlign w:val="bottom"/>
          </w:tcPr>
          <w:p w14:paraId="789533D5"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center"/>
          </w:tcPr>
          <w:p w14:paraId="0EF277FB"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06F18691" w14:textId="77777777" w:rsidR="00E10ABE" w:rsidRPr="008D1642" w:rsidRDefault="00E10ABE" w:rsidP="00E10ABE">
            <w:pPr>
              <w:suppressAutoHyphens/>
              <w:jc w:val="center"/>
              <w:rPr>
                <w:rFonts w:eastAsia="Arial"/>
                <w:b/>
                <w:bCs/>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7AC42CDB"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center"/>
          </w:tcPr>
          <w:p w14:paraId="52F9D900"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5606B03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172952,00</w:t>
            </w:r>
          </w:p>
        </w:tc>
      </w:tr>
      <w:tr w:rsidR="00E10ABE" w:rsidRPr="008D1642" w14:paraId="340E29DF" w14:textId="77777777" w:rsidTr="008D1642">
        <w:trPr>
          <w:gridAfter w:val="1"/>
          <w:wAfter w:w="13" w:type="dxa"/>
          <w:trHeight w:val="1040"/>
        </w:trPr>
        <w:tc>
          <w:tcPr>
            <w:tcW w:w="3593" w:type="dxa"/>
            <w:tcBorders>
              <w:top w:val="single" w:sz="2" w:space="0" w:color="000000"/>
              <w:left w:val="single" w:sz="2" w:space="0" w:color="000000"/>
              <w:bottom w:val="single" w:sz="4" w:space="0" w:color="auto"/>
              <w:right w:val="single" w:sz="2" w:space="0" w:color="000000"/>
            </w:tcBorders>
            <w:vAlign w:val="bottom"/>
          </w:tcPr>
          <w:p w14:paraId="368500B7"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5" w:type="dxa"/>
            <w:tcBorders>
              <w:top w:val="single" w:sz="2" w:space="0" w:color="000000"/>
              <w:left w:val="single" w:sz="2" w:space="0" w:color="000000"/>
              <w:bottom w:val="single" w:sz="2" w:space="0" w:color="000000"/>
              <w:right w:val="single" w:sz="2" w:space="0" w:color="000000"/>
            </w:tcBorders>
            <w:vAlign w:val="center"/>
          </w:tcPr>
          <w:p w14:paraId="27794173"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71D0B1DD"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.0103</w:t>
            </w:r>
          </w:p>
        </w:tc>
        <w:tc>
          <w:tcPr>
            <w:tcW w:w="1440" w:type="dxa"/>
            <w:tcBorders>
              <w:top w:val="single" w:sz="2" w:space="0" w:color="000000"/>
              <w:left w:val="single" w:sz="2" w:space="0" w:color="000000"/>
              <w:bottom w:val="single" w:sz="2" w:space="0" w:color="000000"/>
              <w:right w:val="single" w:sz="2" w:space="0" w:color="000000"/>
            </w:tcBorders>
            <w:vAlign w:val="center"/>
          </w:tcPr>
          <w:p w14:paraId="6E446A5C"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center"/>
          </w:tcPr>
          <w:p w14:paraId="51B14E05"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A0B06B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95600,00</w:t>
            </w:r>
          </w:p>
        </w:tc>
      </w:tr>
      <w:tr w:rsidR="00E10ABE" w:rsidRPr="008D1642" w14:paraId="024DB6D1" w14:textId="77777777" w:rsidTr="008D1642">
        <w:trPr>
          <w:gridAfter w:val="1"/>
          <w:wAfter w:w="13" w:type="dxa"/>
          <w:trHeight w:val="680"/>
        </w:trPr>
        <w:tc>
          <w:tcPr>
            <w:tcW w:w="3593" w:type="dxa"/>
            <w:tcBorders>
              <w:top w:val="single" w:sz="4" w:space="0" w:color="auto"/>
              <w:left w:val="single" w:sz="4" w:space="0" w:color="auto"/>
              <w:bottom w:val="single" w:sz="4" w:space="0" w:color="auto"/>
              <w:right w:val="single" w:sz="4" w:space="0" w:color="auto"/>
            </w:tcBorders>
            <w:vAlign w:val="bottom"/>
          </w:tcPr>
          <w:p w14:paraId="1E69261B"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Расходы на обеспечение функций представительного органа муниципального образования</w:t>
            </w:r>
          </w:p>
        </w:tc>
        <w:tc>
          <w:tcPr>
            <w:tcW w:w="915" w:type="dxa"/>
            <w:tcBorders>
              <w:top w:val="single" w:sz="2" w:space="0" w:color="000000"/>
              <w:left w:val="single" w:sz="4" w:space="0" w:color="auto"/>
              <w:bottom w:val="single" w:sz="2" w:space="0" w:color="000000"/>
              <w:right w:val="single" w:sz="2" w:space="0" w:color="000000"/>
            </w:tcBorders>
            <w:vAlign w:val="center"/>
          </w:tcPr>
          <w:p w14:paraId="42E7A855"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4C31AC8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28B3B2B9"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.6200000190</w:t>
            </w:r>
          </w:p>
        </w:tc>
        <w:tc>
          <w:tcPr>
            <w:tcW w:w="915" w:type="dxa"/>
            <w:tcBorders>
              <w:top w:val="single" w:sz="2" w:space="0" w:color="000000"/>
              <w:left w:val="single" w:sz="2" w:space="0" w:color="000000"/>
              <w:bottom w:val="single" w:sz="2" w:space="0" w:color="000000"/>
              <w:right w:val="single" w:sz="2" w:space="0" w:color="000000"/>
            </w:tcBorders>
            <w:vAlign w:val="center"/>
          </w:tcPr>
          <w:p w14:paraId="10DC1F3A"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7A6BA8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95600,00</w:t>
            </w:r>
          </w:p>
        </w:tc>
      </w:tr>
      <w:tr w:rsidR="00E10ABE" w:rsidRPr="008D1642" w14:paraId="78E1F4CE" w14:textId="77777777" w:rsidTr="008D1642">
        <w:trPr>
          <w:gridAfter w:val="1"/>
          <w:wAfter w:w="13" w:type="dxa"/>
          <w:trHeight w:val="1380"/>
        </w:trPr>
        <w:tc>
          <w:tcPr>
            <w:tcW w:w="3593" w:type="dxa"/>
            <w:tcBorders>
              <w:top w:val="single" w:sz="4" w:space="0" w:color="auto"/>
              <w:left w:val="single" w:sz="2" w:space="0" w:color="000000"/>
              <w:bottom w:val="single" w:sz="2" w:space="0" w:color="000000"/>
              <w:right w:val="single" w:sz="2" w:space="0" w:color="000000"/>
            </w:tcBorders>
            <w:vAlign w:val="bottom"/>
          </w:tcPr>
          <w:p w14:paraId="7A6B1C21"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center"/>
          </w:tcPr>
          <w:p w14:paraId="7A2324A2"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center"/>
          </w:tcPr>
          <w:p w14:paraId="31415B5B"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335A7951"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center"/>
          </w:tcPr>
          <w:p w14:paraId="30ECE84D"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0B989D9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95600,00</w:t>
            </w:r>
          </w:p>
        </w:tc>
      </w:tr>
      <w:tr w:rsidR="00E10ABE" w:rsidRPr="008D1642" w14:paraId="17107CF2" w14:textId="77777777" w:rsidTr="00E10ABE">
        <w:trPr>
          <w:gridAfter w:val="1"/>
          <w:wAfter w:w="13" w:type="dxa"/>
          <w:trHeight w:val="780"/>
        </w:trPr>
        <w:tc>
          <w:tcPr>
            <w:tcW w:w="3593" w:type="dxa"/>
            <w:tcBorders>
              <w:top w:val="single" w:sz="2" w:space="0" w:color="000000"/>
              <w:left w:val="single" w:sz="2" w:space="0" w:color="000000"/>
              <w:bottom w:val="single" w:sz="2" w:space="0" w:color="000000"/>
              <w:right w:val="single" w:sz="2" w:space="0" w:color="000000"/>
            </w:tcBorders>
            <w:vAlign w:val="center"/>
          </w:tcPr>
          <w:p w14:paraId="0F796BF7"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915" w:type="dxa"/>
            <w:tcBorders>
              <w:top w:val="single" w:sz="2" w:space="0" w:color="000000"/>
              <w:left w:val="single" w:sz="2" w:space="0" w:color="000000"/>
              <w:bottom w:val="single" w:sz="2" w:space="0" w:color="000000"/>
              <w:right w:val="single" w:sz="2" w:space="0" w:color="000000"/>
            </w:tcBorders>
            <w:vAlign w:val="bottom"/>
          </w:tcPr>
          <w:p w14:paraId="402F903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BBC4B4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0104.</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1A0863D"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64A827E"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737CD55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3 591 121,0</w:t>
            </w:r>
          </w:p>
        </w:tc>
      </w:tr>
      <w:tr w:rsidR="00E10ABE" w:rsidRPr="008D1642" w14:paraId="27CC4264" w14:textId="77777777" w:rsidTr="00E10ABE">
        <w:trPr>
          <w:gridAfter w:val="1"/>
          <w:wAfter w:w="13" w:type="dxa"/>
          <w:trHeight w:val="760"/>
        </w:trPr>
        <w:tc>
          <w:tcPr>
            <w:tcW w:w="3593" w:type="dxa"/>
            <w:tcBorders>
              <w:top w:val="single" w:sz="2" w:space="0" w:color="000000"/>
              <w:left w:val="single" w:sz="2" w:space="0" w:color="000000"/>
              <w:bottom w:val="single" w:sz="2" w:space="0" w:color="000000"/>
              <w:right w:val="single" w:sz="2" w:space="0" w:color="000000"/>
            </w:tcBorders>
            <w:vAlign w:val="center"/>
          </w:tcPr>
          <w:p w14:paraId="6E961585"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выплаты по оплате труда работников органов местного самоуправления</w:t>
            </w:r>
          </w:p>
        </w:tc>
        <w:tc>
          <w:tcPr>
            <w:tcW w:w="915" w:type="dxa"/>
            <w:tcBorders>
              <w:top w:val="single" w:sz="2" w:space="0" w:color="000000"/>
              <w:left w:val="single" w:sz="2" w:space="0" w:color="000000"/>
              <w:bottom w:val="single" w:sz="2" w:space="0" w:color="000000"/>
              <w:right w:val="single" w:sz="2" w:space="0" w:color="000000"/>
            </w:tcBorders>
            <w:vAlign w:val="bottom"/>
          </w:tcPr>
          <w:p w14:paraId="0EC485B5"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44A23EF"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4B513D9F"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.6600000110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6B5E6A4"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B5DC7F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3 191 172,00</w:t>
            </w:r>
          </w:p>
        </w:tc>
      </w:tr>
      <w:tr w:rsidR="00E10ABE" w:rsidRPr="008D1642" w14:paraId="5C2E7B9C" w14:textId="77777777" w:rsidTr="008D1642">
        <w:trPr>
          <w:gridAfter w:val="1"/>
          <w:wAfter w:w="13" w:type="dxa"/>
          <w:trHeight w:val="562"/>
        </w:trPr>
        <w:tc>
          <w:tcPr>
            <w:tcW w:w="3593" w:type="dxa"/>
            <w:tcBorders>
              <w:top w:val="single" w:sz="2" w:space="0" w:color="000000"/>
              <w:left w:val="single" w:sz="2" w:space="0" w:color="000000"/>
              <w:bottom w:val="single" w:sz="2" w:space="0" w:color="000000"/>
              <w:right w:val="single" w:sz="2" w:space="0" w:color="000000"/>
            </w:tcBorders>
            <w:vAlign w:val="center"/>
          </w:tcPr>
          <w:p w14:paraId="621BC800"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bottom"/>
          </w:tcPr>
          <w:p w14:paraId="5ED48163"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1974A78E"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B4CBE57"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A2EDB9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32AAC40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3 191 172,00</w:t>
            </w:r>
          </w:p>
        </w:tc>
      </w:tr>
      <w:tr w:rsidR="00E10ABE" w:rsidRPr="008D1642" w14:paraId="70FFBFE8" w14:textId="77777777" w:rsidTr="00E10ABE">
        <w:trPr>
          <w:gridAfter w:val="1"/>
          <w:wAfter w:w="13" w:type="dxa"/>
          <w:trHeight w:val="700"/>
        </w:trPr>
        <w:tc>
          <w:tcPr>
            <w:tcW w:w="3593" w:type="dxa"/>
            <w:tcBorders>
              <w:top w:val="single" w:sz="2" w:space="0" w:color="000000"/>
              <w:left w:val="single" w:sz="2" w:space="0" w:color="000000"/>
              <w:bottom w:val="single" w:sz="2" w:space="0" w:color="000000"/>
              <w:right w:val="single" w:sz="2" w:space="0" w:color="000000"/>
            </w:tcBorders>
            <w:vAlign w:val="center"/>
          </w:tcPr>
          <w:p w14:paraId="7E48E550"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обеспечение функций органов местного самоуправления</w:t>
            </w:r>
          </w:p>
        </w:tc>
        <w:tc>
          <w:tcPr>
            <w:tcW w:w="915" w:type="dxa"/>
            <w:tcBorders>
              <w:top w:val="single" w:sz="2" w:space="0" w:color="000000"/>
              <w:left w:val="single" w:sz="2" w:space="0" w:color="000000"/>
              <w:bottom w:val="single" w:sz="2" w:space="0" w:color="000000"/>
              <w:right w:val="single" w:sz="2" w:space="0" w:color="000000"/>
            </w:tcBorders>
            <w:vAlign w:val="bottom"/>
          </w:tcPr>
          <w:p w14:paraId="4D921F81"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9CF7200"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center"/>
          </w:tcPr>
          <w:p w14:paraId="2655578C"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.6600000190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30C5EEA"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7CA214A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397 349,00</w:t>
            </w:r>
          </w:p>
        </w:tc>
      </w:tr>
      <w:tr w:rsidR="00E10ABE" w:rsidRPr="008D1642" w14:paraId="4E9C3FA6" w14:textId="77777777" w:rsidTr="00E10ABE">
        <w:trPr>
          <w:gridAfter w:val="1"/>
          <w:wAfter w:w="13" w:type="dxa"/>
          <w:trHeight w:val="480"/>
        </w:trPr>
        <w:tc>
          <w:tcPr>
            <w:tcW w:w="3593" w:type="dxa"/>
            <w:tcBorders>
              <w:top w:val="single" w:sz="2" w:space="0" w:color="000000"/>
              <w:left w:val="single" w:sz="2" w:space="0" w:color="000000"/>
              <w:bottom w:val="single" w:sz="2" w:space="0" w:color="000000"/>
              <w:right w:val="single" w:sz="2" w:space="0" w:color="000000"/>
            </w:tcBorders>
            <w:vAlign w:val="center"/>
          </w:tcPr>
          <w:p w14:paraId="1E7214C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1992F221"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355F9070"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E34F839"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1236CE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0715139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382349,00</w:t>
            </w:r>
          </w:p>
        </w:tc>
      </w:tr>
      <w:tr w:rsidR="00E10ABE" w:rsidRPr="008D1642" w14:paraId="36F755AD" w14:textId="77777777" w:rsidTr="00E10ABE">
        <w:trPr>
          <w:gridAfter w:val="1"/>
          <w:wAfter w:w="13" w:type="dxa"/>
          <w:trHeight w:val="240"/>
        </w:trPr>
        <w:tc>
          <w:tcPr>
            <w:tcW w:w="3593" w:type="dxa"/>
            <w:tcBorders>
              <w:top w:val="single" w:sz="2" w:space="0" w:color="000000"/>
              <w:left w:val="single" w:sz="2" w:space="0" w:color="000000"/>
              <w:bottom w:val="single" w:sz="2" w:space="0" w:color="000000"/>
              <w:right w:val="single" w:sz="2" w:space="0" w:color="000000"/>
            </w:tcBorders>
            <w:vAlign w:val="center"/>
          </w:tcPr>
          <w:p w14:paraId="5B428FF4"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Иные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бюджетные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ассигнования</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23997CE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258732B"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64711A3"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F7C6BF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800</w:t>
            </w:r>
          </w:p>
        </w:tc>
        <w:tc>
          <w:tcPr>
            <w:tcW w:w="1875" w:type="dxa"/>
            <w:tcBorders>
              <w:top w:val="single" w:sz="2" w:space="0" w:color="000000"/>
              <w:left w:val="single" w:sz="2" w:space="0" w:color="000000"/>
              <w:bottom w:val="single" w:sz="2" w:space="0" w:color="000000"/>
              <w:right w:val="single" w:sz="2" w:space="0" w:color="000000"/>
            </w:tcBorders>
            <w:vAlign w:val="bottom"/>
          </w:tcPr>
          <w:p w14:paraId="33469CB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15 000,00</w:t>
            </w:r>
          </w:p>
        </w:tc>
      </w:tr>
      <w:tr w:rsidR="00E10ABE" w:rsidRPr="008D1642" w14:paraId="15717610" w14:textId="77777777" w:rsidTr="00E10ABE">
        <w:trPr>
          <w:gridAfter w:val="1"/>
          <w:wAfter w:w="13" w:type="dxa"/>
          <w:trHeight w:val="740"/>
        </w:trPr>
        <w:tc>
          <w:tcPr>
            <w:tcW w:w="3593" w:type="dxa"/>
            <w:tcBorders>
              <w:top w:val="single" w:sz="2" w:space="0" w:color="000000"/>
              <w:left w:val="single" w:sz="2" w:space="0" w:color="000000"/>
              <w:bottom w:val="single" w:sz="2" w:space="0" w:color="000000"/>
              <w:right w:val="single" w:sz="2" w:space="0" w:color="000000"/>
            </w:tcBorders>
            <w:vAlign w:val="center"/>
          </w:tcPr>
          <w:p w14:paraId="499E99F9"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915" w:type="dxa"/>
            <w:tcBorders>
              <w:top w:val="single" w:sz="2" w:space="0" w:color="000000"/>
              <w:left w:val="single" w:sz="2" w:space="0" w:color="000000"/>
              <w:bottom w:val="single" w:sz="2" w:space="0" w:color="000000"/>
              <w:right w:val="single" w:sz="2" w:space="0" w:color="000000"/>
            </w:tcBorders>
            <w:vAlign w:val="bottom"/>
          </w:tcPr>
          <w:p w14:paraId="6485D44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D2D741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3CAACE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.6600072090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15910F0"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70EB7EE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2 600,00</w:t>
            </w:r>
          </w:p>
        </w:tc>
      </w:tr>
      <w:tr w:rsidR="00E10ABE" w:rsidRPr="008D1642" w14:paraId="44804F78" w14:textId="77777777" w:rsidTr="00E10ABE">
        <w:trPr>
          <w:gridAfter w:val="1"/>
          <w:wAfter w:w="13" w:type="dxa"/>
          <w:trHeight w:val="560"/>
        </w:trPr>
        <w:tc>
          <w:tcPr>
            <w:tcW w:w="3593" w:type="dxa"/>
            <w:tcBorders>
              <w:top w:val="single" w:sz="2" w:space="0" w:color="000000"/>
              <w:left w:val="single" w:sz="2" w:space="0" w:color="000000"/>
              <w:bottom w:val="single" w:sz="2" w:space="0" w:color="000000"/>
              <w:right w:val="single" w:sz="2" w:space="0" w:color="000000"/>
            </w:tcBorders>
            <w:vAlign w:val="center"/>
          </w:tcPr>
          <w:p w14:paraId="3CCAF232"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50BA2C59"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1144376A"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10E9243"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70DC306"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55FF76E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2600,00</w:t>
            </w:r>
          </w:p>
        </w:tc>
      </w:tr>
      <w:tr w:rsidR="00E10ABE" w:rsidRPr="008D1642" w14:paraId="794E1D57" w14:textId="77777777" w:rsidTr="008D1642">
        <w:trPr>
          <w:gridAfter w:val="1"/>
          <w:wAfter w:w="13" w:type="dxa"/>
          <w:trHeight w:val="115"/>
        </w:trPr>
        <w:tc>
          <w:tcPr>
            <w:tcW w:w="3593" w:type="dxa"/>
            <w:tcBorders>
              <w:top w:val="single" w:sz="2" w:space="0" w:color="000000"/>
              <w:left w:val="single" w:sz="2" w:space="0" w:color="000000"/>
              <w:bottom w:val="single" w:sz="2" w:space="0" w:color="000000"/>
              <w:right w:val="single" w:sz="2" w:space="0" w:color="000000"/>
            </w:tcBorders>
            <w:vAlign w:val="center"/>
          </w:tcPr>
          <w:p w14:paraId="097599E5"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Резервные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фонды</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7F9D9DD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CBDFF8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0111.</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0019D2B"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8F71F09"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B6E80C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10000,00</w:t>
            </w:r>
          </w:p>
        </w:tc>
      </w:tr>
      <w:tr w:rsidR="00E10ABE" w:rsidRPr="008D1642" w14:paraId="060883FE" w14:textId="77777777" w:rsidTr="00E10ABE">
        <w:trPr>
          <w:gridAfter w:val="1"/>
          <w:wAfter w:w="13" w:type="dxa"/>
          <w:trHeight w:val="560"/>
        </w:trPr>
        <w:tc>
          <w:tcPr>
            <w:tcW w:w="3593" w:type="dxa"/>
            <w:tcBorders>
              <w:top w:val="single" w:sz="2" w:space="0" w:color="000000"/>
              <w:left w:val="single" w:sz="2" w:space="0" w:color="000000"/>
              <w:bottom w:val="single" w:sz="2" w:space="0" w:color="000000"/>
              <w:right w:val="single" w:sz="2" w:space="0" w:color="000000"/>
            </w:tcBorders>
            <w:vAlign w:val="center"/>
          </w:tcPr>
          <w:p w14:paraId="44C87968"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Резервный фонд администрации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bottom"/>
          </w:tcPr>
          <w:p w14:paraId="59E66CB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7E56B77"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37589CE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.9900020010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D8840AE"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4F26293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10000,00</w:t>
            </w:r>
          </w:p>
        </w:tc>
      </w:tr>
      <w:tr w:rsidR="00E10ABE" w:rsidRPr="008D1642" w14:paraId="4D1349E9" w14:textId="77777777" w:rsidTr="008D1642">
        <w:trPr>
          <w:gridAfter w:val="1"/>
          <w:wAfter w:w="13" w:type="dxa"/>
          <w:trHeight w:val="117"/>
        </w:trPr>
        <w:tc>
          <w:tcPr>
            <w:tcW w:w="3593" w:type="dxa"/>
            <w:tcBorders>
              <w:top w:val="single" w:sz="2" w:space="0" w:color="000000"/>
              <w:left w:val="single" w:sz="2" w:space="0" w:color="000000"/>
              <w:bottom w:val="single" w:sz="2" w:space="0" w:color="000000"/>
              <w:right w:val="single" w:sz="2" w:space="0" w:color="000000"/>
            </w:tcBorders>
            <w:vAlign w:val="center"/>
          </w:tcPr>
          <w:p w14:paraId="0FBC6CA9"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Иные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бюджетные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ассигнования</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4AA14A83"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8B4697E"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C3FE1D0"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9C6B6A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800</w:t>
            </w:r>
          </w:p>
        </w:tc>
        <w:tc>
          <w:tcPr>
            <w:tcW w:w="1875" w:type="dxa"/>
            <w:tcBorders>
              <w:top w:val="single" w:sz="2" w:space="0" w:color="000000"/>
              <w:left w:val="single" w:sz="2" w:space="0" w:color="000000"/>
              <w:bottom w:val="single" w:sz="2" w:space="0" w:color="000000"/>
              <w:right w:val="single" w:sz="2" w:space="0" w:color="000000"/>
            </w:tcBorders>
            <w:vAlign w:val="bottom"/>
          </w:tcPr>
          <w:p w14:paraId="47596F6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10000,00</w:t>
            </w:r>
          </w:p>
        </w:tc>
      </w:tr>
      <w:tr w:rsidR="00E10ABE" w:rsidRPr="008D1642" w14:paraId="3DBAB111" w14:textId="77777777" w:rsidTr="00E10ABE">
        <w:trPr>
          <w:gridAfter w:val="1"/>
          <w:wAfter w:w="13" w:type="dxa"/>
          <w:trHeight w:val="260"/>
        </w:trPr>
        <w:tc>
          <w:tcPr>
            <w:tcW w:w="3593" w:type="dxa"/>
            <w:tcBorders>
              <w:top w:val="single" w:sz="2" w:space="0" w:color="000000"/>
              <w:left w:val="single" w:sz="2" w:space="0" w:color="000000"/>
              <w:bottom w:val="single" w:sz="2" w:space="0" w:color="000000"/>
              <w:right w:val="single" w:sz="2" w:space="0" w:color="000000"/>
            </w:tcBorders>
            <w:vAlign w:val="center"/>
          </w:tcPr>
          <w:p w14:paraId="78074FC6"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Другие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общегосударственные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расходы</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4B8C60DB"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36C8A3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0113.</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5FE9BCB"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3ABAFB6"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C80A15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1 969 739,00</w:t>
            </w:r>
          </w:p>
        </w:tc>
      </w:tr>
      <w:tr w:rsidR="00E10ABE" w:rsidRPr="008D1642" w14:paraId="66E01604" w14:textId="77777777" w:rsidTr="008D1642">
        <w:trPr>
          <w:gridAfter w:val="1"/>
          <w:wAfter w:w="13" w:type="dxa"/>
          <w:trHeight w:val="1550"/>
        </w:trPr>
        <w:tc>
          <w:tcPr>
            <w:tcW w:w="3593" w:type="dxa"/>
            <w:tcBorders>
              <w:top w:val="single" w:sz="2" w:space="0" w:color="000000"/>
              <w:left w:val="single" w:sz="2" w:space="0" w:color="000000"/>
              <w:bottom w:val="single" w:sz="2" w:space="0" w:color="000000"/>
              <w:right w:val="single" w:sz="2" w:space="0" w:color="000000"/>
            </w:tcBorders>
            <w:vAlign w:val="center"/>
          </w:tcPr>
          <w:p w14:paraId="3E27BBEF"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915" w:type="dxa"/>
            <w:tcBorders>
              <w:top w:val="single" w:sz="2" w:space="0" w:color="000000"/>
              <w:left w:val="single" w:sz="2" w:space="0" w:color="000000"/>
              <w:bottom w:val="single" w:sz="2" w:space="0" w:color="000000"/>
              <w:right w:val="single" w:sz="2" w:space="0" w:color="000000"/>
            </w:tcBorders>
            <w:vAlign w:val="bottom"/>
          </w:tcPr>
          <w:p w14:paraId="156182BD"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8E1480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59422C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990000059Ю</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F082DE0"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7D4B99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1 701 414,00</w:t>
            </w:r>
          </w:p>
        </w:tc>
      </w:tr>
      <w:tr w:rsidR="00E10ABE" w:rsidRPr="008D1642" w14:paraId="1D001BBA" w14:textId="77777777" w:rsidTr="008D1642">
        <w:trPr>
          <w:gridAfter w:val="1"/>
          <w:wAfter w:w="13" w:type="dxa"/>
          <w:trHeight w:val="1469"/>
        </w:trPr>
        <w:tc>
          <w:tcPr>
            <w:tcW w:w="3593" w:type="dxa"/>
            <w:tcBorders>
              <w:top w:val="single" w:sz="2" w:space="0" w:color="000000"/>
              <w:left w:val="single" w:sz="2" w:space="0" w:color="000000"/>
              <w:bottom w:val="single" w:sz="2" w:space="0" w:color="000000"/>
              <w:right w:val="single" w:sz="2" w:space="0" w:color="000000"/>
            </w:tcBorders>
            <w:vAlign w:val="center"/>
          </w:tcPr>
          <w:p w14:paraId="3DB97A95"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bottom"/>
          </w:tcPr>
          <w:p w14:paraId="0FA08BE3"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1D232A35"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916E335"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E174BA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4EBF53D6"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834 017,00</w:t>
            </w:r>
          </w:p>
        </w:tc>
      </w:tr>
      <w:tr w:rsidR="00E10ABE" w:rsidRPr="008D1642" w14:paraId="343EB7A7"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28346006"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7C549B85"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4DF393F"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2A41083"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B1A3746"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77C74F6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794 397,00</w:t>
            </w:r>
          </w:p>
        </w:tc>
      </w:tr>
      <w:tr w:rsidR="00E10ABE" w:rsidRPr="008D1642" w14:paraId="4A4EEDB4" w14:textId="77777777" w:rsidTr="008D1642">
        <w:trPr>
          <w:gridAfter w:val="1"/>
          <w:wAfter w:w="13" w:type="dxa"/>
          <w:trHeight w:val="293"/>
        </w:trPr>
        <w:tc>
          <w:tcPr>
            <w:tcW w:w="3593" w:type="dxa"/>
            <w:tcBorders>
              <w:top w:val="single" w:sz="2" w:space="0" w:color="000000"/>
              <w:left w:val="single" w:sz="2" w:space="0" w:color="000000"/>
              <w:bottom w:val="single" w:sz="2" w:space="0" w:color="000000"/>
              <w:right w:val="single" w:sz="2" w:space="0" w:color="000000"/>
            </w:tcBorders>
            <w:vAlign w:val="center"/>
          </w:tcPr>
          <w:p w14:paraId="65185E34"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Иные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бюджетные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ассигнования</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72E2D73D"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3684403"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205DC83"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5E97AF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91FF6E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73 000,0</w:t>
            </w:r>
          </w:p>
        </w:tc>
      </w:tr>
      <w:tr w:rsidR="00E10ABE" w:rsidRPr="008D1642" w14:paraId="77D09D77" w14:textId="77777777" w:rsidTr="008D1642">
        <w:trPr>
          <w:gridAfter w:val="1"/>
          <w:wAfter w:w="13" w:type="dxa"/>
          <w:trHeight w:val="498"/>
        </w:trPr>
        <w:tc>
          <w:tcPr>
            <w:tcW w:w="3593" w:type="dxa"/>
            <w:tcBorders>
              <w:top w:val="single" w:sz="2" w:space="0" w:color="000000"/>
              <w:left w:val="single" w:sz="2" w:space="0" w:color="000000"/>
              <w:bottom w:val="single" w:sz="2" w:space="0" w:color="000000"/>
              <w:right w:val="single" w:sz="2" w:space="0" w:color="000000"/>
            </w:tcBorders>
            <w:vAlign w:val="center"/>
          </w:tcPr>
          <w:p w14:paraId="5101F5AB"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Содержание имущества, находящегося в казне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bottom"/>
          </w:tcPr>
          <w:p w14:paraId="533A94CF"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96BB46D"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3F56A4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.9900021000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78FBE85B"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730DE9D6"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30 000,0</w:t>
            </w:r>
          </w:p>
        </w:tc>
      </w:tr>
      <w:tr w:rsidR="00E10ABE" w:rsidRPr="008D1642" w14:paraId="642D3676"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1935DFA2"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42D1180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A92A325"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689B8E8"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C87566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F0B6BA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30000,00</w:t>
            </w:r>
          </w:p>
        </w:tc>
      </w:tr>
      <w:tr w:rsidR="00E10ABE" w:rsidRPr="008D1642" w14:paraId="7BCB8CB6" w14:textId="77777777" w:rsidTr="008D1642">
        <w:trPr>
          <w:gridAfter w:val="1"/>
          <w:wAfter w:w="13" w:type="dxa"/>
          <w:trHeight w:val="602"/>
        </w:trPr>
        <w:tc>
          <w:tcPr>
            <w:tcW w:w="3593" w:type="dxa"/>
            <w:tcBorders>
              <w:top w:val="single" w:sz="2" w:space="0" w:color="000000"/>
              <w:left w:val="single" w:sz="2" w:space="0" w:color="000000"/>
              <w:bottom w:val="single" w:sz="2" w:space="0" w:color="000000"/>
              <w:right w:val="single" w:sz="2" w:space="0" w:color="000000"/>
            </w:tcBorders>
            <w:vAlign w:val="center"/>
          </w:tcPr>
          <w:p w14:paraId="358F3C70"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оплату членских взносов Ассоциации "Совет муниципальных образований Костромской области"</w:t>
            </w:r>
          </w:p>
        </w:tc>
        <w:tc>
          <w:tcPr>
            <w:tcW w:w="915" w:type="dxa"/>
            <w:tcBorders>
              <w:top w:val="single" w:sz="2" w:space="0" w:color="000000"/>
              <w:left w:val="single" w:sz="2" w:space="0" w:color="000000"/>
              <w:bottom w:val="single" w:sz="2" w:space="0" w:color="000000"/>
              <w:right w:val="single" w:sz="2" w:space="0" w:color="000000"/>
            </w:tcBorders>
            <w:vAlign w:val="bottom"/>
          </w:tcPr>
          <w:p w14:paraId="530E59E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89C8647"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7D83FF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.9900022020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E19B47A"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B2D817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3800,00</w:t>
            </w:r>
          </w:p>
        </w:tc>
      </w:tr>
      <w:tr w:rsidR="00E10ABE" w:rsidRPr="008D1642" w14:paraId="4A561EA6" w14:textId="77777777" w:rsidTr="00E10ABE">
        <w:trPr>
          <w:gridAfter w:val="1"/>
          <w:wAfter w:w="13" w:type="dxa"/>
          <w:trHeight w:val="360"/>
        </w:trPr>
        <w:tc>
          <w:tcPr>
            <w:tcW w:w="3593" w:type="dxa"/>
            <w:tcBorders>
              <w:top w:val="single" w:sz="2" w:space="0" w:color="000000"/>
              <w:left w:val="single" w:sz="2" w:space="0" w:color="000000"/>
              <w:bottom w:val="single" w:sz="2" w:space="0" w:color="000000"/>
              <w:right w:val="single" w:sz="2" w:space="0" w:color="000000"/>
            </w:tcBorders>
            <w:vAlign w:val="center"/>
          </w:tcPr>
          <w:p w14:paraId="4AE218F4"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Иные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бюджетные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ассигнования</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5EE425C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18A14AA"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947A1A3"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C10C90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800</w:t>
            </w:r>
          </w:p>
        </w:tc>
        <w:tc>
          <w:tcPr>
            <w:tcW w:w="1875" w:type="dxa"/>
            <w:tcBorders>
              <w:top w:val="single" w:sz="2" w:space="0" w:color="000000"/>
              <w:left w:val="single" w:sz="2" w:space="0" w:color="000000"/>
              <w:bottom w:val="single" w:sz="2" w:space="0" w:color="000000"/>
              <w:right w:val="single" w:sz="2" w:space="0" w:color="000000"/>
            </w:tcBorders>
            <w:vAlign w:val="bottom"/>
          </w:tcPr>
          <w:p w14:paraId="1AFBD63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3800,00</w:t>
            </w:r>
          </w:p>
        </w:tc>
      </w:tr>
      <w:tr w:rsidR="00E10ABE" w:rsidRPr="008D1642" w14:paraId="68C180C7" w14:textId="77777777" w:rsidTr="00E10ABE">
        <w:trPr>
          <w:gridAfter w:val="1"/>
          <w:wAfter w:w="13" w:type="dxa"/>
          <w:trHeight w:val="360"/>
        </w:trPr>
        <w:tc>
          <w:tcPr>
            <w:tcW w:w="3593" w:type="dxa"/>
            <w:tcBorders>
              <w:top w:val="single" w:sz="2" w:space="0" w:color="000000"/>
              <w:left w:val="single" w:sz="2" w:space="0" w:color="000000"/>
              <w:bottom w:val="single" w:sz="2" w:space="0" w:color="000000"/>
              <w:right w:val="single" w:sz="2" w:space="0" w:color="000000"/>
            </w:tcBorders>
            <w:vAlign w:val="center"/>
          </w:tcPr>
          <w:p w14:paraId="64E2AD4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Обеспечение прочих обязательств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bottom"/>
          </w:tcPr>
          <w:p w14:paraId="671D867B"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2BCFDCA"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76117C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9900022040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2DB298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6CD5FFC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16000,00</w:t>
            </w:r>
          </w:p>
        </w:tc>
      </w:tr>
      <w:tr w:rsidR="00E10ABE" w:rsidRPr="008D1642" w14:paraId="59515D37" w14:textId="77777777" w:rsidTr="008D1642">
        <w:trPr>
          <w:gridAfter w:val="1"/>
          <w:wAfter w:w="13" w:type="dxa"/>
          <w:trHeight w:val="703"/>
        </w:trPr>
        <w:tc>
          <w:tcPr>
            <w:tcW w:w="3593" w:type="dxa"/>
            <w:tcBorders>
              <w:top w:val="single" w:sz="2" w:space="0" w:color="000000"/>
              <w:left w:val="single" w:sz="2" w:space="0" w:color="000000"/>
              <w:bottom w:val="single" w:sz="2" w:space="0" w:color="000000"/>
              <w:right w:val="single" w:sz="2" w:space="0" w:color="000000"/>
            </w:tcBorders>
            <w:vAlign w:val="center"/>
          </w:tcPr>
          <w:p w14:paraId="62764143"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w:t>
            </w:r>
            <w:r w:rsidRPr="008D1642">
              <w:rPr>
                <w:rFonts w:eastAsia="Arial"/>
                <w:color w:val="000000"/>
                <w:lang w:eastAsia="zh-CN" w:bidi="ar"/>
              </w:rPr>
              <w:lastRenderedPageBreak/>
              <w:t>счетного органа поселения по осуществлению внешнего муниципального финансового контроля</w:t>
            </w:r>
          </w:p>
        </w:tc>
        <w:tc>
          <w:tcPr>
            <w:tcW w:w="915" w:type="dxa"/>
            <w:tcBorders>
              <w:top w:val="single" w:sz="2" w:space="0" w:color="000000"/>
              <w:left w:val="single" w:sz="2" w:space="0" w:color="000000"/>
              <w:bottom w:val="single" w:sz="2" w:space="0" w:color="000000"/>
              <w:right w:val="single" w:sz="2" w:space="0" w:color="000000"/>
            </w:tcBorders>
            <w:vAlign w:val="bottom"/>
          </w:tcPr>
          <w:p w14:paraId="6DB2818D"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420F2BC"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F0D018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.9900001790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1002276"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D36C5D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218 525,00</w:t>
            </w:r>
          </w:p>
        </w:tc>
      </w:tr>
      <w:tr w:rsidR="00E10ABE" w:rsidRPr="008D1642" w14:paraId="350F7818" w14:textId="77777777" w:rsidTr="00E10ABE">
        <w:trPr>
          <w:gridAfter w:val="1"/>
          <w:wAfter w:w="13" w:type="dxa"/>
          <w:trHeight w:val="300"/>
        </w:trPr>
        <w:tc>
          <w:tcPr>
            <w:tcW w:w="3593" w:type="dxa"/>
            <w:tcBorders>
              <w:top w:val="single" w:sz="2" w:space="0" w:color="000000"/>
              <w:left w:val="single" w:sz="2" w:space="0" w:color="000000"/>
              <w:bottom w:val="single" w:sz="2" w:space="0" w:color="000000"/>
              <w:right w:val="single" w:sz="2" w:space="0" w:color="000000"/>
            </w:tcBorders>
            <w:vAlign w:val="center"/>
          </w:tcPr>
          <w:p w14:paraId="2171EE16"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lastRenderedPageBreak/>
              <w:t>Межбюджетные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трансферты</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2AC77312"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0965268"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1E42397"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8364076"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500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45391D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218525</w:t>
            </w:r>
          </w:p>
        </w:tc>
      </w:tr>
      <w:tr w:rsidR="00E10ABE" w:rsidRPr="008D1642" w14:paraId="71F35C56" w14:textId="77777777" w:rsidTr="00E10ABE">
        <w:trPr>
          <w:gridAfter w:val="1"/>
          <w:wAfter w:w="13" w:type="dxa"/>
          <w:trHeight w:val="300"/>
        </w:trPr>
        <w:tc>
          <w:tcPr>
            <w:tcW w:w="3593" w:type="dxa"/>
            <w:tcBorders>
              <w:top w:val="single" w:sz="2" w:space="0" w:color="000000"/>
              <w:left w:val="single" w:sz="2" w:space="0" w:color="000000"/>
              <w:bottom w:val="single" w:sz="2" w:space="0" w:color="000000"/>
              <w:right w:val="single" w:sz="2" w:space="0" w:color="000000"/>
            </w:tcBorders>
            <w:vAlign w:val="center"/>
          </w:tcPr>
          <w:p w14:paraId="2D7EFC06" w14:textId="77777777" w:rsidR="00E10ABE" w:rsidRPr="008D1642" w:rsidRDefault="00E10ABE" w:rsidP="00E10ABE">
            <w:pPr>
              <w:suppressAutoHyphens/>
              <w:textAlignment w:val="center"/>
              <w:rPr>
                <w:rFonts w:eastAsia="Arial"/>
                <w:b/>
                <w:bCs/>
                <w:color w:val="000000"/>
                <w:lang w:eastAsia="ar-SA"/>
              </w:rPr>
            </w:pPr>
            <w:proofErr w:type="spellStart"/>
            <w:r w:rsidRPr="008D1642">
              <w:rPr>
                <w:rFonts w:eastAsia="Arial"/>
                <w:b/>
                <w:bCs/>
                <w:color w:val="000000"/>
                <w:lang w:val="en-US" w:eastAsia="zh-CN" w:bidi="ar"/>
              </w:rPr>
              <w:t>Национальная</w:t>
            </w:r>
            <w:proofErr w:type="spellEnd"/>
            <w:r w:rsidRPr="008D1642">
              <w:rPr>
                <w:rFonts w:eastAsia="Arial"/>
                <w:b/>
                <w:bCs/>
                <w:color w:val="000000"/>
                <w:lang w:val="en-US" w:eastAsia="zh-CN" w:bidi="ar"/>
              </w:rPr>
              <w:t xml:space="preserve"> </w:t>
            </w:r>
            <w:proofErr w:type="spellStart"/>
            <w:r w:rsidRPr="008D1642">
              <w:rPr>
                <w:rFonts w:eastAsia="Arial"/>
                <w:b/>
                <w:bCs/>
                <w:color w:val="000000"/>
                <w:lang w:val="en-US" w:eastAsia="zh-CN" w:bidi="ar"/>
              </w:rPr>
              <w:t>оборона</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7B973AB5"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3B42B5C"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0200.</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1F06121"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DCB20CE"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4B6554D"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180 027,00</w:t>
            </w:r>
          </w:p>
        </w:tc>
      </w:tr>
      <w:tr w:rsidR="00E10ABE" w:rsidRPr="008D1642" w14:paraId="0E5B1C53" w14:textId="77777777" w:rsidTr="00E10ABE">
        <w:trPr>
          <w:gridAfter w:val="1"/>
          <w:wAfter w:w="13" w:type="dxa"/>
          <w:trHeight w:val="300"/>
        </w:trPr>
        <w:tc>
          <w:tcPr>
            <w:tcW w:w="3593" w:type="dxa"/>
            <w:tcBorders>
              <w:top w:val="single" w:sz="2" w:space="0" w:color="000000"/>
              <w:left w:val="single" w:sz="2" w:space="0" w:color="000000"/>
              <w:bottom w:val="single" w:sz="2" w:space="0" w:color="000000"/>
              <w:right w:val="single" w:sz="2" w:space="0" w:color="000000"/>
            </w:tcBorders>
            <w:vAlign w:val="center"/>
          </w:tcPr>
          <w:p w14:paraId="202A48A1"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Мобилизационная</w:t>
            </w:r>
            <w:proofErr w:type="spellEnd"/>
            <w:r w:rsidRPr="008D1642">
              <w:rPr>
                <w:rFonts w:eastAsia="Arial"/>
                <w:color w:val="000000"/>
                <w:lang w:val="en-US" w:eastAsia="zh-CN" w:bidi="ar"/>
              </w:rPr>
              <w:t xml:space="preserve"> и </w:t>
            </w:r>
            <w:proofErr w:type="spellStart"/>
            <w:r w:rsidRPr="008D1642">
              <w:rPr>
                <w:rFonts w:eastAsia="Arial"/>
                <w:color w:val="000000"/>
                <w:lang w:val="en-US" w:eastAsia="zh-CN" w:bidi="ar"/>
              </w:rPr>
              <w:t>вневойсковая</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подготовка</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113105D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0BA735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0203.</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BE75660"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4E97A30"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C01710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180 027,00</w:t>
            </w:r>
          </w:p>
        </w:tc>
      </w:tr>
      <w:tr w:rsidR="00E10ABE" w:rsidRPr="008D1642" w14:paraId="1FFD5CF8" w14:textId="77777777" w:rsidTr="00E10ABE">
        <w:trPr>
          <w:gridAfter w:val="1"/>
          <w:wAfter w:w="13" w:type="dxa"/>
          <w:trHeight w:val="580"/>
        </w:trPr>
        <w:tc>
          <w:tcPr>
            <w:tcW w:w="3593" w:type="dxa"/>
            <w:tcBorders>
              <w:top w:val="single" w:sz="2" w:space="0" w:color="000000"/>
              <w:left w:val="single" w:sz="2" w:space="0" w:color="000000"/>
              <w:bottom w:val="single" w:sz="2" w:space="0" w:color="000000"/>
              <w:right w:val="single" w:sz="2" w:space="0" w:color="000000"/>
            </w:tcBorders>
            <w:vAlign w:val="center"/>
          </w:tcPr>
          <w:p w14:paraId="585A67E7"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915" w:type="dxa"/>
            <w:tcBorders>
              <w:top w:val="single" w:sz="2" w:space="0" w:color="000000"/>
              <w:left w:val="single" w:sz="2" w:space="0" w:color="000000"/>
              <w:bottom w:val="single" w:sz="2" w:space="0" w:color="000000"/>
              <w:right w:val="single" w:sz="2" w:space="0" w:color="000000"/>
            </w:tcBorders>
            <w:vAlign w:val="bottom"/>
          </w:tcPr>
          <w:p w14:paraId="1F50FB43"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0C3F3DD"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786F137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.6600051180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849ABB2"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D4CA25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155 300,00</w:t>
            </w:r>
          </w:p>
        </w:tc>
      </w:tr>
      <w:tr w:rsidR="00E10ABE" w:rsidRPr="008D1642" w14:paraId="307EFF0C" w14:textId="77777777" w:rsidTr="008D1642">
        <w:trPr>
          <w:gridAfter w:val="1"/>
          <w:wAfter w:w="13" w:type="dxa"/>
          <w:trHeight w:val="1796"/>
        </w:trPr>
        <w:tc>
          <w:tcPr>
            <w:tcW w:w="3593" w:type="dxa"/>
            <w:tcBorders>
              <w:top w:val="single" w:sz="2" w:space="0" w:color="000000"/>
              <w:left w:val="single" w:sz="2" w:space="0" w:color="000000"/>
              <w:bottom w:val="single" w:sz="2" w:space="0" w:color="000000"/>
              <w:right w:val="single" w:sz="2" w:space="0" w:color="000000"/>
            </w:tcBorders>
            <w:vAlign w:val="center"/>
          </w:tcPr>
          <w:p w14:paraId="55E45CC0" w14:textId="3C9F8DCD"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Расходы на выплаты персоналу в целях обеспечения</w:t>
            </w:r>
            <w:r w:rsidR="008D1642">
              <w:rPr>
                <w:rFonts w:eastAsia="Arial"/>
                <w:color w:val="000000"/>
                <w:lang w:eastAsia="zh-CN" w:bidi="ar"/>
              </w:rPr>
              <w:t xml:space="preserve"> </w:t>
            </w:r>
            <w:r w:rsidRPr="008D1642">
              <w:rPr>
                <w:rFonts w:eastAsia="Arial"/>
                <w:color w:val="000000"/>
                <w:lang w:eastAsia="zh-CN" w:bidi="ar"/>
              </w:rPr>
              <w:t>выполнения функций государственными (муниципальными)</w:t>
            </w:r>
            <w:r w:rsidR="008D1642">
              <w:rPr>
                <w:rFonts w:eastAsia="Arial"/>
                <w:color w:val="000000"/>
                <w:lang w:eastAsia="zh-CN" w:bidi="ar"/>
              </w:rPr>
              <w:t xml:space="preserve"> </w:t>
            </w:r>
            <w:r w:rsidRPr="008D1642">
              <w:rPr>
                <w:rFonts w:eastAsia="Arial"/>
                <w:color w:val="000000"/>
                <w:lang w:eastAsia="zh-CN" w:bidi="ar"/>
              </w:rPr>
              <w:t>органами, казенными учреждениями, органами управления</w:t>
            </w:r>
            <w:r w:rsidR="008D1642">
              <w:rPr>
                <w:rFonts w:eastAsia="Arial"/>
                <w:color w:val="000000"/>
                <w:lang w:eastAsia="zh-CN" w:bidi="ar"/>
              </w:rPr>
              <w:t xml:space="preserve"> </w:t>
            </w:r>
            <w:r w:rsidRPr="008D1642">
              <w:rPr>
                <w:rFonts w:eastAsia="Arial"/>
                <w:color w:val="000000"/>
                <w:lang w:eastAsia="zh-CN" w:bidi="ar"/>
              </w:rPr>
              <w:t>государственными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bottom"/>
          </w:tcPr>
          <w:p w14:paraId="34C7169B"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4BAFE8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4C2EF5D"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5657B5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013A313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155300,00</w:t>
            </w:r>
          </w:p>
        </w:tc>
      </w:tr>
      <w:tr w:rsidR="00E10ABE" w:rsidRPr="008D1642" w14:paraId="47D87ECE" w14:textId="77777777" w:rsidTr="008D1642">
        <w:trPr>
          <w:gridAfter w:val="1"/>
          <w:wAfter w:w="13" w:type="dxa"/>
          <w:trHeight w:val="420"/>
        </w:trPr>
        <w:tc>
          <w:tcPr>
            <w:tcW w:w="3593" w:type="dxa"/>
            <w:tcBorders>
              <w:top w:val="single" w:sz="2" w:space="0" w:color="000000"/>
              <w:left w:val="single" w:sz="2" w:space="0" w:color="000000"/>
              <w:bottom w:val="single" w:sz="2" w:space="0" w:color="000000"/>
              <w:right w:val="single" w:sz="2" w:space="0" w:color="000000"/>
            </w:tcBorders>
            <w:vAlign w:val="center"/>
          </w:tcPr>
          <w:p w14:paraId="130B30B3"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bottom"/>
          </w:tcPr>
          <w:p w14:paraId="2F5810FE"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090A6D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85C8D8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.6600001180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1AD93D7"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7B0D49E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24 727,00</w:t>
            </w:r>
          </w:p>
        </w:tc>
      </w:tr>
      <w:tr w:rsidR="00E10ABE" w:rsidRPr="008D1642" w14:paraId="5AC57B28" w14:textId="77777777" w:rsidTr="008D1642">
        <w:trPr>
          <w:gridAfter w:val="1"/>
          <w:wAfter w:w="13" w:type="dxa"/>
          <w:trHeight w:val="2023"/>
        </w:trPr>
        <w:tc>
          <w:tcPr>
            <w:tcW w:w="3593" w:type="dxa"/>
            <w:tcBorders>
              <w:top w:val="single" w:sz="2" w:space="0" w:color="000000"/>
              <w:left w:val="single" w:sz="2" w:space="0" w:color="000000"/>
              <w:bottom w:val="single" w:sz="2" w:space="0" w:color="000000"/>
              <w:right w:val="single" w:sz="2" w:space="0" w:color="000000"/>
            </w:tcBorders>
            <w:vAlign w:val="center"/>
          </w:tcPr>
          <w:p w14:paraId="5785809F" w14:textId="258236F6"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Расходы на выплаты персоналу в целях обеспечения</w:t>
            </w:r>
            <w:r w:rsidR="008D1642">
              <w:rPr>
                <w:rFonts w:eastAsia="Arial"/>
                <w:color w:val="000000"/>
                <w:lang w:eastAsia="zh-CN" w:bidi="ar"/>
              </w:rPr>
              <w:t xml:space="preserve"> </w:t>
            </w:r>
            <w:r w:rsidRPr="008D1642">
              <w:rPr>
                <w:rFonts w:eastAsia="Arial"/>
                <w:color w:val="000000"/>
                <w:lang w:eastAsia="zh-CN" w:bidi="ar"/>
              </w:rPr>
              <w:t>выполнения функций государственными (муниципальными)</w:t>
            </w:r>
            <w:r w:rsidR="008D1642">
              <w:rPr>
                <w:rFonts w:eastAsia="Arial"/>
                <w:color w:val="000000"/>
                <w:lang w:eastAsia="zh-CN" w:bidi="ar"/>
              </w:rPr>
              <w:t xml:space="preserve"> </w:t>
            </w:r>
            <w:r w:rsidRPr="008D1642">
              <w:rPr>
                <w:rFonts w:eastAsia="Arial"/>
                <w:color w:val="000000"/>
                <w:lang w:eastAsia="zh-CN" w:bidi="ar"/>
              </w:rPr>
              <w:t>органами, казенными учреждениями, органами управления</w:t>
            </w:r>
            <w:r w:rsidR="008D1642">
              <w:rPr>
                <w:rFonts w:eastAsia="Arial"/>
                <w:color w:val="000000"/>
                <w:lang w:eastAsia="zh-CN" w:bidi="ar"/>
              </w:rPr>
              <w:t xml:space="preserve"> </w:t>
            </w:r>
            <w:r w:rsidRPr="008D1642">
              <w:rPr>
                <w:rFonts w:eastAsia="Arial"/>
                <w:color w:val="000000"/>
                <w:lang w:eastAsia="zh-CN" w:bidi="ar"/>
              </w:rPr>
              <w:t>государственными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bottom"/>
          </w:tcPr>
          <w:p w14:paraId="37A44128"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33647CDD"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31170241"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ABE348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4DF212B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24727,00</w:t>
            </w:r>
          </w:p>
        </w:tc>
      </w:tr>
      <w:tr w:rsidR="00E10ABE" w:rsidRPr="008D1642" w14:paraId="56FAAACF" w14:textId="77777777" w:rsidTr="008D1642">
        <w:trPr>
          <w:gridAfter w:val="1"/>
          <w:wAfter w:w="13" w:type="dxa"/>
          <w:trHeight w:val="684"/>
        </w:trPr>
        <w:tc>
          <w:tcPr>
            <w:tcW w:w="3593" w:type="dxa"/>
            <w:tcBorders>
              <w:top w:val="single" w:sz="2" w:space="0" w:color="000000"/>
              <w:left w:val="single" w:sz="2" w:space="0" w:color="000000"/>
              <w:bottom w:val="single" w:sz="2" w:space="0" w:color="000000"/>
              <w:right w:val="single" w:sz="2" w:space="0" w:color="000000"/>
            </w:tcBorders>
            <w:vAlign w:val="center"/>
          </w:tcPr>
          <w:p w14:paraId="65128499" w14:textId="77777777" w:rsidR="00E10ABE" w:rsidRPr="008D1642" w:rsidRDefault="00E10ABE" w:rsidP="00E10ABE">
            <w:pPr>
              <w:suppressAutoHyphens/>
              <w:textAlignment w:val="center"/>
              <w:rPr>
                <w:rFonts w:eastAsia="Arial"/>
                <w:b/>
                <w:bCs/>
                <w:color w:val="000000"/>
                <w:lang w:eastAsia="ar-SA"/>
              </w:rPr>
            </w:pPr>
            <w:r w:rsidRPr="008D1642">
              <w:rPr>
                <w:rFonts w:eastAsia="Arial"/>
                <w:b/>
                <w:bCs/>
                <w:color w:val="000000"/>
                <w:lang w:eastAsia="zh-CN" w:bidi="ar"/>
              </w:rPr>
              <w:t>Национальная безопасность и правоохранительная деятельность</w:t>
            </w:r>
          </w:p>
        </w:tc>
        <w:tc>
          <w:tcPr>
            <w:tcW w:w="915" w:type="dxa"/>
            <w:tcBorders>
              <w:top w:val="single" w:sz="2" w:space="0" w:color="000000"/>
              <w:left w:val="single" w:sz="2" w:space="0" w:color="000000"/>
              <w:bottom w:val="single" w:sz="2" w:space="0" w:color="000000"/>
              <w:right w:val="single" w:sz="2" w:space="0" w:color="000000"/>
            </w:tcBorders>
            <w:vAlign w:val="bottom"/>
          </w:tcPr>
          <w:p w14:paraId="1275BDF9"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A05AB82"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0300.</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69180F4"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70CEB9B"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5B7606B"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116 600,00</w:t>
            </w:r>
          </w:p>
        </w:tc>
      </w:tr>
      <w:tr w:rsidR="00E10ABE" w:rsidRPr="008D1642" w14:paraId="570FD5DD" w14:textId="77777777" w:rsidTr="008D1642">
        <w:trPr>
          <w:gridAfter w:val="1"/>
          <w:wAfter w:w="13" w:type="dxa"/>
          <w:trHeight w:val="1068"/>
        </w:trPr>
        <w:tc>
          <w:tcPr>
            <w:tcW w:w="3593" w:type="dxa"/>
            <w:tcBorders>
              <w:top w:val="single" w:sz="2" w:space="0" w:color="000000"/>
              <w:left w:val="single" w:sz="2" w:space="0" w:color="000000"/>
              <w:bottom w:val="single" w:sz="2" w:space="0" w:color="000000"/>
              <w:right w:val="single" w:sz="2" w:space="0" w:color="000000"/>
            </w:tcBorders>
            <w:vAlign w:val="center"/>
          </w:tcPr>
          <w:p w14:paraId="69779B0B"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915" w:type="dxa"/>
            <w:tcBorders>
              <w:top w:val="single" w:sz="2" w:space="0" w:color="000000"/>
              <w:left w:val="single" w:sz="2" w:space="0" w:color="000000"/>
              <w:bottom w:val="single" w:sz="2" w:space="0" w:color="000000"/>
              <w:right w:val="single" w:sz="2" w:space="0" w:color="000000"/>
            </w:tcBorders>
            <w:vAlign w:val="bottom"/>
          </w:tcPr>
          <w:p w14:paraId="2C83D8A7"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91B487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0310.</w:t>
            </w:r>
          </w:p>
        </w:tc>
        <w:tc>
          <w:tcPr>
            <w:tcW w:w="1440" w:type="dxa"/>
            <w:tcBorders>
              <w:top w:val="single" w:sz="2" w:space="0" w:color="000000"/>
              <w:left w:val="single" w:sz="2" w:space="0" w:color="000000"/>
              <w:bottom w:val="single" w:sz="2" w:space="0" w:color="000000"/>
              <w:right w:val="single" w:sz="2" w:space="0" w:color="000000"/>
            </w:tcBorders>
            <w:noWrap/>
            <w:vAlign w:val="center"/>
          </w:tcPr>
          <w:p w14:paraId="06B82094"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0C68057"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A367AB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116 600,00</w:t>
            </w:r>
          </w:p>
        </w:tc>
      </w:tr>
      <w:tr w:rsidR="00E10ABE" w:rsidRPr="008D1642" w14:paraId="55EB1422" w14:textId="77777777" w:rsidTr="008D1642">
        <w:trPr>
          <w:gridAfter w:val="1"/>
          <w:wAfter w:w="13" w:type="dxa"/>
          <w:trHeight w:val="3281"/>
        </w:trPr>
        <w:tc>
          <w:tcPr>
            <w:tcW w:w="3593" w:type="dxa"/>
            <w:tcBorders>
              <w:top w:val="single" w:sz="2" w:space="0" w:color="000000"/>
              <w:left w:val="single" w:sz="2" w:space="0" w:color="000000"/>
              <w:bottom w:val="single" w:sz="4" w:space="0" w:color="auto"/>
              <w:right w:val="single" w:sz="2" w:space="0" w:color="000000"/>
            </w:tcBorders>
            <w:vAlign w:val="center"/>
          </w:tcPr>
          <w:p w14:paraId="158C6F6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lastRenderedPageBreak/>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915" w:type="dxa"/>
            <w:tcBorders>
              <w:top w:val="single" w:sz="2" w:space="0" w:color="000000"/>
              <w:left w:val="single" w:sz="2" w:space="0" w:color="000000"/>
              <w:bottom w:val="single" w:sz="2" w:space="0" w:color="000000"/>
              <w:right w:val="single" w:sz="2" w:space="0" w:color="000000"/>
            </w:tcBorders>
            <w:vAlign w:val="bottom"/>
          </w:tcPr>
          <w:p w14:paraId="4799ABE3"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D640086"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center"/>
          </w:tcPr>
          <w:p w14:paraId="30750573"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.0900000000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45ECE7E"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42476B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116 600,00</w:t>
            </w:r>
          </w:p>
        </w:tc>
      </w:tr>
      <w:tr w:rsidR="00E10ABE" w:rsidRPr="008D1642" w14:paraId="6C358EBE" w14:textId="77777777" w:rsidTr="008D1642">
        <w:trPr>
          <w:gridAfter w:val="1"/>
          <w:wAfter w:w="13" w:type="dxa"/>
          <w:trHeight w:val="1262"/>
        </w:trPr>
        <w:tc>
          <w:tcPr>
            <w:tcW w:w="3593" w:type="dxa"/>
            <w:tcBorders>
              <w:top w:val="single" w:sz="4" w:space="0" w:color="auto"/>
              <w:left w:val="single" w:sz="4" w:space="0" w:color="auto"/>
              <w:bottom w:val="single" w:sz="4" w:space="0" w:color="auto"/>
              <w:right w:val="single" w:sz="4" w:space="0" w:color="auto"/>
            </w:tcBorders>
            <w:vAlign w:val="bottom"/>
          </w:tcPr>
          <w:p w14:paraId="36704B65" w14:textId="77777777" w:rsidR="00E10ABE" w:rsidRPr="008D1642" w:rsidRDefault="00E10ABE" w:rsidP="008D1642">
            <w:pPr>
              <w:suppressAutoHyphens/>
              <w:textAlignment w:val="bottom"/>
              <w:rPr>
                <w:rFonts w:eastAsia="Arial"/>
                <w:color w:val="000000"/>
                <w:lang w:eastAsia="ar-SA"/>
              </w:rPr>
            </w:pPr>
            <w:r w:rsidRPr="008D1642">
              <w:rPr>
                <w:rFonts w:eastAsia="Arial"/>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915" w:type="dxa"/>
            <w:tcBorders>
              <w:top w:val="single" w:sz="2" w:space="0" w:color="000000"/>
              <w:left w:val="single" w:sz="4" w:space="0" w:color="auto"/>
              <w:bottom w:val="single" w:sz="2" w:space="0" w:color="000000"/>
              <w:right w:val="single" w:sz="2" w:space="0" w:color="000000"/>
            </w:tcBorders>
            <w:vAlign w:val="bottom"/>
          </w:tcPr>
          <w:p w14:paraId="0D0942E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37575568"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center"/>
          </w:tcPr>
          <w:p w14:paraId="2C743BF1"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val="en-US" w:eastAsia="zh-CN" w:bidi="ar"/>
              </w:rPr>
              <w:t>.0900023200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22C5922"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7A6412E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116 600,00</w:t>
            </w:r>
          </w:p>
        </w:tc>
      </w:tr>
      <w:tr w:rsidR="00E10ABE" w:rsidRPr="008D1642" w14:paraId="2248C5D6" w14:textId="77777777" w:rsidTr="00E10ABE">
        <w:trPr>
          <w:gridAfter w:val="1"/>
          <w:wAfter w:w="13" w:type="dxa"/>
          <w:trHeight w:val="1020"/>
        </w:trPr>
        <w:tc>
          <w:tcPr>
            <w:tcW w:w="3593" w:type="dxa"/>
            <w:tcBorders>
              <w:top w:val="single" w:sz="4" w:space="0" w:color="auto"/>
              <w:left w:val="single" w:sz="2" w:space="0" w:color="000000"/>
              <w:bottom w:val="single" w:sz="2" w:space="0" w:color="000000"/>
              <w:right w:val="single" w:sz="2" w:space="0" w:color="000000"/>
            </w:tcBorders>
            <w:vAlign w:val="center"/>
          </w:tcPr>
          <w:p w14:paraId="5DB1FEBD"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1086924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15A63357"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40C5504"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8264E1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408DFDA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116600,00</w:t>
            </w:r>
          </w:p>
        </w:tc>
      </w:tr>
      <w:tr w:rsidR="00E10ABE" w:rsidRPr="008D1642" w14:paraId="31A48D9F" w14:textId="77777777" w:rsidTr="00E10ABE">
        <w:trPr>
          <w:gridAfter w:val="1"/>
          <w:wAfter w:w="13" w:type="dxa"/>
          <w:trHeight w:val="240"/>
        </w:trPr>
        <w:tc>
          <w:tcPr>
            <w:tcW w:w="3593" w:type="dxa"/>
            <w:tcBorders>
              <w:top w:val="single" w:sz="2" w:space="0" w:color="000000"/>
              <w:left w:val="single" w:sz="2" w:space="0" w:color="000000"/>
              <w:bottom w:val="single" w:sz="2" w:space="0" w:color="000000"/>
              <w:right w:val="single" w:sz="2" w:space="0" w:color="000000"/>
            </w:tcBorders>
            <w:vAlign w:val="center"/>
          </w:tcPr>
          <w:p w14:paraId="5CDA783C" w14:textId="77777777" w:rsidR="00E10ABE" w:rsidRPr="008D1642" w:rsidRDefault="00E10ABE" w:rsidP="00E10ABE">
            <w:pPr>
              <w:suppressAutoHyphens/>
              <w:textAlignment w:val="center"/>
              <w:rPr>
                <w:rFonts w:eastAsia="Arial"/>
                <w:b/>
                <w:bCs/>
                <w:color w:val="000000"/>
                <w:lang w:eastAsia="ar-SA"/>
              </w:rPr>
            </w:pPr>
            <w:proofErr w:type="spellStart"/>
            <w:r w:rsidRPr="008D1642">
              <w:rPr>
                <w:rFonts w:eastAsia="Arial"/>
                <w:b/>
                <w:bCs/>
                <w:color w:val="000000"/>
                <w:lang w:val="en-US" w:eastAsia="zh-CN" w:bidi="ar"/>
              </w:rPr>
              <w:t>Национальная</w:t>
            </w:r>
            <w:proofErr w:type="spellEnd"/>
            <w:r w:rsidRPr="008D1642">
              <w:rPr>
                <w:rFonts w:eastAsia="Arial"/>
                <w:b/>
                <w:bCs/>
                <w:color w:val="000000"/>
                <w:lang w:val="en-US" w:eastAsia="zh-CN" w:bidi="ar"/>
              </w:rPr>
              <w:t xml:space="preserve"> </w:t>
            </w:r>
            <w:proofErr w:type="spellStart"/>
            <w:r w:rsidRPr="008D1642">
              <w:rPr>
                <w:rFonts w:eastAsia="Arial"/>
                <w:b/>
                <w:bCs/>
                <w:color w:val="000000"/>
                <w:lang w:val="en-US" w:eastAsia="zh-CN" w:bidi="ar"/>
              </w:rPr>
              <w:t>экономика</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4443794D"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B916134"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0400.</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34AE6C0"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B832C18"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23F4E1D"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1 966 298,00</w:t>
            </w:r>
          </w:p>
        </w:tc>
      </w:tr>
      <w:tr w:rsidR="00E10ABE" w:rsidRPr="008D1642" w14:paraId="48CE45E6" w14:textId="77777777" w:rsidTr="00E10ABE">
        <w:trPr>
          <w:gridAfter w:val="1"/>
          <w:wAfter w:w="13" w:type="dxa"/>
          <w:trHeight w:val="500"/>
        </w:trPr>
        <w:tc>
          <w:tcPr>
            <w:tcW w:w="3593" w:type="dxa"/>
            <w:tcBorders>
              <w:top w:val="single" w:sz="2" w:space="0" w:color="000000"/>
              <w:left w:val="single" w:sz="2" w:space="0" w:color="000000"/>
              <w:bottom w:val="single" w:sz="2" w:space="0" w:color="000000"/>
              <w:right w:val="single" w:sz="2" w:space="0" w:color="000000"/>
            </w:tcBorders>
            <w:vAlign w:val="center"/>
          </w:tcPr>
          <w:p w14:paraId="10D9D37F"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Дорожное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хозяйство</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дорожные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фонды</w:t>
            </w:r>
            <w:proofErr w:type="spellEnd"/>
            <w:r w:rsidRPr="008D1642">
              <w:rPr>
                <w:rFonts w:eastAsia="Arial"/>
                <w:color w:val="000000"/>
                <w:lang w:val="en-US"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0F937499"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6ECD3A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.0409</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68128E7"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40B0156"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53EE46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1 966 298,00</w:t>
            </w:r>
          </w:p>
        </w:tc>
      </w:tr>
      <w:tr w:rsidR="00E10ABE" w:rsidRPr="008D1642" w14:paraId="24827C97" w14:textId="77777777" w:rsidTr="008D1642">
        <w:trPr>
          <w:gridAfter w:val="1"/>
          <w:wAfter w:w="13" w:type="dxa"/>
          <w:trHeight w:val="1722"/>
        </w:trPr>
        <w:tc>
          <w:tcPr>
            <w:tcW w:w="3593" w:type="dxa"/>
            <w:tcBorders>
              <w:top w:val="single" w:sz="2" w:space="0" w:color="000000"/>
              <w:left w:val="single" w:sz="2" w:space="0" w:color="000000"/>
              <w:bottom w:val="single" w:sz="2" w:space="0" w:color="000000"/>
              <w:right w:val="single" w:sz="2" w:space="0" w:color="000000"/>
            </w:tcBorders>
            <w:vAlign w:val="center"/>
          </w:tcPr>
          <w:p w14:paraId="2C5C5EA6" w14:textId="25158713"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Муниципальная программа «Осуществление дорожной</w:t>
            </w:r>
            <w:r w:rsidR="008D1642">
              <w:rPr>
                <w:rFonts w:eastAsia="Arial"/>
                <w:color w:val="000000"/>
                <w:lang w:eastAsia="zh-CN" w:bidi="ar"/>
              </w:rPr>
              <w:t xml:space="preserve"> </w:t>
            </w:r>
            <w:r w:rsidRPr="008D1642">
              <w:rPr>
                <w:rFonts w:eastAsia="Arial"/>
                <w:color w:val="000000"/>
                <w:lang w:eastAsia="zh-CN" w:bidi="ar"/>
              </w:rPr>
              <w:t>деятельности на территории Сандогорского сельского поселения Костромского муниципального района Костромской области»</w:t>
            </w:r>
          </w:p>
        </w:tc>
        <w:tc>
          <w:tcPr>
            <w:tcW w:w="915" w:type="dxa"/>
            <w:tcBorders>
              <w:top w:val="single" w:sz="2" w:space="0" w:color="000000"/>
              <w:left w:val="single" w:sz="2" w:space="0" w:color="000000"/>
              <w:bottom w:val="single" w:sz="2" w:space="0" w:color="000000"/>
              <w:right w:val="single" w:sz="2" w:space="0" w:color="000000"/>
            </w:tcBorders>
            <w:vAlign w:val="bottom"/>
          </w:tcPr>
          <w:p w14:paraId="6EA7D4D4"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379CB0A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131658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.0200000000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F101594"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718911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1 123 898,00</w:t>
            </w:r>
          </w:p>
        </w:tc>
      </w:tr>
      <w:tr w:rsidR="00E10ABE" w:rsidRPr="008D1642" w14:paraId="43C0D064" w14:textId="77777777" w:rsidTr="008D1642">
        <w:trPr>
          <w:gridAfter w:val="1"/>
          <w:wAfter w:w="13" w:type="dxa"/>
          <w:trHeight w:val="2279"/>
        </w:trPr>
        <w:tc>
          <w:tcPr>
            <w:tcW w:w="3593" w:type="dxa"/>
            <w:tcBorders>
              <w:top w:val="single" w:sz="2" w:space="0" w:color="000000"/>
              <w:left w:val="single" w:sz="2" w:space="0" w:color="000000"/>
              <w:bottom w:val="single" w:sz="2" w:space="0" w:color="000000"/>
              <w:right w:val="single" w:sz="2" w:space="0" w:color="000000"/>
            </w:tcBorders>
            <w:vAlign w:val="bottom"/>
          </w:tcPr>
          <w:p w14:paraId="3CF27BE8"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915" w:type="dxa"/>
            <w:tcBorders>
              <w:top w:val="single" w:sz="2" w:space="0" w:color="000000"/>
              <w:left w:val="single" w:sz="2" w:space="0" w:color="000000"/>
              <w:bottom w:val="single" w:sz="2" w:space="0" w:color="000000"/>
              <w:right w:val="single" w:sz="2" w:space="0" w:color="000000"/>
            </w:tcBorders>
            <w:vAlign w:val="bottom"/>
          </w:tcPr>
          <w:p w14:paraId="3D883EF6"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EE4286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1EDCFE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.0200020300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B4CBEE3"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A43BD4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439 000,00</w:t>
            </w:r>
          </w:p>
        </w:tc>
      </w:tr>
      <w:tr w:rsidR="00E10ABE" w:rsidRPr="008D1642" w14:paraId="4B39DC34" w14:textId="77777777" w:rsidTr="00E10ABE">
        <w:trPr>
          <w:gridAfter w:val="1"/>
          <w:wAfter w:w="13" w:type="dxa"/>
          <w:trHeight w:val="520"/>
        </w:trPr>
        <w:tc>
          <w:tcPr>
            <w:tcW w:w="3593" w:type="dxa"/>
            <w:tcBorders>
              <w:top w:val="single" w:sz="2" w:space="0" w:color="000000"/>
              <w:left w:val="single" w:sz="2" w:space="0" w:color="000000"/>
              <w:bottom w:val="single" w:sz="2" w:space="0" w:color="000000"/>
              <w:right w:val="single" w:sz="2" w:space="0" w:color="000000"/>
            </w:tcBorders>
            <w:vAlign w:val="center"/>
          </w:tcPr>
          <w:p w14:paraId="57075B60"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504963EA"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A8AF362"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FA7B53E"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FE0DFA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00F17C4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439000,00</w:t>
            </w:r>
          </w:p>
        </w:tc>
      </w:tr>
      <w:tr w:rsidR="00E10ABE" w:rsidRPr="008D1642" w14:paraId="5E4C8DBB" w14:textId="77777777" w:rsidTr="00E10ABE">
        <w:trPr>
          <w:gridAfter w:val="1"/>
          <w:wAfter w:w="13" w:type="dxa"/>
          <w:trHeight w:val="1520"/>
        </w:trPr>
        <w:tc>
          <w:tcPr>
            <w:tcW w:w="3593" w:type="dxa"/>
            <w:tcBorders>
              <w:top w:val="single" w:sz="2" w:space="0" w:color="000000"/>
              <w:left w:val="single" w:sz="2" w:space="0" w:color="000000"/>
              <w:bottom w:val="single" w:sz="2" w:space="0" w:color="000000"/>
              <w:right w:val="single" w:sz="2" w:space="0" w:color="000000"/>
            </w:tcBorders>
            <w:vAlign w:val="center"/>
          </w:tcPr>
          <w:p w14:paraId="05C18F03"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915" w:type="dxa"/>
            <w:tcBorders>
              <w:top w:val="single" w:sz="2" w:space="0" w:color="000000"/>
              <w:left w:val="single" w:sz="2" w:space="0" w:color="000000"/>
              <w:bottom w:val="single" w:sz="2" w:space="0" w:color="000000"/>
              <w:right w:val="single" w:sz="2" w:space="0" w:color="000000"/>
            </w:tcBorders>
            <w:vAlign w:val="bottom"/>
          </w:tcPr>
          <w:p w14:paraId="6D98160B"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E92876C"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6623BE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.0200025010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1A229DA"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52C448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684 898,00</w:t>
            </w:r>
          </w:p>
        </w:tc>
      </w:tr>
      <w:tr w:rsidR="00E10ABE" w:rsidRPr="008D1642" w14:paraId="6D0ABD43"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39E637B8"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4FF46030"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D1B032D"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055CB36"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661A5D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5B231C8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684898,00</w:t>
            </w:r>
          </w:p>
        </w:tc>
      </w:tr>
      <w:tr w:rsidR="00E10ABE" w:rsidRPr="008D1642" w14:paraId="51857A00" w14:textId="77777777" w:rsidTr="00E10ABE">
        <w:trPr>
          <w:gridAfter w:val="1"/>
          <w:wAfter w:w="13" w:type="dxa"/>
          <w:trHeight w:val="500"/>
        </w:trPr>
        <w:tc>
          <w:tcPr>
            <w:tcW w:w="3593" w:type="dxa"/>
            <w:tcBorders>
              <w:top w:val="single" w:sz="2" w:space="0" w:color="000000"/>
              <w:left w:val="single" w:sz="2" w:space="0" w:color="000000"/>
              <w:bottom w:val="single" w:sz="2" w:space="0" w:color="000000"/>
              <w:right w:val="single" w:sz="2" w:space="0" w:color="000000"/>
            </w:tcBorders>
            <w:vAlign w:val="center"/>
          </w:tcPr>
          <w:p w14:paraId="500B9918"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Другие вопросы в области национальной экономики</w:t>
            </w:r>
          </w:p>
        </w:tc>
        <w:tc>
          <w:tcPr>
            <w:tcW w:w="915" w:type="dxa"/>
            <w:tcBorders>
              <w:top w:val="single" w:sz="2" w:space="0" w:color="000000"/>
              <w:left w:val="single" w:sz="2" w:space="0" w:color="000000"/>
              <w:bottom w:val="single" w:sz="2" w:space="0" w:color="000000"/>
              <w:right w:val="single" w:sz="2" w:space="0" w:color="000000"/>
            </w:tcBorders>
            <w:vAlign w:val="bottom"/>
          </w:tcPr>
          <w:p w14:paraId="67FCFAF8"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F34E05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0412.</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A8F9185"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0CE7767"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BC78D5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842 400,00</w:t>
            </w:r>
          </w:p>
        </w:tc>
      </w:tr>
      <w:tr w:rsidR="00E10ABE" w:rsidRPr="008D1642" w14:paraId="3AFCFF49" w14:textId="77777777" w:rsidTr="00E10ABE">
        <w:trPr>
          <w:gridAfter w:val="1"/>
          <w:wAfter w:w="13" w:type="dxa"/>
          <w:trHeight w:val="760"/>
        </w:trPr>
        <w:tc>
          <w:tcPr>
            <w:tcW w:w="3593" w:type="dxa"/>
            <w:tcBorders>
              <w:top w:val="single" w:sz="2" w:space="0" w:color="000000"/>
              <w:left w:val="single" w:sz="2" w:space="0" w:color="000000"/>
              <w:bottom w:val="single" w:sz="2" w:space="0" w:color="000000"/>
              <w:right w:val="single" w:sz="2" w:space="0" w:color="000000"/>
            </w:tcBorders>
            <w:vAlign w:val="bottom"/>
          </w:tcPr>
          <w:p w14:paraId="08A62B78"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Мероприятия в области землеустройства (прочие услуги)</w:t>
            </w:r>
          </w:p>
        </w:tc>
        <w:tc>
          <w:tcPr>
            <w:tcW w:w="915" w:type="dxa"/>
            <w:tcBorders>
              <w:top w:val="single" w:sz="2" w:space="0" w:color="000000"/>
              <w:left w:val="single" w:sz="2" w:space="0" w:color="000000"/>
              <w:bottom w:val="single" w:sz="2" w:space="0" w:color="000000"/>
              <w:right w:val="single" w:sz="2" w:space="0" w:color="000000"/>
            </w:tcBorders>
            <w:vAlign w:val="bottom"/>
          </w:tcPr>
          <w:p w14:paraId="69DE496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bottom"/>
          </w:tcPr>
          <w:p w14:paraId="0FB3A23B"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bottom"/>
          </w:tcPr>
          <w:p w14:paraId="79637DC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9900020310</w:t>
            </w:r>
          </w:p>
        </w:tc>
        <w:tc>
          <w:tcPr>
            <w:tcW w:w="915" w:type="dxa"/>
            <w:tcBorders>
              <w:top w:val="single" w:sz="2" w:space="0" w:color="000000"/>
              <w:left w:val="single" w:sz="2" w:space="0" w:color="000000"/>
              <w:bottom w:val="single" w:sz="2" w:space="0" w:color="000000"/>
              <w:right w:val="single" w:sz="2" w:space="0" w:color="000000"/>
            </w:tcBorders>
            <w:vAlign w:val="bottom"/>
          </w:tcPr>
          <w:p w14:paraId="78DD6561"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08720A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842 400,00</w:t>
            </w:r>
          </w:p>
        </w:tc>
      </w:tr>
      <w:tr w:rsidR="00E10ABE" w:rsidRPr="008D1642" w14:paraId="4AE9BFF6"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bottom"/>
          </w:tcPr>
          <w:p w14:paraId="16DA7215"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55574BF2"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vAlign w:val="bottom"/>
          </w:tcPr>
          <w:p w14:paraId="11096539"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vAlign w:val="bottom"/>
          </w:tcPr>
          <w:p w14:paraId="307CFB2C"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vAlign w:val="bottom"/>
          </w:tcPr>
          <w:p w14:paraId="45BC9B0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6F953A4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842 400,00</w:t>
            </w:r>
          </w:p>
        </w:tc>
      </w:tr>
      <w:tr w:rsidR="00E10ABE" w:rsidRPr="008D1642" w14:paraId="73EAA318" w14:textId="77777777" w:rsidTr="00E10ABE">
        <w:trPr>
          <w:gridAfter w:val="1"/>
          <w:wAfter w:w="13" w:type="dxa"/>
          <w:trHeight w:val="500"/>
        </w:trPr>
        <w:tc>
          <w:tcPr>
            <w:tcW w:w="3593" w:type="dxa"/>
            <w:tcBorders>
              <w:top w:val="single" w:sz="2" w:space="0" w:color="000000"/>
              <w:left w:val="single" w:sz="2" w:space="0" w:color="000000"/>
              <w:bottom w:val="single" w:sz="2" w:space="0" w:color="000000"/>
              <w:right w:val="single" w:sz="2" w:space="0" w:color="000000"/>
            </w:tcBorders>
            <w:vAlign w:val="center"/>
          </w:tcPr>
          <w:p w14:paraId="0476181D" w14:textId="77777777" w:rsidR="00E10ABE" w:rsidRPr="008D1642" w:rsidRDefault="00E10ABE" w:rsidP="00E10ABE">
            <w:pPr>
              <w:suppressAutoHyphens/>
              <w:textAlignment w:val="center"/>
              <w:rPr>
                <w:rFonts w:eastAsia="Arial"/>
                <w:b/>
                <w:bCs/>
                <w:color w:val="000000"/>
                <w:lang w:eastAsia="ar-SA"/>
              </w:rPr>
            </w:pPr>
            <w:proofErr w:type="spellStart"/>
            <w:r w:rsidRPr="008D1642">
              <w:rPr>
                <w:rFonts w:eastAsia="Arial"/>
                <w:b/>
                <w:bCs/>
                <w:color w:val="000000"/>
                <w:lang w:val="en-US" w:eastAsia="zh-CN" w:bidi="ar"/>
              </w:rPr>
              <w:t>Жилищно-коммунальное</w:t>
            </w:r>
            <w:proofErr w:type="spellEnd"/>
            <w:r w:rsidRPr="008D1642">
              <w:rPr>
                <w:rFonts w:eastAsia="Arial"/>
                <w:b/>
                <w:bCs/>
                <w:color w:val="000000"/>
                <w:lang w:val="en-US" w:eastAsia="zh-CN" w:bidi="ar"/>
              </w:rPr>
              <w:t xml:space="preserve"> </w:t>
            </w:r>
            <w:proofErr w:type="spellStart"/>
            <w:r w:rsidRPr="008D1642">
              <w:rPr>
                <w:rFonts w:eastAsia="Arial"/>
                <w:b/>
                <w:bCs/>
                <w:color w:val="000000"/>
                <w:lang w:val="en-US" w:eastAsia="zh-CN" w:bidi="ar"/>
              </w:rPr>
              <w:t>хозяйство</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4187B88C"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EBFAC8D"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0500.</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A4B60F5"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8D378A2"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3C7D2B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49 679 654,00</w:t>
            </w:r>
          </w:p>
        </w:tc>
      </w:tr>
      <w:tr w:rsidR="00E10ABE" w:rsidRPr="008D1642" w14:paraId="0CEFBF97" w14:textId="77777777" w:rsidTr="00E10ABE">
        <w:trPr>
          <w:gridAfter w:val="1"/>
          <w:wAfter w:w="13" w:type="dxa"/>
          <w:trHeight w:val="240"/>
        </w:trPr>
        <w:tc>
          <w:tcPr>
            <w:tcW w:w="3593" w:type="dxa"/>
            <w:tcBorders>
              <w:top w:val="single" w:sz="2" w:space="0" w:color="000000"/>
              <w:left w:val="single" w:sz="2" w:space="0" w:color="000000"/>
              <w:bottom w:val="single" w:sz="4" w:space="0" w:color="auto"/>
              <w:right w:val="single" w:sz="2" w:space="0" w:color="000000"/>
            </w:tcBorders>
            <w:vAlign w:val="center"/>
          </w:tcPr>
          <w:p w14:paraId="0B7FC4E9"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Жилищное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хозяйство</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3FB1D56B"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4553B3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.0501</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74CE9D66"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5795721"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B10573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581565,00</w:t>
            </w:r>
          </w:p>
        </w:tc>
      </w:tr>
      <w:tr w:rsidR="00E10ABE" w:rsidRPr="008D1642" w14:paraId="5A5799CE" w14:textId="77777777" w:rsidTr="00E10ABE">
        <w:trPr>
          <w:gridAfter w:val="1"/>
          <w:wAfter w:w="13" w:type="dxa"/>
          <w:trHeight w:val="1780"/>
        </w:trPr>
        <w:tc>
          <w:tcPr>
            <w:tcW w:w="3593" w:type="dxa"/>
            <w:tcBorders>
              <w:top w:val="single" w:sz="4" w:space="0" w:color="auto"/>
              <w:left w:val="single" w:sz="4" w:space="0" w:color="auto"/>
              <w:bottom w:val="single" w:sz="4" w:space="0" w:color="auto"/>
              <w:right w:val="single" w:sz="4" w:space="0" w:color="auto"/>
            </w:tcBorders>
            <w:vAlign w:val="center"/>
          </w:tcPr>
          <w:p w14:paraId="6495C411" w14:textId="05500E44"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Муниципальная программа «Жилищная инфраструктура</w:t>
            </w:r>
            <w:r w:rsidR="008D1642">
              <w:rPr>
                <w:rFonts w:eastAsia="Arial"/>
                <w:color w:val="000000"/>
                <w:lang w:eastAsia="zh-CN" w:bidi="ar"/>
              </w:rPr>
              <w:t xml:space="preserve"> </w:t>
            </w:r>
            <w:r w:rsidRPr="008D1642">
              <w:rPr>
                <w:rFonts w:eastAsia="Arial"/>
                <w:color w:val="000000"/>
                <w:lang w:eastAsia="zh-CN" w:bidi="ar"/>
              </w:rPr>
              <w:t>Сандогорского сельского поселения Костромского муниципального района Костромской области»</w:t>
            </w:r>
          </w:p>
        </w:tc>
        <w:tc>
          <w:tcPr>
            <w:tcW w:w="915" w:type="dxa"/>
            <w:tcBorders>
              <w:top w:val="single" w:sz="2" w:space="0" w:color="000000"/>
              <w:left w:val="single" w:sz="4" w:space="0" w:color="auto"/>
              <w:bottom w:val="single" w:sz="2" w:space="0" w:color="000000"/>
              <w:right w:val="single" w:sz="2" w:space="0" w:color="000000"/>
            </w:tcBorders>
            <w:vAlign w:val="bottom"/>
          </w:tcPr>
          <w:p w14:paraId="608FB39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3E89107"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C107AB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.1000000000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F4132D2"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34788C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581565,00</w:t>
            </w:r>
          </w:p>
        </w:tc>
      </w:tr>
      <w:tr w:rsidR="00E10ABE" w:rsidRPr="008D1642" w14:paraId="41293861" w14:textId="77777777" w:rsidTr="00E10ABE">
        <w:trPr>
          <w:gridAfter w:val="1"/>
          <w:wAfter w:w="13" w:type="dxa"/>
          <w:trHeight w:val="1020"/>
        </w:trPr>
        <w:tc>
          <w:tcPr>
            <w:tcW w:w="3593" w:type="dxa"/>
            <w:tcBorders>
              <w:top w:val="single" w:sz="4" w:space="0" w:color="auto"/>
              <w:left w:val="single" w:sz="2" w:space="0" w:color="000000"/>
              <w:bottom w:val="single" w:sz="2" w:space="0" w:color="000000"/>
              <w:right w:val="single" w:sz="2" w:space="0" w:color="000000"/>
            </w:tcBorders>
            <w:vAlign w:val="center"/>
          </w:tcPr>
          <w:p w14:paraId="6DB4474E"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Взносы на капитальный ремонт за муниципальный жилищный фонд (в фонд регионального оператора)</w:t>
            </w:r>
          </w:p>
        </w:tc>
        <w:tc>
          <w:tcPr>
            <w:tcW w:w="915" w:type="dxa"/>
            <w:tcBorders>
              <w:top w:val="single" w:sz="2" w:space="0" w:color="000000"/>
              <w:left w:val="single" w:sz="2" w:space="0" w:color="000000"/>
              <w:bottom w:val="single" w:sz="2" w:space="0" w:color="000000"/>
              <w:right w:val="single" w:sz="2" w:space="0" w:color="000000"/>
            </w:tcBorders>
            <w:vAlign w:val="bottom"/>
          </w:tcPr>
          <w:p w14:paraId="38206283"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D701A13"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0A5269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.1000020430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AC73B76"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841035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191 765,00</w:t>
            </w:r>
          </w:p>
        </w:tc>
      </w:tr>
      <w:tr w:rsidR="00E10ABE" w:rsidRPr="008D1642" w14:paraId="391367EC"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6564C80A"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665B099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D8AC2A9"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F5AB611"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607A0D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5DB30D5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191765,00</w:t>
            </w:r>
          </w:p>
        </w:tc>
      </w:tr>
      <w:tr w:rsidR="00E10ABE" w:rsidRPr="008D1642" w14:paraId="06E98D89" w14:textId="77777777" w:rsidTr="00E10ABE">
        <w:trPr>
          <w:gridAfter w:val="1"/>
          <w:wAfter w:w="13" w:type="dxa"/>
          <w:trHeight w:val="500"/>
        </w:trPr>
        <w:tc>
          <w:tcPr>
            <w:tcW w:w="3593" w:type="dxa"/>
            <w:tcBorders>
              <w:top w:val="single" w:sz="2" w:space="0" w:color="000000"/>
              <w:left w:val="single" w:sz="2" w:space="0" w:color="000000"/>
              <w:bottom w:val="single" w:sz="2" w:space="0" w:color="000000"/>
              <w:right w:val="single" w:sz="2" w:space="0" w:color="000000"/>
            </w:tcBorders>
            <w:vAlign w:val="center"/>
          </w:tcPr>
          <w:p w14:paraId="38868DBE"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Мероприятия в области жилищного хозяйства</w:t>
            </w:r>
          </w:p>
        </w:tc>
        <w:tc>
          <w:tcPr>
            <w:tcW w:w="915" w:type="dxa"/>
            <w:tcBorders>
              <w:top w:val="single" w:sz="2" w:space="0" w:color="000000"/>
              <w:left w:val="single" w:sz="2" w:space="0" w:color="000000"/>
              <w:bottom w:val="single" w:sz="2" w:space="0" w:color="000000"/>
              <w:right w:val="single" w:sz="2" w:space="0" w:color="000000"/>
            </w:tcBorders>
            <w:vAlign w:val="bottom"/>
          </w:tcPr>
          <w:p w14:paraId="1CF89707"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7C6BBB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E1B281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.1000020410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2DE4D21"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4541C32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389 800,00</w:t>
            </w:r>
          </w:p>
        </w:tc>
      </w:tr>
      <w:tr w:rsidR="00E10ABE" w:rsidRPr="008D1642" w14:paraId="6DC5684B"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48E781BB"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7468CF47"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3E4C9A8"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B191D68"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7D89DD7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D032C4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389 800,00</w:t>
            </w:r>
          </w:p>
        </w:tc>
      </w:tr>
      <w:tr w:rsidR="00E10ABE" w:rsidRPr="008D1642" w14:paraId="4F2D8407" w14:textId="77777777" w:rsidTr="00E10ABE">
        <w:trPr>
          <w:gridAfter w:val="1"/>
          <w:wAfter w:w="13" w:type="dxa"/>
          <w:trHeight w:val="320"/>
        </w:trPr>
        <w:tc>
          <w:tcPr>
            <w:tcW w:w="3593" w:type="dxa"/>
            <w:tcBorders>
              <w:top w:val="single" w:sz="2" w:space="0" w:color="000000"/>
              <w:left w:val="single" w:sz="2" w:space="0" w:color="000000"/>
              <w:bottom w:val="single" w:sz="2" w:space="0" w:color="000000"/>
              <w:right w:val="single" w:sz="2" w:space="0" w:color="000000"/>
            </w:tcBorders>
            <w:vAlign w:val="center"/>
          </w:tcPr>
          <w:p w14:paraId="493EE54E"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Коммунальное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хозяйство</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0CEFB615"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32907D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0502.</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381D9BA4"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2E8BDB0"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5C2045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44034370,00</w:t>
            </w:r>
          </w:p>
        </w:tc>
      </w:tr>
      <w:tr w:rsidR="00E10ABE" w:rsidRPr="008D1642" w14:paraId="47137101" w14:textId="77777777" w:rsidTr="008D1642">
        <w:trPr>
          <w:gridAfter w:val="1"/>
          <w:wAfter w:w="13" w:type="dxa"/>
          <w:trHeight w:val="420"/>
        </w:trPr>
        <w:tc>
          <w:tcPr>
            <w:tcW w:w="3593" w:type="dxa"/>
            <w:tcBorders>
              <w:top w:val="single" w:sz="2" w:space="0" w:color="000000"/>
              <w:left w:val="single" w:sz="2" w:space="0" w:color="000000"/>
              <w:bottom w:val="single" w:sz="2" w:space="0" w:color="000000"/>
              <w:right w:val="single" w:sz="2" w:space="0" w:color="000000"/>
            </w:tcBorders>
            <w:vAlign w:val="center"/>
          </w:tcPr>
          <w:p w14:paraId="202ED524" w14:textId="60AFE6B5"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Расходы на осуществление полномочий по организации водоснабжения в границах населенных пунктов сельских</w:t>
            </w:r>
            <w:r w:rsidR="008D1642">
              <w:rPr>
                <w:rFonts w:eastAsia="Arial"/>
                <w:color w:val="000000"/>
                <w:lang w:eastAsia="zh-CN" w:bidi="ar"/>
              </w:rPr>
              <w:t xml:space="preserve"> </w:t>
            </w:r>
            <w:r w:rsidRPr="008D1642">
              <w:rPr>
                <w:rFonts w:eastAsia="Arial"/>
                <w:color w:val="000000"/>
                <w:lang w:eastAsia="zh-CN" w:bidi="ar"/>
              </w:rPr>
              <w:t>поселений Костромского муниципального района</w:t>
            </w:r>
          </w:p>
        </w:tc>
        <w:tc>
          <w:tcPr>
            <w:tcW w:w="915" w:type="dxa"/>
            <w:tcBorders>
              <w:top w:val="single" w:sz="2" w:space="0" w:color="000000"/>
              <w:left w:val="single" w:sz="2" w:space="0" w:color="000000"/>
              <w:bottom w:val="single" w:sz="2" w:space="0" w:color="000000"/>
              <w:right w:val="single" w:sz="2" w:space="0" w:color="000000"/>
            </w:tcBorders>
            <w:vAlign w:val="bottom"/>
          </w:tcPr>
          <w:p w14:paraId="3FB37C54"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3B56979"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19C215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.9900020650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DB722E1"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5C1CE4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44034370,00</w:t>
            </w:r>
          </w:p>
        </w:tc>
      </w:tr>
      <w:tr w:rsidR="00E10ABE" w:rsidRPr="008D1642" w14:paraId="5855D18D"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4FE30CD4"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546FF635"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6453D3F"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94B8C9B"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25DCD4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539A0F9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957560,00</w:t>
            </w:r>
          </w:p>
        </w:tc>
      </w:tr>
      <w:tr w:rsidR="00E10ABE" w:rsidRPr="008D1642" w14:paraId="5BB86CE7"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6F54EE0E" w14:textId="1DFD9338"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Капитальные вложения в объекты государственной</w:t>
            </w:r>
            <w:r w:rsidR="008D1642">
              <w:rPr>
                <w:rFonts w:eastAsia="Arial"/>
                <w:color w:val="000000"/>
                <w:lang w:eastAsia="zh-CN" w:bidi="ar"/>
              </w:rPr>
              <w:t xml:space="preserve"> </w:t>
            </w:r>
            <w:r w:rsidRPr="008D1642">
              <w:rPr>
                <w:rFonts w:eastAsia="Arial"/>
                <w:color w:val="000000"/>
                <w:lang w:eastAsia="zh-CN" w:bidi="ar"/>
              </w:rPr>
              <w:t>(муниципальной) собственности</w:t>
            </w:r>
          </w:p>
        </w:tc>
        <w:tc>
          <w:tcPr>
            <w:tcW w:w="915" w:type="dxa"/>
            <w:tcBorders>
              <w:top w:val="single" w:sz="2" w:space="0" w:color="000000"/>
              <w:left w:val="single" w:sz="2" w:space="0" w:color="000000"/>
              <w:bottom w:val="single" w:sz="2" w:space="0" w:color="000000"/>
              <w:right w:val="single" w:sz="2" w:space="0" w:color="000000"/>
            </w:tcBorders>
            <w:vAlign w:val="bottom"/>
          </w:tcPr>
          <w:p w14:paraId="283D7524"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8C3A8D7"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53113E0"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6D4551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400</w:t>
            </w:r>
          </w:p>
        </w:tc>
        <w:tc>
          <w:tcPr>
            <w:tcW w:w="1875" w:type="dxa"/>
            <w:tcBorders>
              <w:top w:val="single" w:sz="2" w:space="0" w:color="000000"/>
              <w:left w:val="single" w:sz="2" w:space="0" w:color="000000"/>
              <w:bottom w:val="single" w:sz="2" w:space="0" w:color="000000"/>
              <w:right w:val="single" w:sz="2" w:space="0" w:color="000000"/>
            </w:tcBorders>
            <w:vAlign w:val="bottom"/>
          </w:tcPr>
          <w:p w14:paraId="3AD014B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43076810,00</w:t>
            </w:r>
          </w:p>
        </w:tc>
      </w:tr>
      <w:tr w:rsidR="00E10ABE" w:rsidRPr="008D1642" w14:paraId="77D87B98" w14:textId="77777777" w:rsidTr="00E10ABE">
        <w:trPr>
          <w:gridAfter w:val="1"/>
          <w:wAfter w:w="13" w:type="dxa"/>
          <w:trHeight w:val="320"/>
        </w:trPr>
        <w:tc>
          <w:tcPr>
            <w:tcW w:w="3593" w:type="dxa"/>
            <w:tcBorders>
              <w:top w:val="single" w:sz="2" w:space="0" w:color="000000"/>
              <w:left w:val="single" w:sz="2" w:space="0" w:color="000000"/>
              <w:bottom w:val="single" w:sz="2" w:space="0" w:color="000000"/>
              <w:right w:val="single" w:sz="2" w:space="0" w:color="000000"/>
            </w:tcBorders>
            <w:vAlign w:val="center"/>
          </w:tcPr>
          <w:p w14:paraId="4D36B661"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lastRenderedPageBreak/>
              <w:t>Благоустройство</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46FF869F"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3DC645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0503.</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903457C"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D8D8FFF"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AD9FD5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5063719,00</w:t>
            </w:r>
          </w:p>
        </w:tc>
      </w:tr>
      <w:tr w:rsidR="00E10ABE" w:rsidRPr="008D1642" w14:paraId="0276683B" w14:textId="77777777" w:rsidTr="00E10ABE">
        <w:trPr>
          <w:gridAfter w:val="1"/>
          <w:wAfter w:w="13" w:type="dxa"/>
          <w:trHeight w:val="320"/>
        </w:trPr>
        <w:tc>
          <w:tcPr>
            <w:tcW w:w="3593" w:type="dxa"/>
            <w:tcBorders>
              <w:top w:val="single" w:sz="2" w:space="0" w:color="000000"/>
              <w:left w:val="single" w:sz="2" w:space="0" w:color="000000"/>
              <w:bottom w:val="single" w:sz="2" w:space="0" w:color="000000"/>
              <w:right w:val="single" w:sz="2" w:space="0" w:color="000000"/>
            </w:tcBorders>
            <w:vAlign w:val="center"/>
          </w:tcPr>
          <w:p w14:paraId="470A6EA1"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Комплексное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развитие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сельских</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территорий</w:t>
            </w:r>
            <w:proofErr w:type="spellEnd"/>
            <w:r w:rsidRPr="008D1642">
              <w:rPr>
                <w:rFonts w:eastAsia="Arial"/>
                <w:color w:val="000000"/>
                <w:lang w:val="en-US" w:eastAsia="zh-CN" w:bidi="ar"/>
              </w:rPr>
              <w:t xml:space="preserve"> </w:t>
            </w:r>
          </w:p>
        </w:tc>
        <w:tc>
          <w:tcPr>
            <w:tcW w:w="915" w:type="dxa"/>
            <w:tcBorders>
              <w:top w:val="single" w:sz="2" w:space="0" w:color="000000"/>
              <w:left w:val="single" w:sz="2" w:space="0" w:color="000000"/>
              <w:bottom w:val="single" w:sz="2" w:space="0" w:color="000000"/>
              <w:right w:val="single" w:sz="2" w:space="0" w:color="000000"/>
            </w:tcBorders>
            <w:vAlign w:val="bottom"/>
          </w:tcPr>
          <w:p w14:paraId="7642EC6E"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0751EEB"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82FC0A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.01000L576Т</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AFF0270"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40D6F5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2720000,00</w:t>
            </w:r>
          </w:p>
        </w:tc>
      </w:tr>
      <w:tr w:rsidR="00E10ABE" w:rsidRPr="008D1642" w14:paraId="3C20BC39" w14:textId="77777777" w:rsidTr="00E10ABE">
        <w:trPr>
          <w:gridAfter w:val="1"/>
          <w:wAfter w:w="13" w:type="dxa"/>
          <w:trHeight w:val="320"/>
        </w:trPr>
        <w:tc>
          <w:tcPr>
            <w:tcW w:w="3593" w:type="dxa"/>
            <w:tcBorders>
              <w:top w:val="single" w:sz="2" w:space="0" w:color="000000"/>
              <w:left w:val="single" w:sz="2" w:space="0" w:color="000000"/>
              <w:bottom w:val="single" w:sz="2" w:space="0" w:color="000000"/>
              <w:right w:val="single" w:sz="2" w:space="0" w:color="000000"/>
            </w:tcBorders>
            <w:vAlign w:val="center"/>
          </w:tcPr>
          <w:p w14:paraId="1389554F"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169A822F"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080FE52"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FA960F0"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FF8A62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510B5DF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2720000,00</w:t>
            </w:r>
          </w:p>
        </w:tc>
      </w:tr>
      <w:tr w:rsidR="00E10ABE" w:rsidRPr="008D1642" w14:paraId="43B71C29" w14:textId="77777777" w:rsidTr="008D1642">
        <w:trPr>
          <w:gridAfter w:val="1"/>
          <w:wAfter w:w="13" w:type="dxa"/>
          <w:trHeight w:val="1690"/>
        </w:trPr>
        <w:tc>
          <w:tcPr>
            <w:tcW w:w="3593" w:type="dxa"/>
            <w:tcBorders>
              <w:top w:val="single" w:sz="2" w:space="0" w:color="000000"/>
              <w:left w:val="single" w:sz="2" w:space="0" w:color="000000"/>
              <w:bottom w:val="single" w:sz="2" w:space="0" w:color="000000"/>
              <w:right w:val="single" w:sz="2" w:space="0" w:color="000000"/>
            </w:tcBorders>
            <w:vAlign w:val="center"/>
          </w:tcPr>
          <w:p w14:paraId="4EE1BB56"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8D1642">
              <w:rPr>
                <w:rFonts w:eastAsia="Arial"/>
                <w:color w:val="000000"/>
                <w:lang w:eastAsia="zh-CN" w:bidi="ar"/>
              </w:rPr>
              <w:t>Шода</w:t>
            </w:r>
            <w:proofErr w:type="spellEnd"/>
            <w:r w:rsidRPr="008D1642">
              <w:rPr>
                <w:rFonts w:eastAsia="Arial"/>
                <w:color w:val="000000"/>
                <w:lang w:eastAsia="zh-CN" w:bidi="ar"/>
              </w:rPr>
              <w:t xml:space="preserve"> Костромская область, Костромской район, д. </w:t>
            </w:r>
            <w:proofErr w:type="spellStart"/>
            <w:r w:rsidRPr="008D1642">
              <w:rPr>
                <w:rFonts w:eastAsia="Arial"/>
                <w:color w:val="000000"/>
                <w:lang w:eastAsia="zh-CN" w:bidi="ar"/>
              </w:rPr>
              <w:t>Шода</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44DCA9E9"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06F170D"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0D42B8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.99000S1302</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696EA22"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6A0D92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46EF42A1"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62C021D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7FDE2F5B"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9CBAD7F"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5CBA94A"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12A790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65714EF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16C83BEE" w14:textId="77777777" w:rsidTr="008D1642">
        <w:trPr>
          <w:gridAfter w:val="1"/>
          <w:wAfter w:w="13" w:type="dxa"/>
          <w:trHeight w:val="2033"/>
        </w:trPr>
        <w:tc>
          <w:tcPr>
            <w:tcW w:w="3593" w:type="dxa"/>
            <w:tcBorders>
              <w:top w:val="single" w:sz="2" w:space="0" w:color="000000"/>
              <w:left w:val="single" w:sz="2" w:space="0" w:color="000000"/>
              <w:bottom w:val="single" w:sz="2" w:space="0" w:color="000000"/>
              <w:right w:val="single" w:sz="2" w:space="0" w:color="000000"/>
            </w:tcBorders>
            <w:vAlign w:val="center"/>
          </w:tcPr>
          <w:p w14:paraId="63DBFFB7"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8D1642">
              <w:rPr>
                <w:rFonts w:eastAsia="Arial"/>
                <w:color w:val="000000"/>
                <w:lang w:eastAsia="zh-CN" w:bidi="ar"/>
              </w:rPr>
              <w:t>Шода</w:t>
            </w:r>
            <w:proofErr w:type="spellEnd"/>
            <w:r w:rsidRPr="008D1642">
              <w:rPr>
                <w:rFonts w:eastAsia="Arial"/>
                <w:color w:val="000000"/>
                <w:lang w:eastAsia="zh-CN" w:bidi="ar"/>
              </w:rPr>
              <w:t xml:space="preserve"> Костромская область, Костромской район, д. </w:t>
            </w:r>
            <w:proofErr w:type="spellStart"/>
            <w:r w:rsidRPr="008D1642">
              <w:rPr>
                <w:rFonts w:eastAsia="Arial"/>
                <w:color w:val="000000"/>
                <w:lang w:eastAsia="zh-CN" w:bidi="ar"/>
              </w:rPr>
              <w:t>Шода</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09EDF889"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9644636"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6E6400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.9900020712</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A34735D"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93A908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6529D340"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1AAFD09C"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65E2BE85"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6B3E9F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7F231638"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01867B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434FBD9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308C4BF3" w14:textId="77777777" w:rsidTr="008D1642">
        <w:trPr>
          <w:gridAfter w:val="1"/>
          <w:wAfter w:w="13" w:type="dxa"/>
          <w:trHeight w:val="1870"/>
        </w:trPr>
        <w:tc>
          <w:tcPr>
            <w:tcW w:w="3593" w:type="dxa"/>
            <w:tcBorders>
              <w:top w:val="single" w:sz="2" w:space="0" w:color="000000"/>
              <w:left w:val="single" w:sz="2" w:space="0" w:color="000000"/>
              <w:bottom w:val="single" w:sz="2" w:space="0" w:color="000000"/>
              <w:right w:val="single" w:sz="2" w:space="0" w:color="000000"/>
            </w:tcBorders>
            <w:vAlign w:val="center"/>
          </w:tcPr>
          <w:p w14:paraId="109A33F7"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8D1642">
              <w:rPr>
                <w:rFonts w:eastAsia="Arial"/>
                <w:color w:val="000000"/>
                <w:lang w:eastAsia="zh-CN" w:bidi="ar"/>
              </w:rPr>
              <w:t>с.Сандогора</w:t>
            </w:r>
            <w:proofErr w:type="spellEnd"/>
            <w:r w:rsidRPr="008D1642">
              <w:rPr>
                <w:rFonts w:eastAsia="Arial"/>
                <w:color w:val="000000"/>
                <w:lang w:eastAsia="zh-CN" w:bidi="ar"/>
              </w:rPr>
              <w:t xml:space="preserve">, </w:t>
            </w:r>
            <w:proofErr w:type="spellStart"/>
            <w:r w:rsidRPr="008D1642">
              <w:rPr>
                <w:rFonts w:eastAsia="Arial"/>
                <w:color w:val="000000"/>
                <w:lang w:eastAsia="zh-CN" w:bidi="ar"/>
              </w:rPr>
              <w:t>ул.Центральная</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06C84BE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D155142"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5DB377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.99000S1301</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5EC2FBF"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0F05F7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47C2A001"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114A87B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73443FAE"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1C4BE0C3"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5FA57B5"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0037D7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70F024D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045253FF" w14:textId="77777777" w:rsidTr="008D1642">
        <w:trPr>
          <w:gridAfter w:val="1"/>
          <w:wAfter w:w="13" w:type="dxa"/>
          <w:trHeight w:val="2688"/>
        </w:trPr>
        <w:tc>
          <w:tcPr>
            <w:tcW w:w="3593" w:type="dxa"/>
            <w:tcBorders>
              <w:top w:val="single" w:sz="2" w:space="0" w:color="000000"/>
              <w:left w:val="single" w:sz="2" w:space="0" w:color="000000"/>
              <w:bottom w:val="single" w:sz="2" w:space="0" w:color="000000"/>
              <w:right w:val="single" w:sz="2" w:space="0" w:color="000000"/>
            </w:tcBorders>
            <w:vAlign w:val="center"/>
          </w:tcPr>
          <w:p w14:paraId="108113EB"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lastRenderedPageBreak/>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8D1642">
              <w:rPr>
                <w:rFonts w:eastAsia="Arial"/>
                <w:color w:val="000000"/>
                <w:lang w:eastAsia="zh-CN" w:bidi="ar"/>
              </w:rPr>
              <w:t>с.Сандогора</w:t>
            </w:r>
            <w:proofErr w:type="spellEnd"/>
            <w:r w:rsidRPr="008D1642">
              <w:rPr>
                <w:rFonts w:eastAsia="Arial"/>
                <w:color w:val="000000"/>
                <w:lang w:eastAsia="zh-CN" w:bidi="ar"/>
              </w:rPr>
              <w:t xml:space="preserve">, </w:t>
            </w:r>
            <w:proofErr w:type="spellStart"/>
            <w:r w:rsidRPr="008D1642">
              <w:rPr>
                <w:rFonts w:eastAsia="Arial"/>
                <w:color w:val="000000"/>
                <w:lang w:eastAsia="zh-CN" w:bidi="ar"/>
              </w:rPr>
              <w:t>ул.Центральная</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42E5D1C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5AD63A3"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7D41B5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.9900020711</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F2A8CA3"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2E62187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5E0A0EBC"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656D1648"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24FCAE49"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CB6F01A"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125D728"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3BBFED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5E2C216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2B19A6BF" w14:textId="77777777" w:rsidTr="008D1642">
        <w:trPr>
          <w:gridAfter w:val="1"/>
          <w:wAfter w:w="13" w:type="dxa"/>
          <w:trHeight w:val="1388"/>
        </w:trPr>
        <w:tc>
          <w:tcPr>
            <w:tcW w:w="3593" w:type="dxa"/>
            <w:tcBorders>
              <w:top w:val="single" w:sz="2" w:space="0" w:color="000000"/>
              <w:left w:val="single" w:sz="2" w:space="0" w:color="000000"/>
              <w:bottom w:val="single" w:sz="2" w:space="0" w:color="000000"/>
              <w:right w:val="single" w:sz="2" w:space="0" w:color="000000"/>
            </w:tcBorders>
            <w:vAlign w:val="center"/>
          </w:tcPr>
          <w:p w14:paraId="42E4237B" w14:textId="522B5B98"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Муниципальная программа «Благоустройство территории</w:t>
            </w:r>
            <w:r w:rsidR="008D1642">
              <w:rPr>
                <w:rFonts w:eastAsia="Arial"/>
                <w:color w:val="000000"/>
                <w:lang w:eastAsia="zh-CN" w:bidi="ar"/>
              </w:rPr>
              <w:t xml:space="preserve"> </w:t>
            </w:r>
            <w:bookmarkStart w:id="3" w:name="_GoBack"/>
            <w:bookmarkEnd w:id="3"/>
            <w:r w:rsidRPr="008D1642">
              <w:rPr>
                <w:rFonts w:eastAsia="Arial"/>
                <w:color w:val="000000"/>
                <w:lang w:eastAsia="zh-CN" w:bidi="ar"/>
              </w:rPr>
              <w:t>Сандогорского сельского поселения Костромского муниципального района Костромской области»</w:t>
            </w:r>
          </w:p>
        </w:tc>
        <w:tc>
          <w:tcPr>
            <w:tcW w:w="915" w:type="dxa"/>
            <w:tcBorders>
              <w:top w:val="single" w:sz="2" w:space="0" w:color="000000"/>
              <w:left w:val="single" w:sz="2" w:space="0" w:color="000000"/>
              <w:bottom w:val="single" w:sz="2" w:space="0" w:color="000000"/>
              <w:right w:val="single" w:sz="2" w:space="0" w:color="000000"/>
            </w:tcBorders>
            <w:vAlign w:val="bottom"/>
          </w:tcPr>
          <w:p w14:paraId="4531EFB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7C604A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72ACD42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.0600000000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B53CE6E"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923525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2343719,00</w:t>
            </w:r>
          </w:p>
        </w:tc>
      </w:tr>
      <w:tr w:rsidR="00E10ABE" w:rsidRPr="008D1642" w14:paraId="1CF8595C" w14:textId="77777777" w:rsidTr="00E10ABE">
        <w:trPr>
          <w:gridAfter w:val="1"/>
          <w:wAfter w:w="13" w:type="dxa"/>
          <w:trHeight w:val="460"/>
        </w:trPr>
        <w:tc>
          <w:tcPr>
            <w:tcW w:w="3593" w:type="dxa"/>
            <w:tcBorders>
              <w:top w:val="single" w:sz="2" w:space="0" w:color="000000"/>
              <w:left w:val="single" w:sz="2" w:space="0" w:color="000000"/>
              <w:bottom w:val="single" w:sz="2" w:space="0" w:color="000000"/>
              <w:right w:val="single" w:sz="2" w:space="0" w:color="000000"/>
            </w:tcBorders>
            <w:vAlign w:val="center"/>
          </w:tcPr>
          <w:p w14:paraId="121EC58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Содержание сетей уличного освещения муниципального образования</w:t>
            </w:r>
          </w:p>
        </w:tc>
        <w:tc>
          <w:tcPr>
            <w:tcW w:w="915" w:type="dxa"/>
            <w:tcBorders>
              <w:top w:val="single" w:sz="2" w:space="0" w:color="000000"/>
              <w:left w:val="single" w:sz="2" w:space="0" w:color="000000"/>
              <w:bottom w:val="single" w:sz="2" w:space="0" w:color="000000"/>
              <w:right w:val="single" w:sz="2" w:space="0" w:color="000000"/>
            </w:tcBorders>
            <w:vAlign w:val="bottom"/>
          </w:tcPr>
          <w:p w14:paraId="418BB0B8"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70747EE"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D5F3B1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.0600020210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969F190"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064FAD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614 719,00</w:t>
            </w:r>
          </w:p>
        </w:tc>
      </w:tr>
      <w:tr w:rsidR="00E10ABE" w:rsidRPr="008D1642" w14:paraId="461DDC8B" w14:textId="77777777" w:rsidTr="00E10ABE">
        <w:trPr>
          <w:gridAfter w:val="1"/>
          <w:wAfter w:w="13" w:type="dxa"/>
          <w:trHeight w:val="580"/>
        </w:trPr>
        <w:tc>
          <w:tcPr>
            <w:tcW w:w="3593" w:type="dxa"/>
            <w:tcBorders>
              <w:top w:val="single" w:sz="2" w:space="0" w:color="000000"/>
              <w:left w:val="single" w:sz="2" w:space="0" w:color="000000"/>
              <w:bottom w:val="single" w:sz="2" w:space="0" w:color="000000"/>
              <w:right w:val="single" w:sz="2" w:space="0" w:color="000000"/>
            </w:tcBorders>
            <w:vAlign w:val="center"/>
          </w:tcPr>
          <w:p w14:paraId="7E88E1EE"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64505A8D"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9AEAD0F"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3D32107C"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4AF3E96"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1200DCA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614719,00</w:t>
            </w:r>
          </w:p>
        </w:tc>
      </w:tr>
      <w:tr w:rsidR="00E10ABE" w:rsidRPr="008D1642" w14:paraId="131CCDDE" w14:textId="77777777" w:rsidTr="00E10ABE">
        <w:trPr>
          <w:gridAfter w:val="1"/>
          <w:wAfter w:w="13" w:type="dxa"/>
          <w:trHeight w:val="360"/>
        </w:trPr>
        <w:tc>
          <w:tcPr>
            <w:tcW w:w="3593" w:type="dxa"/>
            <w:tcBorders>
              <w:top w:val="single" w:sz="2" w:space="0" w:color="000000"/>
              <w:left w:val="single" w:sz="2" w:space="0" w:color="000000"/>
              <w:bottom w:val="single" w:sz="2" w:space="0" w:color="000000"/>
              <w:right w:val="single" w:sz="2" w:space="0" w:color="000000"/>
            </w:tcBorders>
            <w:vAlign w:val="center"/>
          </w:tcPr>
          <w:p w14:paraId="02A28D3A"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Прочие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мероприятия</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по</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благоустройству</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31109D8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578D588"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7A4B2C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.0600020240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46C27A2"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4393E6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300000,00</w:t>
            </w:r>
          </w:p>
        </w:tc>
      </w:tr>
      <w:tr w:rsidR="00E10ABE" w:rsidRPr="008D1642" w14:paraId="053ED487" w14:textId="77777777" w:rsidTr="00E10ABE">
        <w:trPr>
          <w:gridAfter w:val="1"/>
          <w:wAfter w:w="13" w:type="dxa"/>
          <w:trHeight w:val="1020"/>
        </w:trPr>
        <w:tc>
          <w:tcPr>
            <w:tcW w:w="3593" w:type="dxa"/>
            <w:tcBorders>
              <w:top w:val="single" w:sz="2" w:space="0" w:color="000000"/>
              <w:left w:val="single" w:sz="2" w:space="0" w:color="000000"/>
              <w:bottom w:val="single" w:sz="4" w:space="0" w:color="auto"/>
              <w:right w:val="single" w:sz="2" w:space="0" w:color="000000"/>
            </w:tcBorders>
            <w:vAlign w:val="center"/>
          </w:tcPr>
          <w:p w14:paraId="53127133"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058D8A2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1FA68E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E96C16E"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1887613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1CA8728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300000,00</w:t>
            </w:r>
          </w:p>
        </w:tc>
      </w:tr>
      <w:tr w:rsidR="00E10ABE" w:rsidRPr="008D1642" w14:paraId="5735670D" w14:textId="77777777" w:rsidTr="008D1642">
        <w:trPr>
          <w:gridAfter w:val="1"/>
          <w:wAfter w:w="13" w:type="dxa"/>
          <w:trHeight w:val="402"/>
        </w:trPr>
        <w:tc>
          <w:tcPr>
            <w:tcW w:w="3593" w:type="dxa"/>
            <w:tcBorders>
              <w:top w:val="single" w:sz="4" w:space="0" w:color="auto"/>
              <w:left w:val="single" w:sz="4" w:space="0" w:color="auto"/>
              <w:bottom w:val="single" w:sz="4" w:space="0" w:color="auto"/>
              <w:right w:val="single" w:sz="4" w:space="0" w:color="auto"/>
            </w:tcBorders>
            <w:vAlign w:val="bottom"/>
          </w:tcPr>
          <w:p w14:paraId="566C01F4" w14:textId="77777777" w:rsidR="00E10ABE" w:rsidRPr="008D1642" w:rsidRDefault="00E10ABE" w:rsidP="00E10ABE">
            <w:pPr>
              <w:suppressAutoHyphens/>
              <w:textAlignment w:val="bottom"/>
              <w:rPr>
                <w:rFonts w:eastAsia="Arial"/>
                <w:color w:val="333333"/>
                <w:lang w:eastAsia="ar-SA"/>
              </w:rPr>
            </w:pPr>
            <w:r w:rsidRPr="008D1642">
              <w:rPr>
                <w:rFonts w:eastAsia="Arial"/>
                <w:color w:val="333333"/>
                <w:lang w:eastAsia="zh-CN" w:bidi="ar"/>
              </w:rPr>
              <w:t>Капитальные вложения в объекты государственной (муниципальной) собственности</w:t>
            </w:r>
          </w:p>
        </w:tc>
        <w:tc>
          <w:tcPr>
            <w:tcW w:w="915" w:type="dxa"/>
            <w:tcBorders>
              <w:top w:val="single" w:sz="2" w:space="0" w:color="000000"/>
              <w:left w:val="single" w:sz="4" w:space="0" w:color="auto"/>
              <w:bottom w:val="single" w:sz="2" w:space="0" w:color="000000"/>
              <w:right w:val="single" w:sz="2" w:space="0" w:color="000000"/>
            </w:tcBorders>
            <w:vAlign w:val="bottom"/>
          </w:tcPr>
          <w:p w14:paraId="0893CF5A"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9865DC7"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2C869F8"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7D961E4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400</w:t>
            </w:r>
          </w:p>
        </w:tc>
        <w:tc>
          <w:tcPr>
            <w:tcW w:w="1875" w:type="dxa"/>
            <w:tcBorders>
              <w:top w:val="single" w:sz="2" w:space="0" w:color="000000"/>
              <w:left w:val="single" w:sz="2" w:space="0" w:color="000000"/>
              <w:bottom w:val="single" w:sz="2" w:space="0" w:color="000000"/>
              <w:right w:val="single" w:sz="2" w:space="0" w:color="000000"/>
            </w:tcBorders>
            <w:vAlign w:val="bottom"/>
          </w:tcPr>
          <w:p w14:paraId="0314FCD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w:t>
            </w:r>
          </w:p>
        </w:tc>
      </w:tr>
      <w:tr w:rsidR="00E10ABE" w:rsidRPr="008D1642" w14:paraId="43FA0A25" w14:textId="77777777" w:rsidTr="00E10ABE">
        <w:trPr>
          <w:gridAfter w:val="1"/>
          <w:wAfter w:w="13" w:type="dxa"/>
          <w:trHeight w:val="2040"/>
        </w:trPr>
        <w:tc>
          <w:tcPr>
            <w:tcW w:w="3593" w:type="dxa"/>
            <w:tcBorders>
              <w:top w:val="single" w:sz="4" w:space="0" w:color="auto"/>
              <w:left w:val="single" w:sz="2" w:space="0" w:color="000000"/>
              <w:bottom w:val="single" w:sz="2" w:space="0" w:color="000000"/>
              <w:right w:val="single" w:sz="2" w:space="0" w:color="000000"/>
            </w:tcBorders>
            <w:vAlign w:val="center"/>
          </w:tcPr>
          <w:p w14:paraId="36BF437A"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915" w:type="dxa"/>
            <w:tcBorders>
              <w:top w:val="single" w:sz="2" w:space="0" w:color="000000"/>
              <w:left w:val="single" w:sz="2" w:space="0" w:color="000000"/>
              <w:bottom w:val="single" w:sz="2" w:space="0" w:color="000000"/>
              <w:right w:val="single" w:sz="2" w:space="0" w:color="000000"/>
            </w:tcBorders>
            <w:vAlign w:val="bottom"/>
          </w:tcPr>
          <w:p w14:paraId="628C836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39AB9D9"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1D89E1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.06000S2250</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E358D2F"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3775F9B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81 000,00</w:t>
            </w:r>
          </w:p>
        </w:tc>
      </w:tr>
      <w:tr w:rsidR="00E10ABE" w:rsidRPr="008D1642" w14:paraId="3DA5743D"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6A640268"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19BD4F3D"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E95898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9C942D4"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915897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A4895B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81 000,00</w:t>
            </w:r>
          </w:p>
        </w:tc>
      </w:tr>
      <w:tr w:rsidR="00E10ABE" w:rsidRPr="008D1642" w14:paraId="42124227" w14:textId="77777777" w:rsidTr="008D1642">
        <w:trPr>
          <w:gridAfter w:val="1"/>
          <w:wAfter w:w="13" w:type="dxa"/>
          <w:trHeight w:val="2546"/>
        </w:trPr>
        <w:tc>
          <w:tcPr>
            <w:tcW w:w="3593" w:type="dxa"/>
            <w:tcBorders>
              <w:top w:val="single" w:sz="2" w:space="0" w:color="000000"/>
              <w:left w:val="single" w:sz="2" w:space="0" w:color="000000"/>
              <w:bottom w:val="single" w:sz="2" w:space="0" w:color="000000"/>
              <w:right w:val="single" w:sz="2" w:space="0" w:color="000000"/>
            </w:tcBorders>
          </w:tcPr>
          <w:p w14:paraId="0F691650"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eastAsia="zh-CN" w:bidi="ar"/>
              </w:rPr>
              <w:lastRenderedPageBreak/>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8D1642">
              <w:rPr>
                <w:rFonts w:eastAsia="Arial"/>
                <w:color w:val="000000"/>
                <w:lang w:eastAsia="zh-CN" w:bidi="ar"/>
              </w:rPr>
              <w:t>Шода</w:t>
            </w:r>
            <w:proofErr w:type="spellEnd"/>
            <w:r w:rsidRPr="008D1642">
              <w:rPr>
                <w:rFonts w:eastAsia="Arial"/>
                <w:color w:val="000000"/>
                <w:lang w:eastAsia="zh-CN" w:bidi="ar"/>
              </w:rPr>
              <w:t xml:space="preserve"> Костромская область, Костромской район, д. </w:t>
            </w:r>
            <w:proofErr w:type="spellStart"/>
            <w:r w:rsidRPr="008D1642">
              <w:rPr>
                <w:rFonts w:eastAsia="Arial"/>
                <w:color w:val="000000"/>
                <w:lang w:eastAsia="zh-CN" w:bidi="ar"/>
              </w:rPr>
              <w:t>Шода</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4D89BFD9"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3891B7EE"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94A05F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.06000S1302</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7D3D323"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457A99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313 200,00</w:t>
            </w:r>
          </w:p>
        </w:tc>
      </w:tr>
      <w:tr w:rsidR="00E10ABE" w:rsidRPr="008D1642" w14:paraId="6AE509F7"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51809767"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4D3D1DF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3CB35483"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6BDFFE1"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20E2FD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754ECB95"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313 200,00</w:t>
            </w:r>
          </w:p>
        </w:tc>
      </w:tr>
      <w:tr w:rsidR="00E10ABE" w:rsidRPr="008D1642" w14:paraId="5488D8D6" w14:textId="77777777" w:rsidTr="008D1642">
        <w:trPr>
          <w:gridAfter w:val="1"/>
          <w:wAfter w:w="13" w:type="dxa"/>
          <w:trHeight w:val="2742"/>
        </w:trPr>
        <w:tc>
          <w:tcPr>
            <w:tcW w:w="3593" w:type="dxa"/>
            <w:tcBorders>
              <w:top w:val="single" w:sz="2" w:space="0" w:color="000000"/>
              <w:left w:val="single" w:sz="2" w:space="0" w:color="000000"/>
              <w:bottom w:val="single" w:sz="2" w:space="0" w:color="000000"/>
              <w:right w:val="single" w:sz="2" w:space="0" w:color="000000"/>
            </w:tcBorders>
          </w:tcPr>
          <w:p w14:paraId="6FBC3CCB" w14:textId="77777777" w:rsidR="00E10ABE" w:rsidRPr="008D1642" w:rsidRDefault="00E10ABE" w:rsidP="00E10ABE">
            <w:pPr>
              <w:suppressAutoHyphens/>
              <w:jc w:val="center"/>
              <w:textAlignment w:val="top"/>
              <w:rPr>
                <w:rFonts w:eastAsia="Arial"/>
                <w:color w:val="000000"/>
                <w:lang w:eastAsia="ar-SA"/>
              </w:rPr>
            </w:pPr>
            <w:r w:rsidRPr="008D1642">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8D1642">
              <w:rPr>
                <w:rFonts w:eastAsia="Arial"/>
                <w:color w:val="000000"/>
                <w:lang w:eastAsia="zh-CN" w:bidi="ar"/>
              </w:rPr>
              <w:t>Шода</w:t>
            </w:r>
            <w:proofErr w:type="spellEnd"/>
            <w:r w:rsidRPr="008D1642">
              <w:rPr>
                <w:rFonts w:eastAsia="Arial"/>
                <w:color w:val="000000"/>
                <w:lang w:eastAsia="zh-CN" w:bidi="ar"/>
              </w:rPr>
              <w:t xml:space="preserve"> Костромская область, Костромской район, д. </w:t>
            </w:r>
            <w:proofErr w:type="spellStart"/>
            <w:r w:rsidRPr="008D1642">
              <w:rPr>
                <w:rFonts w:eastAsia="Arial"/>
                <w:color w:val="000000"/>
                <w:lang w:eastAsia="zh-CN" w:bidi="ar"/>
              </w:rPr>
              <w:t>Шода</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23751F8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F47212F"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46D0E92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.0600020712</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78E7322"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EE3CEF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34 800,00</w:t>
            </w:r>
          </w:p>
        </w:tc>
      </w:tr>
      <w:tr w:rsidR="00E10ABE" w:rsidRPr="008D1642" w14:paraId="7225CB68"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20F37F88"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38704C9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4736071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7EBA7123"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1935AF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1D160E0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34 800,00</w:t>
            </w:r>
          </w:p>
        </w:tc>
      </w:tr>
      <w:tr w:rsidR="00E10ABE" w:rsidRPr="008D1642" w14:paraId="6E70BCE2" w14:textId="77777777" w:rsidTr="008D1642">
        <w:trPr>
          <w:gridAfter w:val="1"/>
          <w:wAfter w:w="13" w:type="dxa"/>
          <w:trHeight w:val="2099"/>
        </w:trPr>
        <w:tc>
          <w:tcPr>
            <w:tcW w:w="3593" w:type="dxa"/>
            <w:tcBorders>
              <w:top w:val="single" w:sz="2" w:space="0" w:color="000000"/>
              <w:left w:val="single" w:sz="2" w:space="0" w:color="000000"/>
              <w:bottom w:val="single" w:sz="2" w:space="0" w:color="000000"/>
              <w:right w:val="single" w:sz="2" w:space="0" w:color="000000"/>
            </w:tcBorders>
            <w:vAlign w:val="center"/>
          </w:tcPr>
          <w:p w14:paraId="2EF947F3"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8D1642">
              <w:rPr>
                <w:rFonts w:eastAsia="Arial"/>
                <w:color w:val="000000"/>
                <w:lang w:eastAsia="zh-CN" w:bidi="ar"/>
              </w:rPr>
              <w:t>с.Сандогора</w:t>
            </w:r>
            <w:proofErr w:type="spellEnd"/>
            <w:r w:rsidRPr="008D1642">
              <w:rPr>
                <w:rFonts w:eastAsia="Arial"/>
                <w:color w:val="000000"/>
                <w:lang w:eastAsia="zh-CN" w:bidi="ar"/>
              </w:rPr>
              <w:t xml:space="preserve">, </w:t>
            </w:r>
            <w:proofErr w:type="spellStart"/>
            <w:r w:rsidRPr="008D1642">
              <w:rPr>
                <w:rFonts w:eastAsia="Arial"/>
                <w:color w:val="000000"/>
                <w:lang w:eastAsia="zh-CN" w:bidi="ar"/>
              </w:rPr>
              <w:t>ул.Центральная</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2C49EFCC"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B8139A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78CAB2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.06000S1301</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A8E026F"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5000FF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950 000,00</w:t>
            </w:r>
          </w:p>
        </w:tc>
      </w:tr>
      <w:tr w:rsidR="00E10ABE" w:rsidRPr="008D1642" w14:paraId="716F9238"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760B219C"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2415531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1213EBE"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370F15D"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EE85DA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35E3DA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950 000,00</w:t>
            </w:r>
          </w:p>
        </w:tc>
      </w:tr>
      <w:tr w:rsidR="00E10ABE" w:rsidRPr="008D1642" w14:paraId="1E210AEE" w14:textId="77777777" w:rsidTr="00E10ABE">
        <w:trPr>
          <w:gridAfter w:val="1"/>
          <w:wAfter w:w="13" w:type="dxa"/>
          <w:trHeight w:val="3300"/>
        </w:trPr>
        <w:tc>
          <w:tcPr>
            <w:tcW w:w="3593" w:type="dxa"/>
            <w:tcBorders>
              <w:top w:val="single" w:sz="2" w:space="0" w:color="000000"/>
              <w:left w:val="single" w:sz="2" w:space="0" w:color="000000"/>
              <w:bottom w:val="single" w:sz="2" w:space="0" w:color="000000"/>
              <w:right w:val="single" w:sz="2" w:space="0" w:color="000000"/>
            </w:tcBorders>
            <w:noWrap/>
            <w:vAlign w:val="bottom"/>
          </w:tcPr>
          <w:p w14:paraId="60495FC9" w14:textId="77777777" w:rsidR="00E10ABE" w:rsidRPr="008D1642" w:rsidRDefault="00E10ABE" w:rsidP="00E10ABE">
            <w:pPr>
              <w:suppressAutoHyphens/>
              <w:jc w:val="both"/>
              <w:textAlignment w:val="bottom"/>
              <w:rPr>
                <w:rFonts w:eastAsia="Arial"/>
                <w:color w:val="000000"/>
                <w:lang w:eastAsia="ar-SA"/>
              </w:rPr>
            </w:pPr>
            <w:r w:rsidRPr="008D1642">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8D1642">
              <w:rPr>
                <w:rFonts w:eastAsia="Arial"/>
                <w:color w:val="000000"/>
                <w:lang w:eastAsia="zh-CN" w:bidi="ar"/>
              </w:rPr>
              <w:t>с.Сандогора</w:t>
            </w:r>
            <w:proofErr w:type="spellEnd"/>
            <w:r w:rsidRPr="008D1642">
              <w:rPr>
                <w:rFonts w:eastAsia="Arial"/>
                <w:color w:val="000000"/>
                <w:lang w:eastAsia="zh-CN" w:bidi="ar"/>
              </w:rPr>
              <w:t xml:space="preserve">, </w:t>
            </w:r>
            <w:proofErr w:type="spellStart"/>
            <w:r w:rsidRPr="008D1642">
              <w:rPr>
                <w:rFonts w:eastAsia="Arial"/>
                <w:color w:val="000000"/>
                <w:lang w:eastAsia="zh-CN" w:bidi="ar"/>
              </w:rPr>
              <w:t>ул.Центральная</w:t>
            </w:r>
            <w:proofErr w:type="spellEnd"/>
            <w:r w:rsidRPr="008D1642">
              <w:rPr>
                <w:rFonts w:eastAsia="Arial"/>
                <w:color w:val="000000"/>
                <w:lang w:eastAsia="zh-CN" w:bidi="ar"/>
              </w:rPr>
              <w:t>)</w:t>
            </w:r>
          </w:p>
        </w:tc>
        <w:tc>
          <w:tcPr>
            <w:tcW w:w="915" w:type="dxa"/>
            <w:tcBorders>
              <w:top w:val="single" w:sz="2" w:space="0" w:color="000000"/>
              <w:left w:val="single" w:sz="2" w:space="0" w:color="000000"/>
              <w:bottom w:val="single" w:sz="2" w:space="0" w:color="000000"/>
              <w:right w:val="single" w:sz="2" w:space="0" w:color="000000"/>
            </w:tcBorders>
            <w:vAlign w:val="bottom"/>
          </w:tcPr>
          <w:p w14:paraId="79EC7C28"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063F815"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630E05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.0600020711</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C1A8773"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50CB30E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50 000,00</w:t>
            </w:r>
          </w:p>
        </w:tc>
      </w:tr>
      <w:tr w:rsidR="00E10ABE" w:rsidRPr="008D1642" w14:paraId="0CA6D0DF"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74AD1896"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2F95215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72BC66B"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3567ADDF"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58603E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6151729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50 000,00</w:t>
            </w:r>
          </w:p>
        </w:tc>
      </w:tr>
      <w:tr w:rsidR="00E10ABE" w:rsidRPr="008D1642" w14:paraId="27C3B2DF" w14:textId="77777777" w:rsidTr="00E10ABE">
        <w:trPr>
          <w:gridAfter w:val="1"/>
          <w:wAfter w:w="13" w:type="dxa"/>
          <w:trHeight w:val="240"/>
        </w:trPr>
        <w:tc>
          <w:tcPr>
            <w:tcW w:w="3593" w:type="dxa"/>
            <w:tcBorders>
              <w:top w:val="single" w:sz="2" w:space="0" w:color="000000"/>
              <w:left w:val="single" w:sz="2" w:space="0" w:color="000000"/>
              <w:bottom w:val="single" w:sz="2" w:space="0" w:color="000000"/>
              <w:right w:val="single" w:sz="2" w:space="0" w:color="000000"/>
            </w:tcBorders>
            <w:vAlign w:val="center"/>
          </w:tcPr>
          <w:p w14:paraId="76A7BAB3" w14:textId="77777777" w:rsidR="00E10ABE" w:rsidRPr="008D1642" w:rsidRDefault="00E10ABE" w:rsidP="00E10ABE">
            <w:pPr>
              <w:suppressAutoHyphens/>
              <w:textAlignment w:val="center"/>
              <w:rPr>
                <w:rFonts w:eastAsia="Arial"/>
                <w:b/>
                <w:bCs/>
                <w:color w:val="000000"/>
                <w:lang w:eastAsia="ar-SA"/>
              </w:rPr>
            </w:pPr>
            <w:proofErr w:type="spellStart"/>
            <w:r w:rsidRPr="008D1642">
              <w:rPr>
                <w:rFonts w:eastAsia="Arial"/>
                <w:b/>
                <w:bCs/>
                <w:color w:val="000000"/>
                <w:lang w:val="en-US" w:eastAsia="zh-CN" w:bidi="ar"/>
              </w:rPr>
              <w:t>Культура</w:t>
            </w:r>
            <w:proofErr w:type="spellEnd"/>
            <w:r w:rsidRPr="008D1642">
              <w:rPr>
                <w:rFonts w:eastAsia="Arial"/>
                <w:b/>
                <w:bCs/>
                <w:color w:val="000000"/>
                <w:lang w:val="en-US" w:eastAsia="zh-CN" w:bidi="ar"/>
              </w:rPr>
              <w:t xml:space="preserve">, </w:t>
            </w:r>
            <w:proofErr w:type="spellStart"/>
            <w:r w:rsidRPr="008D1642">
              <w:rPr>
                <w:rFonts w:eastAsia="Arial"/>
                <w:b/>
                <w:bCs/>
                <w:color w:val="000000"/>
                <w:lang w:val="en-US" w:eastAsia="zh-CN" w:bidi="ar"/>
              </w:rPr>
              <w:t>кинематография</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1BB24E01"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22674246"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0800.</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6E663CF6"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33D98C9"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4D1B34C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3 765 911,00</w:t>
            </w:r>
          </w:p>
        </w:tc>
      </w:tr>
      <w:tr w:rsidR="00E10ABE" w:rsidRPr="008D1642" w14:paraId="70BBAC37" w14:textId="77777777" w:rsidTr="00E10ABE">
        <w:trPr>
          <w:gridAfter w:val="1"/>
          <w:wAfter w:w="13" w:type="dxa"/>
          <w:trHeight w:val="240"/>
        </w:trPr>
        <w:tc>
          <w:tcPr>
            <w:tcW w:w="3593" w:type="dxa"/>
            <w:tcBorders>
              <w:top w:val="single" w:sz="2" w:space="0" w:color="000000"/>
              <w:left w:val="single" w:sz="2" w:space="0" w:color="000000"/>
              <w:bottom w:val="single" w:sz="2" w:space="0" w:color="000000"/>
              <w:right w:val="single" w:sz="2" w:space="0" w:color="000000"/>
            </w:tcBorders>
            <w:vAlign w:val="center"/>
          </w:tcPr>
          <w:p w14:paraId="19B1D7ED"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Культура</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56B55A71"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065B7580"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0801.</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7DB757CF"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7DB095C2"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7A6E338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3765911,00</w:t>
            </w:r>
          </w:p>
        </w:tc>
      </w:tr>
      <w:tr w:rsidR="00E10ABE" w:rsidRPr="008D1642" w14:paraId="48768AB4" w14:textId="77777777" w:rsidTr="00E10ABE">
        <w:trPr>
          <w:gridAfter w:val="1"/>
          <w:wAfter w:w="13" w:type="dxa"/>
          <w:trHeight w:val="580"/>
        </w:trPr>
        <w:tc>
          <w:tcPr>
            <w:tcW w:w="3593" w:type="dxa"/>
            <w:tcBorders>
              <w:top w:val="single" w:sz="2" w:space="0" w:color="000000"/>
              <w:left w:val="single" w:sz="2" w:space="0" w:color="000000"/>
              <w:bottom w:val="single" w:sz="2" w:space="0" w:color="000000"/>
              <w:right w:val="single" w:sz="2" w:space="0" w:color="000000"/>
            </w:tcBorders>
            <w:vAlign w:val="bottom"/>
          </w:tcPr>
          <w:p w14:paraId="6ACAA2A7"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Расходы на обеспечение деятельности (оказание услуг) подведомственных учреждений культуры</w:t>
            </w:r>
          </w:p>
        </w:tc>
        <w:tc>
          <w:tcPr>
            <w:tcW w:w="915" w:type="dxa"/>
            <w:tcBorders>
              <w:top w:val="single" w:sz="2" w:space="0" w:color="000000"/>
              <w:left w:val="single" w:sz="2" w:space="0" w:color="000000"/>
              <w:bottom w:val="single" w:sz="2" w:space="0" w:color="000000"/>
              <w:right w:val="single" w:sz="2" w:space="0" w:color="000000"/>
            </w:tcBorders>
            <w:vAlign w:val="bottom"/>
          </w:tcPr>
          <w:p w14:paraId="7ACED76D"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6C2B6D0D"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90380A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 0 00 0059Д</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766CA83E"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417F373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3765911,00</w:t>
            </w:r>
          </w:p>
        </w:tc>
      </w:tr>
      <w:tr w:rsidR="00E10ABE" w:rsidRPr="008D1642" w14:paraId="56ADB57D" w14:textId="77777777" w:rsidTr="008D1642">
        <w:trPr>
          <w:gridAfter w:val="1"/>
          <w:wAfter w:w="13" w:type="dxa"/>
          <w:trHeight w:val="1748"/>
        </w:trPr>
        <w:tc>
          <w:tcPr>
            <w:tcW w:w="3593" w:type="dxa"/>
            <w:tcBorders>
              <w:top w:val="single" w:sz="2" w:space="0" w:color="000000"/>
              <w:left w:val="single" w:sz="2" w:space="0" w:color="000000"/>
              <w:bottom w:val="single" w:sz="2" w:space="0" w:color="000000"/>
              <w:right w:val="single" w:sz="2" w:space="0" w:color="000000"/>
            </w:tcBorders>
            <w:vAlign w:val="center"/>
          </w:tcPr>
          <w:p w14:paraId="06B4050B"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bottom"/>
          </w:tcPr>
          <w:p w14:paraId="43322ED1"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73AEE20"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2ACE388A"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45BC3C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0F7355C2"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1817711,00</w:t>
            </w:r>
          </w:p>
        </w:tc>
      </w:tr>
      <w:tr w:rsidR="00E10ABE" w:rsidRPr="008D1642" w14:paraId="032DE287" w14:textId="77777777" w:rsidTr="00E10ABE">
        <w:trPr>
          <w:gridAfter w:val="1"/>
          <w:wAfter w:w="13" w:type="dxa"/>
          <w:trHeight w:val="1020"/>
        </w:trPr>
        <w:tc>
          <w:tcPr>
            <w:tcW w:w="3593" w:type="dxa"/>
            <w:tcBorders>
              <w:top w:val="single" w:sz="2" w:space="0" w:color="000000"/>
              <w:left w:val="single" w:sz="2" w:space="0" w:color="000000"/>
              <w:bottom w:val="single" w:sz="2" w:space="0" w:color="000000"/>
              <w:right w:val="single" w:sz="2" w:space="0" w:color="000000"/>
            </w:tcBorders>
            <w:vAlign w:val="center"/>
          </w:tcPr>
          <w:p w14:paraId="61185739"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Закупка товаров, работ и услуг для обеспечения государственных (муниципальных) нужд</w:t>
            </w:r>
          </w:p>
        </w:tc>
        <w:tc>
          <w:tcPr>
            <w:tcW w:w="915" w:type="dxa"/>
            <w:tcBorders>
              <w:top w:val="single" w:sz="2" w:space="0" w:color="000000"/>
              <w:left w:val="single" w:sz="2" w:space="0" w:color="000000"/>
              <w:bottom w:val="single" w:sz="2" w:space="0" w:color="000000"/>
              <w:right w:val="single" w:sz="2" w:space="0" w:color="000000"/>
            </w:tcBorders>
            <w:vAlign w:val="bottom"/>
          </w:tcPr>
          <w:p w14:paraId="7DD7053D"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3CF0E5B4"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00A8FDA4"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6E17287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200</w:t>
            </w:r>
          </w:p>
        </w:tc>
        <w:tc>
          <w:tcPr>
            <w:tcW w:w="1875" w:type="dxa"/>
            <w:tcBorders>
              <w:top w:val="single" w:sz="2" w:space="0" w:color="000000"/>
              <w:left w:val="single" w:sz="2" w:space="0" w:color="000000"/>
              <w:bottom w:val="single" w:sz="2" w:space="0" w:color="000000"/>
              <w:right w:val="single" w:sz="2" w:space="0" w:color="000000"/>
            </w:tcBorders>
            <w:vAlign w:val="bottom"/>
          </w:tcPr>
          <w:p w14:paraId="097907D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1 911 200,00</w:t>
            </w:r>
          </w:p>
        </w:tc>
      </w:tr>
      <w:tr w:rsidR="00E10ABE" w:rsidRPr="008D1642" w14:paraId="09483CA5" w14:textId="77777777" w:rsidTr="00E10ABE">
        <w:trPr>
          <w:gridAfter w:val="1"/>
          <w:wAfter w:w="13" w:type="dxa"/>
          <w:trHeight w:val="400"/>
        </w:trPr>
        <w:tc>
          <w:tcPr>
            <w:tcW w:w="3593" w:type="dxa"/>
            <w:tcBorders>
              <w:top w:val="single" w:sz="2" w:space="0" w:color="000000"/>
              <w:left w:val="single" w:sz="2" w:space="0" w:color="000000"/>
              <w:bottom w:val="single" w:sz="2" w:space="0" w:color="000000"/>
              <w:right w:val="single" w:sz="2" w:space="0" w:color="000000"/>
            </w:tcBorders>
            <w:vAlign w:val="center"/>
          </w:tcPr>
          <w:p w14:paraId="1258035A"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Иные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бюджетные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ассигнования</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558550EA"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767DFAD8"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5A0D2881"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45D7B667"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800</w:t>
            </w:r>
          </w:p>
        </w:tc>
        <w:tc>
          <w:tcPr>
            <w:tcW w:w="1875" w:type="dxa"/>
            <w:tcBorders>
              <w:top w:val="single" w:sz="2" w:space="0" w:color="000000"/>
              <w:left w:val="single" w:sz="2" w:space="0" w:color="000000"/>
              <w:bottom w:val="single" w:sz="2" w:space="0" w:color="000000"/>
              <w:right w:val="single" w:sz="2" w:space="0" w:color="000000"/>
            </w:tcBorders>
            <w:vAlign w:val="bottom"/>
          </w:tcPr>
          <w:p w14:paraId="7F7D699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37 000,00</w:t>
            </w:r>
          </w:p>
        </w:tc>
      </w:tr>
      <w:tr w:rsidR="00E10ABE" w:rsidRPr="008D1642" w14:paraId="3D4EF8D2" w14:textId="77777777" w:rsidTr="008D1642">
        <w:trPr>
          <w:gridAfter w:val="1"/>
          <w:wAfter w:w="13" w:type="dxa"/>
          <w:trHeight w:val="138"/>
        </w:trPr>
        <w:tc>
          <w:tcPr>
            <w:tcW w:w="3593" w:type="dxa"/>
            <w:tcBorders>
              <w:top w:val="single" w:sz="2" w:space="0" w:color="000000"/>
              <w:left w:val="single" w:sz="2" w:space="0" w:color="000000"/>
              <w:bottom w:val="single" w:sz="2" w:space="0" w:color="000000"/>
              <w:right w:val="single" w:sz="2" w:space="0" w:color="000000"/>
            </w:tcBorders>
            <w:vAlign w:val="center"/>
          </w:tcPr>
          <w:p w14:paraId="334B2C61" w14:textId="77777777" w:rsidR="00E10ABE" w:rsidRPr="008D1642" w:rsidRDefault="00E10ABE" w:rsidP="00E10ABE">
            <w:pPr>
              <w:suppressAutoHyphens/>
              <w:textAlignment w:val="center"/>
              <w:rPr>
                <w:rFonts w:eastAsia="Arial"/>
                <w:color w:val="000000"/>
                <w:lang w:eastAsia="ar-SA"/>
              </w:rPr>
            </w:pPr>
            <w:proofErr w:type="spellStart"/>
            <w:r w:rsidRPr="008D1642">
              <w:rPr>
                <w:rFonts w:eastAsia="Arial"/>
                <w:color w:val="000000"/>
                <w:lang w:val="en-US" w:eastAsia="zh-CN" w:bidi="ar"/>
              </w:rPr>
              <w:t>Физическая</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культура</w:t>
            </w:r>
            <w:proofErr w:type="spellEnd"/>
            <w:r w:rsidRPr="008D1642">
              <w:rPr>
                <w:rFonts w:eastAsia="Arial"/>
                <w:color w:val="000000"/>
                <w:lang w:val="en-US" w:eastAsia="zh-CN" w:bidi="ar"/>
              </w:rPr>
              <w:t xml:space="preserve"> и </w:t>
            </w:r>
            <w:proofErr w:type="spellStart"/>
            <w:r w:rsidRPr="008D1642">
              <w:rPr>
                <w:rFonts w:eastAsia="Arial"/>
                <w:color w:val="000000"/>
                <w:lang w:val="en-US" w:eastAsia="zh-CN" w:bidi="ar"/>
              </w:rPr>
              <w:t>спорт</w:t>
            </w:r>
            <w:proofErr w:type="spellEnd"/>
          </w:p>
        </w:tc>
        <w:tc>
          <w:tcPr>
            <w:tcW w:w="915" w:type="dxa"/>
            <w:tcBorders>
              <w:top w:val="single" w:sz="2" w:space="0" w:color="000000"/>
              <w:left w:val="single" w:sz="2" w:space="0" w:color="000000"/>
              <w:bottom w:val="single" w:sz="2" w:space="0" w:color="000000"/>
              <w:right w:val="single" w:sz="2" w:space="0" w:color="000000"/>
            </w:tcBorders>
            <w:vAlign w:val="bottom"/>
          </w:tcPr>
          <w:p w14:paraId="65F2660B"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1F41A7E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1101.</w:t>
            </w: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34D36F69"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2E65D9D9"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1463375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601 274,00</w:t>
            </w:r>
          </w:p>
        </w:tc>
      </w:tr>
      <w:tr w:rsidR="00E10ABE" w:rsidRPr="008D1642" w14:paraId="689B5FB0" w14:textId="77777777" w:rsidTr="00E10ABE">
        <w:trPr>
          <w:gridAfter w:val="1"/>
          <w:wAfter w:w="13" w:type="dxa"/>
          <w:trHeight w:val="1520"/>
        </w:trPr>
        <w:tc>
          <w:tcPr>
            <w:tcW w:w="3593" w:type="dxa"/>
            <w:tcBorders>
              <w:top w:val="single" w:sz="2" w:space="0" w:color="000000"/>
              <w:left w:val="single" w:sz="2" w:space="0" w:color="000000"/>
              <w:bottom w:val="single" w:sz="2" w:space="0" w:color="000000"/>
              <w:right w:val="single" w:sz="2" w:space="0" w:color="000000"/>
            </w:tcBorders>
            <w:vAlign w:val="center"/>
          </w:tcPr>
          <w:p w14:paraId="19AC5F91" w14:textId="77777777" w:rsidR="00E10ABE" w:rsidRPr="008D1642" w:rsidRDefault="00E10ABE" w:rsidP="00E10ABE">
            <w:pPr>
              <w:suppressAutoHyphens/>
              <w:textAlignment w:val="center"/>
              <w:rPr>
                <w:rFonts w:eastAsia="Arial"/>
                <w:color w:val="000000"/>
                <w:lang w:eastAsia="ar-SA"/>
              </w:rPr>
            </w:pPr>
            <w:r w:rsidRPr="008D1642">
              <w:rPr>
                <w:rFonts w:eastAsia="Arial"/>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915" w:type="dxa"/>
            <w:tcBorders>
              <w:top w:val="single" w:sz="2" w:space="0" w:color="000000"/>
              <w:left w:val="single" w:sz="2" w:space="0" w:color="000000"/>
              <w:bottom w:val="single" w:sz="2" w:space="0" w:color="000000"/>
              <w:right w:val="single" w:sz="2" w:space="0" w:color="000000"/>
            </w:tcBorders>
            <w:vAlign w:val="bottom"/>
          </w:tcPr>
          <w:p w14:paraId="04DAF7E6"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F64EB33"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3D9FE9A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990000059P</w:t>
            </w: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3AD39B9D" w14:textId="77777777" w:rsidR="00E10ABE" w:rsidRPr="008D1642" w:rsidRDefault="00E10ABE" w:rsidP="00E10ABE">
            <w:pPr>
              <w:suppressAutoHyphens/>
              <w:jc w:val="center"/>
              <w:rPr>
                <w:rFonts w:eastAsia="Arial"/>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630597B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601 274,00</w:t>
            </w:r>
          </w:p>
        </w:tc>
      </w:tr>
      <w:tr w:rsidR="00E10ABE" w:rsidRPr="008D1642" w14:paraId="210A5567" w14:textId="77777777" w:rsidTr="008D1642">
        <w:trPr>
          <w:gridAfter w:val="1"/>
          <w:wAfter w:w="13" w:type="dxa"/>
          <w:trHeight w:val="2351"/>
        </w:trPr>
        <w:tc>
          <w:tcPr>
            <w:tcW w:w="3593" w:type="dxa"/>
            <w:tcBorders>
              <w:top w:val="single" w:sz="2" w:space="0" w:color="000000"/>
              <w:left w:val="single" w:sz="2" w:space="0" w:color="000000"/>
              <w:bottom w:val="single" w:sz="2" w:space="0" w:color="000000"/>
              <w:right w:val="single" w:sz="2" w:space="0" w:color="000000"/>
            </w:tcBorders>
            <w:vAlign w:val="center"/>
          </w:tcPr>
          <w:p w14:paraId="2BB2D2F5" w14:textId="2832E57C" w:rsidR="00E10ABE" w:rsidRPr="008D1642" w:rsidRDefault="00E10ABE" w:rsidP="008D1642">
            <w:pPr>
              <w:suppressAutoHyphens/>
              <w:textAlignment w:val="center"/>
              <w:rPr>
                <w:rFonts w:eastAsia="Arial"/>
                <w:color w:val="000000"/>
                <w:lang w:eastAsia="ar-SA"/>
              </w:rPr>
            </w:pPr>
            <w:r w:rsidRPr="008D1642">
              <w:rPr>
                <w:rFonts w:eastAsia="Arial"/>
                <w:color w:val="000000"/>
                <w:lang w:eastAsia="zh-CN" w:bidi="ar"/>
              </w:rPr>
              <w:t>Расходы на выплаты персоналу в целях обеспечения</w:t>
            </w:r>
            <w:r w:rsidR="008D1642" w:rsidRPr="008D1642">
              <w:rPr>
                <w:rFonts w:eastAsia="Arial"/>
                <w:color w:val="000000"/>
                <w:lang w:eastAsia="zh-CN" w:bidi="ar"/>
              </w:rPr>
              <w:t xml:space="preserve"> </w:t>
            </w:r>
            <w:r w:rsidRPr="008D1642">
              <w:rPr>
                <w:rFonts w:eastAsia="Arial"/>
                <w:color w:val="000000"/>
                <w:lang w:eastAsia="zh-CN" w:bidi="ar"/>
              </w:rPr>
              <w:t>выполнения функций государственными (муниципальными)</w:t>
            </w:r>
            <w:r w:rsidR="008D1642" w:rsidRPr="008D1642">
              <w:rPr>
                <w:rFonts w:eastAsia="Arial"/>
                <w:color w:val="000000"/>
                <w:lang w:eastAsia="zh-CN" w:bidi="ar"/>
              </w:rPr>
              <w:t xml:space="preserve"> </w:t>
            </w:r>
            <w:r w:rsidRPr="008D1642">
              <w:rPr>
                <w:rFonts w:eastAsia="Arial"/>
                <w:color w:val="000000"/>
                <w:lang w:eastAsia="zh-CN" w:bidi="ar"/>
              </w:rPr>
              <w:t>органами, казенными учреждениями, органами управления</w:t>
            </w:r>
            <w:r w:rsidR="008D1642" w:rsidRPr="008D1642">
              <w:rPr>
                <w:rFonts w:eastAsia="Arial"/>
                <w:color w:val="000000"/>
                <w:lang w:eastAsia="zh-CN" w:bidi="ar"/>
              </w:rPr>
              <w:t xml:space="preserve"> </w:t>
            </w:r>
            <w:r w:rsidRPr="008D1642">
              <w:rPr>
                <w:rFonts w:eastAsia="Arial"/>
                <w:color w:val="000000"/>
                <w:lang w:eastAsia="zh-CN" w:bidi="ar"/>
              </w:rPr>
              <w:t>государственными внебюджетными фондами</w:t>
            </w:r>
          </w:p>
        </w:tc>
        <w:tc>
          <w:tcPr>
            <w:tcW w:w="915" w:type="dxa"/>
            <w:tcBorders>
              <w:top w:val="single" w:sz="2" w:space="0" w:color="000000"/>
              <w:left w:val="single" w:sz="2" w:space="0" w:color="000000"/>
              <w:bottom w:val="single" w:sz="2" w:space="0" w:color="000000"/>
              <w:right w:val="single" w:sz="2" w:space="0" w:color="000000"/>
            </w:tcBorders>
            <w:vAlign w:val="bottom"/>
          </w:tcPr>
          <w:p w14:paraId="0653C9B0" w14:textId="77777777" w:rsidR="00E10ABE" w:rsidRPr="008D1642" w:rsidRDefault="00E10ABE" w:rsidP="00E10ABE">
            <w:pPr>
              <w:suppressAutoHyphens/>
              <w:rPr>
                <w:rFonts w:eastAsia="Arial"/>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576D1FC1" w14:textId="77777777" w:rsidR="00E10ABE" w:rsidRPr="008D1642" w:rsidRDefault="00E10ABE" w:rsidP="00E10ABE">
            <w:pPr>
              <w:suppressAutoHyphens/>
              <w:jc w:val="center"/>
              <w:rPr>
                <w:rFonts w:eastAsia="Arial"/>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0681F82" w14:textId="77777777" w:rsidR="00E10ABE" w:rsidRPr="008D1642" w:rsidRDefault="00E10ABE" w:rsidP="00E10ABE">
            <w:pPr>
              <w:suppressAutoHyphens/>
              <w:jc w:val="center"/>
              <w:rPr>
                <w:rFonts w:eastAsia="Arial"/>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058D8364"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100</w:t>
            </w:r>
          </w:p>
        </w:tc>
        <w:tc>
          <w:tcPr>
            <w:tcW w:w="1875" w:type="dxa"/>
            <w:tcBorders>
              <w:top w:val="single" w:sz="2" w:space="0" w:color="000000"/>
              <w:left w:val="single" w:sz="2" w:space="0" w:color="000000"/>
              <w:bottom w:val="single" w:sz="2" w:space="0" w:color="000000"/>
              <w:right w:val="single" w:sz="2" w:space="0" w:color="000000"/>
            </w:tcBorders>
            <w:vAlign w:val="bottom"/>
          </w:tcPr>
          <w:p w14:paraId="20F6398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601 274,00</w:t>
            </w:r>
          </w:p>
        </w:tc>
      </w:tr>
      <w:tr w:rsidR="00E10ABE" w:rsidRPr="008D1642" w14:paraId="2C0E39C4" w14:textId="77777777" w:rsidTr="00E10ABE">
        <w:trPr>
          <w:gridAfter w:val="1"/>
          <w:wAfter w:w="13" w:type="dxa"/>
          <w:trHeight w:val="360"/>
        </w:trPr>
        <w:tc>
          <w:tcPr>
            <w:tcW w:w="3593" w:type="dxa"/>
            <w:tcBorders>
              <w:top w:val="single" w:sz="2" w:space="0" w:color="000000"/>
              <w:left w:val="single" w:sz="2" w:space="0" w:color="000000"/>
              <w:bottom w:val="single" w:sz="2" w:space="0" w:color="000000"/>
              <w:right w:val="single" w:sz="2" w:space="0" w:color="000000"/>
            </w:tcBorders>
            <w:vAlign w:val="center"/>
          </w:tcPr>
          <w:p w14:paraId="247B03F8" w14:textId="77777777" w:rsidR="00E10ABE" w:rsidRPr="008D1642" w:rsidRDefault="00E10ABE" w:rsidP="00E10ABE">
            <w:pPr>
              <w:suppressAutoHyphens/>
              <w:textAlignment w:val="center"/>
              <w:rPr>
                <w:rFonts w:eastAsia="Arial"/>
                <w:b/>
                <w:bCs/>
                <w:color w:val="000000"/>
                <w:lang w:eastAsia="ar-SA"/>
              </w:rPr>
            </w:pPr>
            <w:r w:rsidRPr="008D1642">
              <w:rPr>
                <w:rFonts w:eastAsia="Arial"/>
                <w:b/>
                <w:bCs/>
                <w:color w:val="000000"/>
                <w:lang w:val="en-US" w:eastAsia="zh-CN" w:bidi="ar"/>
              </w:rPr>
              <w:t>ВСЕГО</w:t>
            </w:r>
          </w:p>
        </w:tc>
        <w:tc>
          <w:tcPr>
            <w:tcW w:w="915" w:type="dxa"/>
            <w:tcBorders>
              <w:top w:val="single" w:sz="2" w:space="0" w:color="000000"/>
              <w:left w:val="single" w:sz="2" w:space="0" w:color="000000"/>
              <w:bottom w:val="single" w:sz="2" w:space="0" w:color="000000"/>
              <w:right w:val="single" w:sz="2" w:space="0" w:color="000000"/>
            </w:tcBorders>
            <w:vAlign w:val="bottom"/>
          </w:tcPr>
          <w:p w14:paraId="1E5419BC" w14:textId="77777777" w:rsidR="00E10ABE" w:rsidRPr="008D1642" w:rsidRDefault="00E10ABE" w:rsidP="00E10ABE">
            <w:pPr>
              <w:suppressAutoHyphens/>
              <w:rPr>
                <w:rFonts w:eastAsia="Arial"/>
                <w:b/>
                <w:bCs/>
                <w:color w:val="000000"/>
                <w:lang w:eastAsia="ar-SA"/>
              </w:rPr>
            </w:pPr>
          </w:p>
        </w:tc>
        <w:tc>
          <w:tcPr>
            <w:tcW w:w="990" w:type="dxa"/>
            <w:tcBorders>
              <w:top w:val="single" w:sz="2" w:space="0" w:color="000000"/>
              <w:left w:val="single" w:sz="2" w:space="0" w:color="000000"/>
              <w:bottom w:val="single" w:sz="2" w:space="0" w:color="000000"/>
              <w:right w:val="single" w:sz="2" w:space="0" w:color="000000"/>
            </w:tcBorders>
            <w:noWrap/>
            <w:vAlign w:val="bottom"/>
          </w:tcPr>
          <w:p w14:paraId="1B6C1691" w14:textId="77777777" w:rsidR="00E10ABE" w:rsidRPr="008D1642" w:rsidRDefault="00E10ABE" w:rsidP="00E10ABE">
            <w:pPr>
              <w:suppressAutoHyphens/>
              <w:jc w:val="center"/>
              <w:rPr>
                <w:rFonts w:eastAsia="Arial"/>
                <w:b/>
                <w:bCs/>
                <w:color w:val="000000"/>
                <w:lang w:eastAsia="ar-SA"/>
              </w:rPr>
            </w:pPr>
          </w:p>
        </w:tc>
        <w:tc>
          <w:tcPr>
            <w:tcW w:w="1440" w:type="dxa"/>
            <w:tcBorders>
              <w:top w:val="single" w:sz="2" w:space="0" w:color="000000"/>
              <w:left w:val="single" w:sz="2" w:space="0" w:color="000000"/>
              <w:bottom w:val="single" w:sz="2" w:space="0" w:color="000000"/>
              <w:right w:val="single" w:sz="2" w:space="0" w:color="000000"/>
            </w:tcBorders>
            <w:noWrap/>
            <w:vAlign w:val="bottom"/>
          </w:tcPr>
          <w:p w14:paraId="1CAA8747" w14:textId="77777777" w:rsidR="00E10ABE" w:rsidRPr="008D1642" w:rsidRDefault="00E10ABE" w:rsidP="00E10ABE">
            <w:pPr>
              <w:suppressAutoHyphens/>
              <w:jc w:val="center"/>
              <w:rPr>
                <w:rFonts w:eastAsia="Arial"/>
                <w:b/>
                <w:bCs/>
                <w:color w:val="000000"/>
                <w:lang w:eastAsia="ar-SA"/>
              </w:rPr>
            </w:pPr>
          </w:p>
        </w:tc>
        <w:tc>
          <w:tcPr>
            <w:tcW w:w="915" w:type="dxa"/>
            <w:tcBorders>
              <w:top w:val="single" w:sz="2" w:space="0" w:color="000000"/>
              <w:left w:val="single" w:sz="2" w:space="0" w:color="000000"/>
              <w:bottom w:val="single" w:sz="2" w:space="0" w:color="000000"/>
              <w:right w:val="single" w:sz="2" w:space="0" w:color="000000"/>
            </w:tcBorders>
            <w:noWrap/>
            <w:vAlign w:val="bottom"/>
          </w:tcPr>
          <w:p w14:paraId="55147706" w14:textId="77777777" w:rsidR="00E10ABE" w:rsidRPr="008D1642" w:rsidRDefault="00E10ABE" w:rsidP="00E10ABE">
            <w:pPr>
              <w:suppressAutoHyphens/>
              <w:jc w:val="center"/>
              <w:rPr>
                <w:rFonts w:eastAsia="Arial"/>
                <w:b/>
                <w:bCs/>
                <w:color w:val="000000"/>
                <w:lang w:eastAsia="ar-SA"/>
              </w:rPr>
            </w:pPr>
          </w:p>
        </w:tc>
        <w:tc>
          <w:tcPr>
            <w:tcW w:w="1875" w:type="dxa"/>
            <w:tcBorders>
              <w:top w:val="single" w:sz="2" w:space="0" w:color="000000"/>
              <w:left w:val="single" w:sz="2" w:space="0" w:color="000000"/>
              <w:bottom w:val="single" w:sz="2" w:space="0" w:color="000000"/>
              <w:right w:val="single" w:sz="2" w:space="0" w:color="000000"/>
            </w:tcBorders>
            <w:vAlign w:val="bottom"/>
          </w:tcPr>
          <w:p w14:paraId="0D26FEEB" w14:textId="77777777" w:rsidR="00E10ABE" w:rsidRPr="008D1642" w:rsidRDefault="00E10ABE" w:rsidP="00E10ABE">
            <w:pPr>
              <w:suppressAutoHyphens/>
              <w:jc w:val="center"/>
              <w:textAlignment w:val="bottom"/>
              <w:rPr>
                <w:rFonts w:eastAsia="Arial"/>
                <w:b/>
                <w:bCs/>
                <w:color w:val="000000"/>
                <w:lang w:eastAsia="ar-SA"/>
              </w:rPr>
            </w:pPr>
            <w:r w:rsidRPr="008D1642">
              <w:rPr>
                <w:rFonts w:eastAsia="Arial"/>
                <w:b/>
                <w:bCs/>
                <w:color w:val="000000"/>
                <w:lang w:val="en-US" w:eastAsia="zh-CN" w:bidi="ar"/>
              </w:rPr>
              <w:t>63 311 275,00</w:t>
            </w:r>
          </w:p>
        </w:tc>
      </w:tr>
    </w:tbl>
    <w:p w14:paraId="38CAD71D" w14:textId="77777777" w:rsidR="00E10ABE" w:rsidRPr="008D1642" w:rsidRDefault="00E10ABE" w:rsidP="00E10ABE">
      <w:pPr>
        <w:tabs>
          <w:tab w:val="left" w:pos="567"/>
        </w:tabs>
        <w:suppressAutoHyphens/>
        <w:rPr>
          <w:rFonts w:eastAsia="SimSun"/>
          <w:lang w:val="en-US"/>
        </w:rPr>
      </w:pPr>
    </w:p>
    <w:p w14:paraId="58AB553E" w14:textId="77777777" w:rsidR="00E10ABE" w:rsidRPr="008D1642" w:rsidRDefault="00E10ABE" w:rsidP="00E10ABE">
      <w:pPr>
        <w:tabs>
          <w:tab w:val="left" w:pos="567"/>
        </w:tabs>
        <w:suppressAutoHyphens/>
        <w:rPr>
          <w:rFonts w:eastAsia="SimSun"/>
          <w:lang w:val="en-US"/>
        </w:rPr>
      </w:pPr>
    </w:p>
    <w:p w14:paraId="52B4AA39" w14:textId="77777777" w:rsidR="00E10ABE" w:rsidRPr="008D1642" w:rsidRDefault="00E10ABE" w:rsidP="00E10ABE">
      <w:pPr>
        <w:suppressAutoHyphens/>
        <w:outlineLvl w:val="0"/>
        <w:rPr>
          <w:rFonts w:eastAsia="SimSun"/>
          <w:lang w:eastAsia="ar-SA"/>
        </w:rPr>
      </w:pPr>
    </w:p>
    <w:p w14:paraId="77F32B0A" w14:textId="77777777" w:rsidR="00E10ABE" w:rsidRPr="008D1642" w:rsidRDefault="00E10ABE" w:rsidP="00E10ABE">
      <w:pPr>
        <w:jc w:val="right"/>
        <w:rPr>
          <w:rFonts w:eastAsia="SimSun"/>
        </w:rPr>
      </w:pPr>
      <w:r w:rsidRPr="008D1642">
        <w:rPr>
          <w:rFonts w:eastAsia="SimSun"/>
        </w:rPr>
        <w:t xml:space="preserve">Приложение №3  </w:t>
      </w:r>
    </w:p>
    <w:p w14:paraId="46C712C6" w14:textId="77777777" w:rsidR="00E10ABE" w:rsidRPr="008D1642" w:rsidRDefault="00E10ABE" w:rsidP="00E10ABE">
      <w:pPr>
        <w:jc w:val="right"/>
        <w:rPr>
          <w:rFonts w:eastAsia="SimSun"/>
        </w:rPr>
      </w:pPr>
      <w:r w:rsidRPr="008D1642">
        <w:rPr>
          <w:rFonts w:eastAsia="SimSun"/>
        </w:rPr>
        <w:t xml:space="preserve">к Решению Совета депутатов </w:t>
      </w:r>
    </w:p>
    <w:p w14:paraId="5E27FE62" w14:textId="77777777" w:rsidR="00E10ABE" w:rsidRPr="008D1642" w:rsidRDefault="00E10ABE" w:rsidP="008D1642">
      <w:pPr>
        <w:jc w:val="right"/>
        <w:rPr>
          <w:rFonts w:eastAsia="SimSun"/>
        </w:rPr>
      </w:pPr>
      <w:r w:rsidRPr="008D1642">
        <w:rPr>
          <w:rFonts w:eastAsia="SimSun"/>
        </w:rPr>
        <w:t>Сандогорского сельского поселения</w:t>
      </w:r>
    </w:p>
    <w:p w14:paraId="377DC368" w14:textId="2726F69E" w:rsidR="00E10ABE" w:rsidRPr="008D1642" w:rsidRDefault="00E10ABE" w:rsidP="008D1642">
      <w:pPr>
        <w:tabs>
          <w:tab w:val="left" w:pos="567"/>
        </w:tabs>
        <w:suppressAutoHyphens/>
        <w:jc w:val="right"/>
        <w:rPr>
          <w:rFonts w:eastAsia="SimSun"/>
          <w:highlight w:val="yellow"/>
          <w:lang w:eastAsia="ar-SA"/>
        </w:rPr>
      </w:pPr>
      <w:r w:rsidRPr="008D1642">
        <w:rPr>
          <w:rFonts w:eastAsia="SimSun"/>
        </w:rPr>
        <w:t>от 29 февраля 2024 года №</w:t>
      </w:r>
      <w:r w:rsidR="008D1642" w:rsidRPr="008D1642">
        <w:rPr>
          <w:rFonts w:eastAsia="SimSun"/>
        </w:rPr>
        <w:t>194</w:t>
      </w:r>
    </w:p>
    <w:p w14:paraId="6EBE43EC" w14:textId="77777777" w:rsidR="00E10ABE" w:rsidRPr="008D1642" w:rsidRDefault="00E10ABE" w:rsidP="00E10ABE">
      <w:pPr>
        <w:tabs>
          <w:tab w:val="left" w:pos="567"/>
        </w:tabs>
        <w:suppressAutoHyphens/>
        <w:rPr>
          <w:rFonts w:eastAsia="SimSun"/>
          <w:highlight w:val="yellow"/>
          <w:lang w:eastAsia="ar-SA"/>
        </w:rPr>
      </w:pPr>
    </w:p>
    <w:tbl>
      <w:tblPr>
        <w:tblW w:w="95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4755"/>
        <w:gridCol w:w="1701"/>
      </w:tblGrid>
      <w:tr w:rsidR="008D1642" w:rsidRPr="008D1642" w14:paraId="11647A02" w14:textId="77777777" w:rsidTr="008D1642">
        <w:trPr>
          <w:trHeight w:val="703"/>
        </w:trPr>
        <w:tc>
          <w:tcPr>
            <w:tcW w:w="9546" w:type="dxa"/>
            <w:gridSpan w:val="3"/>
            <w:tcBorders>
              <w:top w:val="nil"/>
              <w:left w:val="nil"/>
              <w:bottom w:val="nil"/>
              <w:right w:val="nil"/>
            </w:tcBorders>
            <w:shd w:val="clear" w:color="auto" w:fill="auto"/>
            <w:noWrap/>
            <w:vAlign w:val="bottom"/>
          </w:tcPr>
          <w:p w14:paraId="59684D25" w14:textId="2C53AA0B" w:rsidR="008D1642" w:rsidRPr="008D1642" w:rsidRDefault="008D1642" w:rsidP="008D1642">
            <w:pPr>
              <w:suppressAutoHyphens/>
              <w:jc w:val="center"/>
              <w:textAlignment w:val="bottom"/>
              <w:rPr>
                <w:rFonts w:eastAsia="Arial"/>
                <w:color w:val="000000"/>
                <w:lang w:eastAsia="ar-SA"/>
              </w:rPr>
            </w:pPr>
            <w:r w:rsidRPr="008D1642">
              <w:rPr>
                <w:rFonts w:eastAsia="Arial"/>
                <w:b/>
                <w:bCs/>
                <w:color w:val="000000"/>
                <w:lang w:eastAsia="zh-CN" w:bidi="ar"/>
              </w:rPr>
              <w:t>Источники финансирования дефицита</w:t>
            </w:r>
            <w:r>
              <w:rPr>
                <w:rFonts w:eastAsia="Arial"/>
                <w:b/>
                <w:bCs/>
                <w:color w:val="000000"/>
                <w:lang w:eastAsia="zh-CN" w:bidi="ar"/>
              </w:rPr>
              <w:t xml:space="preserve"> </w:t>
            </w:r>
            <w:r w:rsidRPr="008D1642">
              <w:rPr>
                <w:rFonts w:eastAsia="Arial"/>
                <w:b/>
                <w:bCs/>
                <w:color w:val="000000"/>
                <w:lang w:eastAsia="zh-CN" w:bidi="ar"/>
              </w:rPr>
              <w:t xml:space="preserve">бюджета  Сандогорского сельского поселения на 2024 </w:t>
            </w:r>
          </w:p>
        </w:tc>
      </w:tr>
      <w:tr w:rsidR="00E10ABE" w:rsidRPr="008D1642" w14:paraId="11A0E9DE" w14:textId="77777777" w:rsidTr="008D1642">
        <w:trPr>
          <w:trHeight w:val="1155"/>
        </w:trPr>
        <w:tc>
          <w:tcPr>
            <w:tcW w:w="3090" w:type="dxa"/>
            <w:vMerge w:val="restart"/>
            <w:tcBorders>
              <w:top w:val="single" w:sz="4" w:space="0" w:color="auto"/>
            </w:tcBorders>
            <w:shd w:val="clear" w:color="auto" w:fill="auto"/>
            <w:noWrap/>
            <w:vAlign w:val="bottom"/>
          </w:tcPr>
          <w:p w14:paraId="6CCDCD4E" w14:textId="77777777" w:rsidR="00E10ABE" w:rsidRPr="008D1642" w:rsidRDefault="00E10ABE" w:rsidP="00E10ABE">
            <w:pPr>
              <w:suppressAutoHyphens/>
              <w:jc w:val="center"/>
              <w:textAlignment w:val="bottom"/>
              <w:rPr>
                <w:rFonts w:eastAsia="Arial"/>
                <w:color w:val="000000"/>
                <w:lang w:eastAsia="ar-SA"/>
              </w:rPr>
            </w:pPr>
            <w:proofErr w:type="spellStart"/>
            <w:r w:rsidRPr="008D1642">
              <w:rPr>
                <w:rFonts w:eastAsia="Arial"/>
                <w:color w:val="000000"/>
                <w:lang w:val="en-US" w:eastAsia="zh-CN" w:bidi="ar"/>
              </w:rPr>
              <w:lastRenderedPageBreak/>
              <w:t>Код</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администратора</w:t>
            </w:r>
            <w:proofErr w:type="spellEnd"/>
          </w:p>
        </w:tc>
        <w:tc>
          <w:tcPr>
            <w:tcW w:w="4755" w:type="dxa"/>
            <w:vMerge w:val="restart"/>
            <w:tcBorders>
              <w:top w:val="single" w:sz="4" w:space="0" w:color="auto"/>
            </w:tcBorders>
            <w:shd w:val="clear" w:color="auto" w:fill="auto"/>
            <w:noWrap/>
            <w:vAlign w:val="bottom"/>
          </w:tcPr>
          <w:p w14:paraId="2E4A0CEB" w14:textId="77777777" w:rsidR="00E10ABE" w:rsidRPr="008D1642" w:rsidRDefault="00E10ABE" w:rsidP="00E10ABE">
            <w:pPr>
              <w:suppressAutoHyphens/>
              <w:jc w:val="center"/>
              <w:textAlignment w:val="bottom"/>
              <w:rPr>
                <w:rFonts w:eastAsia="Arial"/>
                <w:color w:val="000000"/>
                <w:lang w:eastAsia="ar-SA"/>
              </w:rPr>
            </w:pPr>
            <w:proofErr w:type="spellStart"/>
            <w:r w:rsidRPr="008D1642">
              <w:rPr>
                <w:rFonts w:eastAsia="Arial"/>
                <w:color w:val="000000"/>
                <w:lang w:val="en-US" w:eastAsia="zh-CN" w:bidi="ar"/>
              </w:rPr>
              <w:t>Наименование</w:t>
            </w:r>
            <w:proofErr w:type="spellEnd"/>
          </w:p>
        </w:tc>
        <w:tc>
          <w:tcPr>
            <w:tcW w:w="1701" w:type="dxa"/>
            <w:tcBorders>
              <w:top w:val="single" w:sz="4" w:space="0" w:color="auto"/>
            </w:tcBorders>
            <w:shd w:val="clear" w:color="auto" w:fill="auto"/>
            <w:vAlign w:val="center"/>
          </w:tcPr>
          <w:p w14:paraId="69DE5648" w14:textId="77777777" w:rsidR="00E10ABE" w:rsidRPr="008D1642" w:rsidRDefault="00E10ABE" w:rsidP="00E10ABE">
            <w:pPr>
              <w:suppressAutoHyphens/>
              <w:jc w:val="center"/>
              <w:textAlignment w:val="center"/>
              <w:rPr>
                <w:rFonts w:eastAsia="Arial"/>
                <w:color w:val="000000"/>
                <w:lang w:eastAsia="ar-SA"/>
              </w:rPr>
            </w:pPr>
            <w:r w:rsidRPr="008D1642">
              <w:rPr>
                <w:rFonts w:eastAsia="Arial"/>
                <w:color w:val="000000"/>
                <w:lang w:eastAsia="zh-CN" w:bidi="ar"/>
              </w:rPr>
              <w:t>Сумма расходов на очередное заседание Совета депутатов (руб.)</w:t>
            </w:r>
          </w:p>
        </w:tc>
      </w:tr>
      <w:tr w:rsidR="00E10ABE" w:rsidRPr="008D1642" w14:paraId="1EF2BEA1" w14:textId="77777777" w:rsidTr="008D1642">
        <w:trPr>
          <w:trHeight w:val="240"/>
        </w:trPr>
        <w:tc>
          <w:tcPr>
            <w:tcW w:w="3090" w:type="dxa"/>
            <w:vMerge/>
            <w:shd w:val="clear" w:color="auto" w:fill="auto"/>
            <w:noWrap/>
            <w:vAlign w:val="bottom"/>
          </w:tcPr>
          <w:p w14:paraId="653897BA" w14:textId="77777777" w:rsidR="00E10ABE" w:rsidRPr="008D1642" w:rsidRDefault="00E10ABE" w:rsidP="00E10ABE">
            <w:pPr>
              <w:suppressAutoHyphens/>
              <w:jc w:val="center"/>
              <w:rPr>
                <w:rFonts w:eastAsia="Arial"/>
                <w:color w:val="000000"/>
                <w:lang w:eastAsia="ar-SA"/>
              </w:rPr>
            </w:pPr>
          </w:p>
        </w:tc>
        <w:tc>
          <w:tcPr>
            <w:tcW w:w="4755" w:type="dxa"/>
            <w:vMerge/>
            <w:shd w:val="clear" w:color="auto" w:fill="auto"/>
            <w:noWrap/>
            <w:vAlign w:val="bottom"/>
          </w:tcPr>
          <w:p w14:paraId="4721AF9C" w14:textId="77777777" w:rsidR="00E10ABE" w:rsidRPr="008D1642" w:rsidRDefault="00E10ABE" w:rsidP="00E10ABE">
            <w:pPr>
              <w:suppressAutoHyphens/>
              <w:jc w:val="center"/>
              <w:rPr>
                <w:rFonts w:eastAsia="Arial"/>
                <w:color w:val="000000"/>
                <w:lang w:eastAsia="ar-SA"/>
              </w:rPr>
            </w:pPr>
          </w:p>
        </w:tc>
        <w:tc>
          <w:tcPr>
            <w:tcW w:w="1701" w:type="dxa"/>
            <w:shd w:val="clear" w:color="auto" w:fill="auto"/>
            <w:noWrap/>
            <w:vAlign w:val="bottom"/>
          </w:tcPr>
          <w:p w14:paraId="725AC2DE"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 xml:space="preserve">2024 </w:t>
            </w:r>
            <w:proofErr w:type="spellStart"/>
            <w:r w:rsidRPr="008D1642">
              <w:rPr>
                <w:rFonts w:eastAsia="Arial"/>
                <w:color w:val="000000"/>
                <w:lang w:val="en-US" w:eastAsia="zh-CN" w:bidi="ar"/>
              </w:rPr>
              <w:t>год</w:t>
            </w:r>
            <w:proofErr w:type="spellEnd"/>
            <w:r w:rsidRPr="008D1642">
              <w:rPr>
                <w:rFonts w:eastAsia="Arial"/>
                <w:color w:val="000000"/>
                <w:lang w:val="en-US" w:eastAsia="zh-CN" w:bidi="ar"/>
              </w:rPr>
              <w:t xml:space="preserve"> </w:t>
            </w:r>
          </w:p>
        </w:tc>
      </w:tr>
      <w:tr w:rsidR="00E10ABE" w:rsidRPr="008D1642" w14:paraId="33A94E92" w14:textId="77777777" w:rsidTr="008D1642">
        <w:trPr>
          <w:trHeight w:val="240"/>
        </w:trPr>
        <w:tc>
          <w:tcPr>
            <w:tcW w:w="3090" w:type="dxa"/>
            <w:shd w:val="clear" w:color="auto" w:fill="auto"/>
            <w:noWrap/>
            <w:vAlign w:val="bottom"/>
          </w:tcPr>
          <w:p w14:paraId="6187E341"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000 01 00 00 00 00 0000 000</w:t>
            </w:r>
          </w:p>
        </w:tc>
        <w:tc>
          <w:tcPr>
            <w:tcW w:w="4755" w:type="dxa"/>
            <w:shd w:val="clear" w:color="auto" w:fill="auto"/>
            <w:noWrap/>
            <w:vAlign w:val="bottom"/>
          </w:tcPr>
          <w:p w14:paraId="35261A5E"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Источники внутреннего финансирования дефицитов бюджетов</w:t>
            </w:r>
          </w:p>
        </w:tc>
        <w:tc>
          <w:tcPr>
            <w:tcW w:w="1701" w:type="dxa"/>
            <w:shd w:val="clear" w:color="auto" w:fill="auto"/>
            <w:noWrap/>
            <w:vAlign w:val="bottom"/>
          </w:tcPr>
          <w:p w14:paraId="11CE5541"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397 745,00</w:t>
            </w:r>
          </w:p>
        </w:tc>
      </w:tr>
      <w:tr w:rsidR="00E10ABE" w:rsidRPr="008D1642" w14:paraId="2C701599" w14:textId="77777777" w:rsidTr="008D1642">
        <w:trPr>
          <w:trHeight w:val="240"/>
        </w:trPr>
        <w:tc>
          <w:tcPr>
            <w:tcW w:w="3090" w:type="dxa"/>
            <w:shd w:val="clear" w:color="auto" w:fill="auto"/>
            <w:noWrap/>
            <w:vAlign w:val="bottom"/>
          </w:tcPr>
          <w:p w14:paraId="0137F41C"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000 01 05 00 00 00 0000 000</w:t>
            </w:r>
          </w:p>
        </w:tc>
        <w:tc>
          <w:tcPr>
            <w:tcW w:w="4755" w:type="dxa"/>
            <w:shd w:val="clear" w:color="auto" w:fill="auto"/>
            <w:noWrap/>
            <w:vAlign w:val="bottom"/>
          </w:tcPr>
          <w:p w14:paraId="5A9C8B12"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Изменение остатков средств на счетах по учету средств бюджетов</w:t>
            </w:r>
          </w:p>
        </w:tc>
        <w:tc>
          <w:tcPr>
            <w:tcW w:w="1701" w:type="dxa"/>
            <w:shd w:val="clear" w:color="auto" w:fill="auto"/>
            <w:noWrap/>
            <w:vAlign w:val="bottom"/>
          </w:tcPr>
          <w:p w14:paraId="42901485"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397 745,00</w:t>
            </w:r>
          </w:p>
        </w:tc>
      </w:tr>
      <w:tr w:rsidR="00E10ABE" w:rsidRPr="008D1642" w14:paraId="18DC53DA" w14:textId="77777777" w:rsidTr="008D1642">
        <w:trPr>
          <w:trHeight w:val="240"/>
        </w:trPr>
        <w:tc>
          <w:tcPr>
            <w:tcW w:w="3090" w:type="dxa"/>
            <w:shd w:val="clear" w:color="auto" w:fill="auto"/>
            <w:noWrap/>
            <w:vAlign w:val="bottom"/>
          </w:tcPr>
          <w:p w14:paraId="62F95BE8"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000 01 05 00 00 00 0000 500</w:t>
            </w:r>
          </w:p>
        </w:tc>
        <w:tc>
          <w:tcPr>
            <w:tcW w:w="4755" w:type="dxa"/>
            <w:shd w:val="clear" w:color="auto" w:fill="auto"/>
            <w:noWrap/>
            <w:vAlign w:val="bottom"/>
          </w:tcPr>
          <w:p w14:paraId="1347BE82" w14:textId="77777777" w:rsidR="00E10ABE" w:rsidRPr="008D1642" w:rsidRDefault="00E10ABE" w:rsidP="00E10ABE">
            <w:pPr>
              <w:suppressAutoHyphens/>
              <w:textAlignment w:val="bottom"/>
              <w:rPr>
                <w:rFonts w:eastAsia="Arial"/>
                <w:color w:val="000000"/>
                <w:lang w:eastAsia="ar-SA"/>
              </w:rPr>
            </w:pPr>
            <w:proofErr w:type="spellStart"/>
            <w:r w:rsidRPr="008D1642">
              <w:rPr>
                <w:rFonts w:eastAsia="Arial"/>
                <w:color w:val="000000"/>
                <w:lang w:val="en-US" w:eastAsia="zh-CN" w:bidi="ar"/>
              </w:rPr>
              <w:t>Увеличение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остатков</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средств</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бюджетов</w:t>
            </w:r>
            <w:proofErr w:type="spellEnd"/>
          </w:p>
        </w:tc>
        <w:tc>
          <w:tcPr>
            <w:tcW w:w="1701" w:type="dxa"/>
            <w:shd w:val="clear" w:color="FFFFCC" w:fill="FFFFFF"/>
            <w:noWrap/>
            <w:vAlign w:val="bottom"/>
          </w:tcPr>
          <w:p w14:paraId="426431EE"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-62 913 530,00</w:t>
            </w:r>
          </w:p>
        </w:tc>
      </w:tr>
      <w:tr w:rsidR="00E10ABE" w:rsidRPr="008D1642" w14:paraId="7A65441B" w14:textId="77777777" w:rsidTr="008D1642">
        <w:trPr>
          <w:trHeight w:val="240"/>
        </w:trPr>
        <w:tc>
          <w:tcPr>
            <w:tcW w:w="3090" w:type="dxa"/>
            <w:shd w:val="clear" w:color="auto" w:fill="auto"/>
            <w:noWrap/>
            <w:vAlign w:val="bottom"/>
          </w:tcPr>
          <w:p w14:paraId="5789843F"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000 01 05 02 00 00 0000 500</w:t>
            </w:r>
          </w:p>
        </w:tc>
        <w:tc>
          <w:tcPr>
            <w:tcW w:w="4755" w:type="dxa"/>
            <w:shd w:val="clear" w:color="auto" w:fill="auto"/>
            <w:noWrap/>
            <w:vAlign w:val="bottom"/>
          </w:tcPr>
          <w:p w14:paraId="51A34B9D"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Увеличение прочих остатков средств бюджетов</w:t>
            </w:r>
          </w:p>
        </w:tc>
        <w:tc>
          <w:tcPr>
            <w:tcW w:w="1701" w:type="dxa"/>
            <w:shd w:val="clear" w:color="FFFFCC" w:fill="FFFFFF"/>
            <w:noWrap/>
            <w:vAlign w:val="bottom"/>
          </w:tcPr>
          <w:p w14:paraId="0098A101"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-62 913 530,00</w:t>
            </w:r>
          </w:p>
        </w:tc>
      </w:tr>
      <w:tr w:rsidR="00E10ABE" w:rsidRPr="008D1642" w14:paraId="1EAA1624" w14:textId="77777777" w:rsidTr="008D1642">
        <w:trPr>
          <w:trHeight w:val="240"/>
        </w:trPr>
        <w:tc>
          <w:tcPr>
            <w:tcW w:w="3090" w:type="dxa"/>
            <w:shd w:val="clear" w:color="auto" w:fill="auto"/>
            <w:noWrap/>
            <w:vAlign w:val="bottom"/>
          </w:tcPr>
          <w:p w14:paraId="19F2A81D"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000 01 05 02 01 00 0000 510</w:t>
            </w:r>
          </w:p>
        </w:tc>
        <w:tc>
          <w:tcPr>
            <w:tcW w:w="4755" w:type="dxa"/>
            <w:shd w:val="clear" w:color="auto" w:fill="auto"/>
            <w:noWrap/>
            <w:vAlign w:val="bottom"/>
          </w:tcPr>
          <w:p w14:paraId="0D28198F"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Увеличение прочих остатков денежных средств бюджетов</w:t>
            </w:r>
          </w:p>
        </w:tc>
        <w:tc>
          <w:tcPr>
            <w:tcW w:w="1701" w:type="dxa"/>
            <w:shd w:val="clear" w:color="FFFFCC" w:fill="FFFFFF"/>
            <w:noWrap/>
            <w:vAlign w:val="bottom"/>
          </w:tcPr>
          <w:p w14:paraId="56693F31"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-62 913 530,00</w:t>
            </w:r>
          </w:p>
        </w:tc>
      </w:tr>
      <w:tr w:rsidR="00E10ABE" w:rsidRPr="008D1642" w14:paraId="6290D7D6" w14:textId="77777777" w:rsidTr="008D1642">
        <w:trPr>
          <w:trHeight w:val="500"/>
        </w:trPr>
        <w:tc>
          <w:tcPr>
            <w:tcW w:w="3090" w:type="dxa"/>
            <w:shd w:val="clear" w:color="auto" w:fill="auto"/>
            <w:noWrap/>
            <w:vAlign w:val="bottom"/>
          </w:tcPr>
          <w:p w14:paraId="7E2026A9"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000 01 05 02 01 10 0000 510</w:t>
            </w:r>
          </w:p>
        </w:tc>
        <w:tc>
          <w:tcPr>
            <w:tcW w:w="4755" w:type="dxa"/>
            <w:shd w:val="clear" w:color="auto" w:fill="auto"/>
            <w:vAlign w:val="bottom"/>
          </w:tcPr>
          <w:p w14:paraId="32781B74"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Увеличение прочих остатков денежных средств бюджетов  сельских поселений</w:t>
            </w:r>
          </w:p>
        </w:tc>
        <w:tc>
          <w:tcPr>
            <w:tcW w:w="1701" w:type="dxa"/>
            <w:shd w:val="clear" w:color="FFFFCC" w:fill="FFFFFF"/>
            <w:noWrap/>
            <w:vAlign w:val="bottom"/>
          </w:tcPr>
          <w:p w14:paraId="44C206EF"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-62 913 530,00</w:t>
            </w:r>
          </w:p>
        </w:tc>
      </w:tr>
      <w:tr w:rsidR="00E10ABE" w:rsidRPr="008D1642" w14:paraId="7118566D" w14:textId="77777777" w:rsidTr="008D1642">
        <w:trPr>
          <w:trHeight w:val="240"/>
        </w:trPr>
        <w:tc>
          <w:tcPr>
            <w:tcW w:w="3090" w:type="dxa"/>
            <w:shd w:val="clear" w:color="auto" w:fill="auto"/>
            <w:noWrap/>
            <w:vAlign w:val="bottom"/>
          </w:tcPr>
          <w:p w14:paraId="69B524DA"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000 01 05 00 00 00 0000 600</w:t>
            </w:r>
          </w:p>
        </w:tc>
        <w:tc>
          <w:tcPr>
            <w:tcW w:w="4755" w:type="dxa"/>
            <w:shd w:val="clear" w:color="auto" w:fill="auto"/>
            <w:noWrap/>
            <w:vAlign w:val="bottom"/>
          </w:tcPr>
          <w:p w14:paraId="65539F8D" w14:textId="77777777" w:rsidR="00E10ABE" w:rsidRPr="008D1642" w:rsidRDefault="00E10ABE" w:rsidP="00E10ABE">
            <w:pPr>
              <w:suppressAutoHyphens/>
              <w:textAlignment w:val="bottom"/>
              <w:rPr>
                <w:rFonts w:eastAsia="Arial"/>
                <w:color w:val="000000"/>
                <w:lang w:eastAsia="ar-SA"/>
              </w:rPr>
            </w:pPr>
            <w:proofErr w:type="spellStart"/>
            <w:r w:rsidRPr="008D1642">
              <w:rPr>
                <w:rFonts w:eastAsia="Arial"/>
                <w:color w:val="000000"/>
                <w:lang w:val="en-US" w:eastAsia="zh-CN" w:bidi="ar"/>
              </w:rPr>
              <w:t>Уменьшение</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остатков</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средств</w:t>
            </w:r>
            <w:proofErr w:type="spellEnd"/>
            <w:r w:rsidRPr="008D1642">
              <w:rPr>
                <w:rFonts w:eastAsia="Arial"/>
                <w:color w:val="000000"/>
                <w:lang w:val="en-US" w:eastAsia="zh-CN" w:bidi="ar"/>
              </w:rPr>
              <w:t xml:space="preserve"> </w:t>
            </w:r>
            <w:proofErr w:type="spellStart"/>
            <w:r w:rsidRPr="008D1642">
              <w:rPr>
                <w:rFonts w:eastAsia="Arial"/>
                <w:color w:val="000000"/>
                <w:lang w:val="en-US" w:eastAsia="zh-CN" w:bidi="ar"/>
              </w:rPr>
              <w:t>бюджетов</w:t>
            </w:r>
            <w:proofErr w:type="spellEnd"/>
          </w:p>
        </w:tc>
        <w:tc>
          <w:tcPr>
            <w:tcW w:w="1701" w:type="dxa"/>
            <w:shd w:val="clear" w:color="00FFFF" w:fill="FFFFFF"/>
            <w:noWrap/>
            <w:vAlign w:val="bottom"/>
          </w:tcPr>
          <w:p w14:paraId="541CD4B0"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63 311 275,00</w:t>
            </w:r>
          </w:p>
        </w:tc>
      </w:tr>
      <w:tr w:rsidR="00E10ABE" w:rsidRPr="008D1642" w14:paraId="6D550173" w14:textId="77777777" w:rsidTr="008D1642">
        <w:trPr>
          <w:trHeight w:val="240"/>
        </w:trPr>
        <w:tc>
          <w:tcPr>
            <w:tcW w:w="3090" w:type="dxa"/>
            <w:shd w:val="clear" w:color="auto" w:fill="auto"/>
            <w:noWrap/>
            <w:vAlign w:val="bottom"/>
          </w:tcPr>
          <w:p w14:paraId="4DB8826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000 01 05 02 00 00 0000 600</w:t>
            </w:r>
          </w:p>
        </w:tc>
        <w:tc>
          <w:tcPr>
            <w:tcW w:w="4755" w:type="dxa"/>
            <w:shd w:val="clear" w:color="auto" w:fill="auto"/>
            <w:noWrap/>
            <w:vAlign w:val="bottom"/>
          </w:tcPr>
          <w:p w14:paraId="3A700F39"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Уменьшение прочих остатков средств бюджетов</w:t>
            </w:r>
          </w:p>
        </w:tc>
        <w:tc>
          <w:tcPr>
            <w:tcW w:w="1701" w:type="dxa"/>
            <w:shd w:val="clear" w:color="00FFFF" w:fill="FFFFFF"/>
            <w:noWrap/>
            <w:vAlign w:val="bottom"/>
          </w:tcPr>
          <w:p w14:paraId="7804DB11"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63 311 275,00</w:t>
            </w:r>
          </w:p>
        </w:tc>
      </w:tr>
      <w:tr w:rsidR="00E10ABE" w:rsidRPr="008D1642" w14:paraId="51A6342E" w14:textId="77777777" w:rsidTr="008D1642">
        <w:trPr>
          <w:trHeight w:val="240"/>
        </w:trPr>
        <w:tc>
          <w:tcPr>
            <w:tcW w:w="3090" w:type="dxa"/>
            <w:shd w:val="clear" w:color="auto" w:fill="auto"/>
            <w:noWrap/>
            <w:vAlign w:val="bottom"/>
          </w:tcPr>
          <w:p w14:paraId="712596BB"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000 01 05 02 01 00 0000 610</w:t>
            </w:r>
          </w:p>
        </w:tc>
        <w:tc>
          <w:tcPr>
            <w:tcW w:w="4755" w:type="dxa"/>
            <w:shd w:val="clear" w:color="auto" w:fill="auto"/>
            <w:noWrap/>
            <w:vAlign w:val="bottom"/>
          </w:tcPr>
          <w:p w14:paraId="4A146ACF"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Уменьшение прочих остатков денежных средств бюджетов</w:t>
            </w:r>
          </w:p>
        </w:tc>
        <w:tc>
          <w:tcPr>
            <w:tcW w:w="1701" w:type="dxa"/>
            <w:shd w:val="clear" w:color="00FFFF" w:fill="FFFFFF"/>
            <w:noWrap/>
            <w:vAlign w:val="bottom"/>
          </w:tcPr>
          <w:p w14:paraId="0C52702D"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63 311 275,00</w:t>
            </w:r>
          </w:p>
        </w:tc>
      </w:tr>
      <w:tr w:rsidR="00E10ABE" w:rsidRPr="008D1642" w14:paraId="6465AE2E" w14:textId="77777777" w:rsidTr="008D1642">
        <w:trPr>
          <w:trHeight w:val="240"/>
        </w:trPr>
        <w:tc>
          <w:tcPr>
            <w:tcW w:w="3090" w:type="dxa"/>
            <w:shd w:val="clear" w:color="auto" w:fill="auto"/>
            <w:noWrap/>
            <w:vAlign w:val="bottom"/>
          </w:tcPr>
          <w:p w14:paraId="702CADA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000 01 05 02 01 10 0000 610</w:t>
            </w:r>
          </w:p>
        </w:tc>
        <w:tc>
          <w:tcPr>
            <w:tcW w:w="4755" w:type="dxa"/>
            <w:shd w:val="clear" w:color="auto" w:fill="auto"/>
            <w:noWrap/>
            <w:vAlign w:val="bottom"/>
          </w:tcPr>
          <w:p w14:paraId="7D0E39C0" w14:textId="77777777" w:rsidR="00E10ABE" w:rsidRPr="008D1642" w:rsidRDefault="00E10ABE" w:rsidP="00E10ABE">
            <w:pPr>
              <w:suppressAutoHyphens/>
              <w:textAlignment w:val="bottom"/>
              <w:rPr>
                <w:rFonts w:eastAsia="Arial"/>
                <w:color w:val="000000"/>
                <w:lang w:eastAsia="ar-SA"/>
              </w:rPr>
            </w:pPr>
            <w:r w:rsidRPr="008D1642">
              <w:rPr>
                <w:rFonts w:eastAsia="Arial"/>
                <w:color w:val="000000"/>
                <w:lang w:eastAsia="zh-CN" w:bidi="ar"/>
              </w:rPr>
              <w:t>Уменьшение прочих остатков денежных средств бюджетов  сельских поселений</w:t>
            </w:r>
          </w:p>
        </w:tc>
        <w:tc>
          <w:tcPr>
            <w:tcW w:w="1701" w:type="dxa"/>
            <w:shd w:val="clear" w:color="00FFFF" w:fill="FFFFFF"/>
            <w:noWrap/>
            <w:vAlign w:val="bottom"/>
          </w:tcPr>
          <w:p w14:paraId="25CA7E8D" w14:textId="77777777" w:rsidR="00E10ABE" w:rsidRPr="008D1642" w:rsidRDefault="00E10ABE" w:rsidP="00E10ABE">
            <w:pPr>
              <w:suppressAutoHyphens/>
              <w:jc w:val="right"/>
              <w:textAlignment w:val="bottom"/>
              <w:rPr>
                <w:rFonts w:eastAsia="Arial"/>
                <w:color w:val="000000"/>
                <w:lang w:eastAsia="ar-SA"/>
              </w:rPr>
            </w:pPr>
            <w:r w:rsidRPr="008D1642">
              <w:rPr>
                <w:rFonts w:eastAsia="Arial"/>
                <w:color w:val="000000"/>
                <w:lang w:val="en-US" w:eastAsia="zh-CN" w:bidi="ar"/>
              </w:rPr>
              <w:t>63 311 275,00</w:t>
            </w:r>
          </w:p>
        </w:tc>
      </w:tr>
      <w:tr w:rsidR="00E10ABE" w:rsidRPr="008D1642" w14:paraId="2BC05BC6" w14:textId="77777777" w:rsidTr="008D1642">
        <w:trPr>
          <w:trHeight w:val="240"/>
        </w:trPr>
        <w:tc>
          <w:tcPr>
            <w:tcW w:w="3090" w:type="dxa"/>
            <w:shd w:val="clear" w:color="auto" w:fill="auto"/>
            <w:noWrap/>
            <w:vAlign w:val="bottom"/>
          </w:tcPr>
          <w:p w14:paraId="2BD7F513" w14:textId="77777777" w:rsidR="00E10ABE" w:rsidRPr="008D1642" w:rsidRDefault="00E10ABE" w:rsidP="00E10ABE">
            <w:pPr>
              <w:suppressAutoHyphens/>
              <w:jc w:val="center"/>
              <w:textAlignment w:val="bottom"/>
              <w:rPr>
                <w:rFonts w:eastAsia="Arial"/>
                <w:color w:val="000000"/>
                <w:lang w:eastAsia="ar-SA"/>
              </w:rPr>
            </w:pPr>
            <w:r w:rsidRPr="008D1642">
              <w:rPr>
                <w:rFonts w:eastAsia="Arial"/>
                <w:color w:val="000000"/>
                <w:lang w:val="en-US" w:eastAsia="zh-CN" w:bidi="ar"/>
              </w:rPr>
              <w:t>ИТОГО</w:t>
            </w:r>
          </w:p>
        </w:tc>
        <w:tc>
          <w:tcPr>
            <w:tcW w:w="4755" w:type="dxa"/>
            <w:shd w:val="clear" w:color="auto" w:fill="auto"/>
            <w:noWrap/>
            <w:vAlign w:val="bottom"/>
          </w:tcPr>
          <w:p w14:paraId="16E1B5FE" w14:textId="77777777" w:rsidR="00E10ABE" w:rsidRPr="008D1642" w:rsidRDefault="00E10ABE" w:rsidP="00E10ABE">
            <w:pPr>
              <w:suppressAutoHyphens/>
              <w:rPr>
                <w:rFonts w:eastAsia="Arial"/>
                <w:color w:val="000000"/>
                <w:lang w:eastAsia="ar-SA"/>
              </w:rPr>
            </w:pPr>
          </w:p>
        </w:tc>
        <w:tc>
          <w:tcPr>
            <w:tcW w:w="1701" w:type="dxa"/>
            <w:shd w:val="clear" w:color="auto" w:fill="auto"/>
            <w:noWrap/>
            <w:vAlign w:val="bottom"/>
          </w:tcPr>
          <w:p w14:paraId="6C0F8DD0" w14:textId="77777777" w:rsidR="00E10ABE" w:rsidRPr="008D1642" w:rsidRDefault="00E10ABE" w:rsidP="00E10ABE">
            <w:pPr>
              <w:suppressAutoHyphens/>
              <w:jc w:val="right"/>
              <w:textAlignment w:val="bottom"/>
              <w:rPr>
                <w:rFonts w:eastAsia="Arial"/>
                <w:b/>
                <w:bCs/>
                <w:color w:val="000000"/>
                <w:lang w:eastAsia="ar-SA"/>
              </w:rPr>
            </w:pPr>
            <w:r w:rsidRPr="008D1642">
              <w:rPr>
                <w:rFonts w:eastAsia="Arial"/>
                <w:b/>
                <w:bCs/>
                <w:color w:val="000000"/>
                <w:lang w:val="en-US" w:eastAsia="zh-CN" w:bidi="ar"/>
              </w:rPr>
              <w:t>397 745,00</w:t>
            </w:r>
          </w:p>
        </w:tc>
      </w:tr>
    </w:tbl>
    <w:p w14:paraId="0D8D9479" w14:textId="77777777" w:rsidR="00E10ABE" w:rsidRPr="008D1642" w:rsidRDefault="00E10ABE" w:rsidP="00E10ABE">
      <w:pPr>
        <w:tabs>
          <w:tab w:val="left" w:pos="567"/>
        </w:tabs>
        <w:suppressAutoHyphens/>
        <w:rPr>
          <w:rFonts w:eastAsia="SimSun"/>
          <w:highlight w:val="yellow"/>
          <w:lang w:eastAsia="ar-SA"/>
        </w:rPr>
      </w:pPr>
    </w:p>
    <w:p w14:paraId="0B859BC2" w14:textId="7E0BA2D5" w:rsidR="00E10ABE" w:rsidRPr="00E10ABE" w:rsidRDefault="008D1642" w:rsidP="008D1642">
      <w:pPr>
        <w:suppressAutoHyphens/>
        <w:jc w:val="center"/>
        <w:outlineLvl w:val="0"/>
        <w:rPr>
          <w:rFonts w:eastAsia="SimSun"/>
          <w:lang w:eastAsia="ar-SA"/>
        </w:rPr>
      </w:pPr>
      <w:r>
        <w:rPr>
          <w:rFonts w:eastAsia="SimSun"/>
          <w:lang w:eastAsia="ar-SA"/>
        </w:rPr>
        <w:t>***</w:t>
      </w:r>
    </w:p>
    <w:p w14:paraId="076B421F" w14:textId="336DA433" w:rsidR="00E10ABE" w:rsidRPr="00E10ABE" w:rsidRDefault="00E10ABE" w:rsidP="003A29FF">
      <w:pPr>
        <w:jc w:val="center"/>
        <w:rPr>
          <w:b/>
          <w:bCs/>
        </w:rPr>
      </w:pPr>
    </w:p>
    <w:p w14:paraId="104114B1" w14:textId="515D1847" w:rsidR="00E10ABE" w:rsidRPr="00E10ABE" w:rsidRDefault="00E10ABE" w:rsidP="003A29FF">
      <w:pPr>
        <w:jc w:val="center"/>
        <w:rPr>
          <w:b/>
          <w:bCs/>
        </w:rPr>
      </w:pPr>
    </w:p>
    <w:p w14:paraId="7B7937F4" w14:textId="77777777" w:rsidR="00E10ABE" w:rsidRPr="00E10ABE" w:rsidRDefault="00E10ABE" w:rsidP="003A29FF">
      <w:pPr>
        <w:jc w:val="center"/>
        <w:rPr>
          <w:b/>
          <w:bCs/>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E10ABE" w14:paraId="0CB07C46" w14:textId="77777777" w:rsidTr="00175136">
        <w:trPr>
          <w:trHeight w:val="633"/>
        </w:trPr>
        <w:tc>
          <w:tcPr>
            <w:tcW w:w="2952" w:type="dxa"/>
            <w:vAlign w:val="center"/>
          </w:tcPr>
          <w:p w14:paraId="791D8378" w14:textId="77777777" w:rsidR="00175136" w:rsidRPr="00E10ABE" w:rsidRDefault="00175136" w:rsidP="00E10ABE">
            <w:pPr>
              <w:jc w:val="center"/>
              <w:rPr>
                <w:b/>
                <w:bCs/>
                <w:sz w:val="28"/>
              </w:rPr>
            </w:pPr>
          </w:p>
          <w:p w14:paraId="7C49921E" w14:textId="77777777" w:rsidR="00175136" w:rsidRPr="00E10ABE" w:rsidRDefault="00175136" w:rsidP="00E10ABE">
            <w:pPr>
              <w:jc w:val="center"/>
              <w:rPr>
                <w:sz w:val="28"/>
              </w:rPr>
            </w:pPr>
            <w:r w:rsidRPr="00E10ABE">
              <w:rPr>
                <w:b/>
                <w:bCs/>
                <w:sz w:val="28"/>
              </w:rPr>
              <w:t>Адрес издательства</w:t>
            </w:r>
            <w:r w:rsidRPr="00E10ABE">
              <w:rPr>
                <w:sz w:val="28"/>
              </w:rPr>
              <w:t>:</w:t>
            </w:r>
          </w:p>
          <w:p w14:paraId="2D778F19" w14:textId="77777777" w:rsidR="00175136" w:rsidRPr="00E10ABE" w:rsidRDefault="00175136" w:rsidP="00E10ABE">
            <w:pPr>
              <w:jc w:val="center"/>
              <w:rPr>
                <w:i/>
                <w:iCs/>
                <w:sz w:val="28"/>
              </w:rPr>
            </w:pPr>
            <w:r w:rsidRPr="00E10ABE">
              <w:rPr>
                <w:i/>
                <w:iCs/>
                <w:sz w:val="28"/>
              </w:rPr>
              <w:t>Костромская область,</w:t>
            </w:r>
          </w:p>
          <w:p w14:paraId="5EB971D8" w14:textId="77777777" w:rsidR="00175136" w:rsidRPr="00E10ABE" w:rsidRDefault="00175136" w:rsidP="00E10ABE">
            <w:pPr>
              <w:jc w:val="center"/>
              <w:rPr>
                <w:i/>
                <w:iCs/>
                <w:sz w:val="28"/>
              </w:rPr>
            </w:pPr>
            <w:r w:rsidRPr="00E10ABE">
              <w:rPr>
                <w:i/>
                <w:iCs/>
                <w:sz w:val="28"/>
              </w:rPr>
              <w:t>Костромской район,</w:t>
            </w:r>
          </w:p>
          <w:p w14:paraId="0B515B6A" w14:textId="77777777" w:rsidR="00175136" w:rsidRPr="00E10ABE" w:rsidRDefault="00175136" w:rsidP="00E10ABE">
            <w:pPr>
              <w:jc w:val="center"/>
              <w:rPr>
                <w:i/>
                <w:iCs/>
                <w:sz w:val="28"/>
              </w:rPr>
            </w:pPr>
            <w:r w:rsidRPr="00E10ABE">
              <w:rPr>
                <w:i/>
                <w:iCs/>
                <w:sz w:val="28"/>
              </w:rPr>
              <w:t xml:space="preserve"> с. Сандогора,</w:t>
            </w:r>
          </w:p>
          <w:p w14:paraId="4B2CB338" w14:textId="77777777" w:rsidR="00175136" w:rsidRPr="00E10ABE" w:rsidRDefault="00175136" w:rsidP="00E10ABE">
            <w:pPr>
              <w:jc w:val="center"/>
              <w:rPr>
                <w:b/>
                <w:bCs/>
                <w:sz w:val="28"/>
              </w:rPr>
            </w:pPr>
            <w:r w:rsidRPr="00E10ABE">
              <w:rPr>
                <w:i/>
                <w:iCs/>
                <w:sz w:val="28"/>
              </w:rPr>
              <w:t>ул. Молодежная д.7</w:t>
            </w:r>
          </w:p>
        </w:tc>
        <w:tc>
          <w:tcPr>
            <w:tcW w:w="3250" w:type="dxa"/>
          </w:tcPr>
          <w:p w14:paraId="0CE450A6" w14:textId="77777777" w:rsidR="00175136" w:rsidRPr="00E10ABE" w:rsidRDefault="00175136" w:rsidP="00E10ABE">
            <w:pPr>
              <w:jc w:val="center"/>
              <w:rPr>
                <w:b/>
                <w:bCs/>
                <w:sz w:val="28"/>
              </w:rPr>
            </w:pPr>
          </w:p>
          <w:p w14:paraId="2DF6B9F6" w14:textId="77777777" w:rsidR="00175136" w:rsidRPr="00E10ABE" w:rsidRDefault="00175136" w:rsidP="00E10ABE">
            <w:pPr>
              <w:jc w:val="center"/>
              <w:rPr>
                <w:b/>
                <w:bCs/>
                <w:sz w:val="28"/>
              </w:rPr>
            </w:pPr>
            <w:r w:rsidRPr="00E10ABE">
              <w:rPr>
                <w:b/>
                <w:bCs/>
                <w:sz w:val="28"/>
              </w:rPr>
              <w:t>Контактный телефон</w:t>
            </w:r>
          </w:p>
          <w:p w14:paraId="6D48DB0C" w14:textId="77777777" w:rsidR="00175136" w:rsidRPr="00E10ABE" w:rsidRDefault="00175136" w:rsidP="00E10ABE">
            <w:pPr>
              <w:jc w:val="center"/>
              <w:rPr>
                <w:b/>
                <w:bCs/>
                <w:sz w:val="28"/>
              </w:rPr>
            </w:pPr>
          </w:p>
          <w:p w14:paraId="1F083C8B" w14:textId="77777777" w:rsidR="00175136" w:rsidRPr="00E10ABE" w:rsidRDefault="00175136" w:rsidP="00E10ABE">
            <w:pPr>
              <w:jc w:val="center"/>
              <w:rPr>
                <w:i/>
                <w:iCs/>
                <w:sz w:val="28"/>
              </w:rPr>
            </w:pPr>
            <w:r w:rsidRPr="00E10ABE">
              <w:rPr>
                <w:i/>
                <w:iCs/>
                <w:sz w:val="28"/>
              </w:rPr>
              <w:t>(4942) 494-300</w:t>
            </w:r>
          </w:p>
        </w:tc>
        <w:tc>
          <w:tcPr>
            <w:tcW w:w="3320" w:type="dxa"/>
            <w:vAlign w:val="center"/>
          </w:tcPr>
          <w:p w14:paraId="1A076A9A" w14:textId="77777777" w:rsidR="00175136" w:rsidRPr="00E10ABE" w:rsidRDefault="00175136" w:rsidP="00E10ABE">
            <w:pPr>
              <w:jc w:val="center"/>
              <w:rPr>
                <w:b/>
                <w:bCs/>
                <w:sz w:val="28"/>
              </w:rPr>
            </w:pPr>
          </w:p>
          <w:p w14:paraId="29916213" w14:textId="77777777" w:rsidR="00175136" w:rsidRPr="00E10ABE" w:rsidRDefault="00175136" w:rsidP="00E10ABE">
            <w:pPr>
              <w:jc w:val="center"/>
              <w:rPr>
                <w:b/>
                <w:bCs/>
                <w:sz w:val="28"/>
              </w:rPr>
            </w:pPr>
            <w:r w:rsidRPr="00E10ABE">
              <w:rPr>
                <w:b/>
                <w:bCs/>
                <w:sz w:val="28"/>
              </w:rPr>
              <w:t>Ответственный за выпуск</w:t>
            </w:r>
          </w:p>
          <w:p w14:paraId="496C3B5C" w14:textId="77777777" w:rsidR="00175136" w:rsidRPr="00E10ABE" w:rsidRDefault="00175136" w:rsidP="00E10ABE">
            <w:pPr>
              <w:jc w:val="center"/>
              <w:rPr>
                <w:b/>
                <w:bCs/>
                <w:sz w:val="28"/>
              </w:rPr>
            </w:pPr>
          </w:p>
          <w:p w14:paraId="582E04B3" w14:textId="5FD77E9E" w:rsidR="00175136" w:rsidRPr="00E10ABE" w:rsidRDefault="00095C5D" w:rsidP="00E10ABE">
            <w:pPr>
              <w:jc w:val="center"/>
              <w:rPr>
                <w:i/>
                <w:iCs/>
                <w:sz w:val="28"/>
              </w:rPr>
            </w:pPr>
            <w:r w:rsidRPr="00E10ABE">
              <w:rPr>
                <w:i/>
                <w:iCs/>
                <w:sz w:val="28"/>
              </w:rPr>
              <w:t>Шарагина Н.В.</w:t>
            </w:r>
          </w:p>
          <w:p w14:paraId="78771D6B" w14:textId="77777777" w:rsidR="00175136" w:rsidRPr="00E10ABE" w:rsidRDefault="00175136" w:rsidP="00E10ABE">
            <w:pPr>
              <w:jc w:val="center"/>
              <w:rPr>
                <w:i/>
                <w:iCs/>
                <w:sz w:val="28"/>
              </w:rPr>
            </w:pPr>
          </w:p>
        </w:tc>
      </w:tr>
    </w:tbl>
    <w:p w14:paraId="443EBB25" w14:textId="77777777" w:rsidR="00175136" w:rsidRPr="00E10ABE" w:rsidRDefault="00175136" w:rsidP="00175136">
      <w:pPr>
        <w:rPr>
          <w:b/>
        </w:rPr>
      </w:pPr>
    </w:p>
    <w:sectPr w:rsidR="00175136" w:rsidRPr="00E10ABE"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E10ABE" w:rsidRDefault="00E10ABE" w:rsidP="00D13D99">
      <w:pPr>
        <w:pStyle w:val="3"/>
      </w:pPr>
      <w:r>
        <w:separator/>
      </w:r>
    </w:p>
  </w:endnote>
  <w:endnote w:type="continuationSeparator" w:id="0">
    <w:p w14:paraId="7BCBA267" w14:textId="77777777" w:rsidR="00E10ABE" w:rsidRDefault="00E10ABE"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2215040B" w:rsidR="00E10ABE" w:rsidRDefault="00E10ABE"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8D1642">
      <w:rPr>
        <w:rStyle w:val="a9"/>
        <w:noProof/>
      </w:rPr>
      <w:t>22</w:t>
    </w:r>
    <w:r>
      <w:rPr>
        <w:rStyle w:val="a9"/>
      </w:rPr>
      <w:fldChar w:fldCharType="end"/>
    </w:r>
  </w:p>
  <w:p w14:paraId="6CB04F25" w14:textId="77777777" w:rsidR="00E10ABE" w:rsidRDefault="00E10ABE"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E10ABE" w:rsidRDefault="00E10ABE" w:rsidP="00D13D99">
      <w:pPr>
        <w:pStyle w:val="3"/>
      </w:pPr>
      <w:r>
        <w:separator/>
      </w:r>
    </w:p>
  </w:footnote>
  <w:footnote w:type="continuationSeparator" w:id="0">
    <w:p w14:paraId="2745B8B1" w14:textId="77777777" w:rsidR="00E10ABE" w:rsidRDefault="00E10ABE"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769A2"/>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642"/>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0ABE"/>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numbering" w:customStyle="1" w:styleId="6">
    <w:name w:val="Нет списка6"/>
    <w:next w:val="a2"/>
    <w:uiPriority w:val="99"/>
    <w:semiHidden/>
    <w:unhideWhenUsed/>
    <w:rsid w:val="00E10ABE"/>
  </w:style>
  <w:style w:type="paragraph" w:styleId="afff9">
    <w:basedOn w:val="a"/>
    <w:next w:val="af"/>
    <w:qFormat/>
    <w:rsid w:val="00E10ABE"/>
    <w:pPr>
      <w:keepNext/>
      <w:suppressAutoHyphens/>
      <w:spacing w:before="240" w:after="120"/>
    </w:pPr>
    <w:rPr>
      <w:rFonts w:ascii="Arial" w:eastAsia="Lucida Sans Unicode" w:hAnsi="Arial" w:cs="Tahoma"/>
      <w:sz w:val="28"/>
      <w:szCs w:val="28"/>
      <w:lang w:eastAsia="ar-SA"/>
    </w:rPr>
  </w:style>
  <w:style w:type="character" w:customStyle="1" w:styleId="font31">
    <w:name w:val="font31"/>
    <w:rsid w:val="00E10ABE"/>
    <w:rPr>
      <w:rFonts w:ascii="Times New Roman" w:hAnsi="Times New Roman" w:cs="Times New Roman"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8409-D9E9-4F4A-A9BB-6D807754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4899</Words>
  <Characters>35361</Characters>
  <Application>Microsoft Office Word</Application>
  <DocSecurity>0</DocSecurity>
  <Lines>294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12</cp:revision>
  <cp:lastPrinted>2013-10-30T13:20:00Z</cp:lastPrinted>
  <dcterms:created xsi:type="dcterms:W3CDTF">2023-08-09T07:06:00Z</dcterms:created>
  <dcterms:modified xsi:type="dcterms:W3CDTF">2025-02-12T07:06:00Z</dcterms:modified>
</cp:coreProperties>
</file>