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B" w:rsidRPr="001F6B6B" w:rsidRDefault="001F6B6B" w:rsidP="001F6B6B">
      <w:pPr>
        <w:spacing w:before="40" w:after="4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OLE_LINK1"/>
      <w:r>
        <w:rPr>
          <w:rFonts w:ascii="Times New Roman" w:eastAsia="MS Mincho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05333F53" wp14:editId="1A11043C">
            <wp:simplePos x="0" y="0"/>
            <wp:positionH relativeFrom="column">
              <wp:posOffset>2550160</wp:posOffset>
            </wp:positionH>
            <wp:positionV relativeFrom="paragraph">
              <wp:posOffset>-95250</wp:posOffset>
            </wp:positionV>
            <wp:extent cx="635000" cy="794385"/>
            <wp:effectExtent l="0" t="0" r="0" b="5715"/>
            <wp:wrapNone/>
            <wp:docPr id="2" name="Рисунок 2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B6B" w:rsidRPr="001F6B6B" w:rsidRDefault="001F6B6B" w:rsidP="001F6B6B">
      <w:pPr>
        <w:spacing w:before="40"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F6B6B" w:rsidRPr="001F6B6B" w:rsidRDefault="001F6B6B" w:rsidP="001F6B6B">
      <w:pPr>
        <w:spacing w:before="40"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F6B6B" w:rsidRPr="001F6B6B" w:rsidRDefault="001F6B6B" w:rsidP="001F6B6B">
      <w:pPr>
        <w:spacing w:before="40"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F6B6B">
        <w:rPr>
          <w:rFonts w:ascii="Times New Roman" w:eastAsia="MS Mincho" w:hAnsi="Times New Roman" w:cs="Times New Roman"/>
          <w:sz w:val="28"/>
          <w:szCs w:val="28"/>
          <w:lang w:eastAsia="ja-JP"/>
        </w:rPr>
        <w:t>АДМИНИСТРАЦИЯ САНДОГОРСКОГО СЕЛЬСКОГО ПОСЕЛЕНИЯ</w:t>
      </w:r>
    </w:p>
    <w:p w:rsidR="001F6B6B" w:rsidRPr="001F6B6B" w:rsidRDefault="001F6B6B" w:rsidP="001F6B6B">
      <w:pPr>
        <w:spacing w:before="40"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F6B6B">
        <w:rPr>
          <w:rFonts w:ascii="Times New Roman" w:eastAsia="MS Mincho" w:hAnsi="Times New Roman" w:cs="Times New Roman"/>
          <w:sz w:val="28"/>
          <w:szCs w:val="28"/>
          <w:lang w:eastAsia="ja-JP"/>
        </w:rPr>
        <w:t>КОСТРОМСКОГО МУНИЦИПАЛЬНОГО РАЙОНА КОСТРОМСКОЙ ОБЛАСТИ</w:t>
      </w:r>
    </w:p>
    <w:p w:rsidR="001F6B6B" w:rsidRPr="001F6B6B" w:rsidRDefault="001F6B6B" w:rsidP="001F6B6B">
      <w:pPr>
        <w:spacing w:before="40"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F6B6B" w:rsidRPr="001F6B6B" w:rsidRDefault="001F6B6B" w:rsidP="001F6B6B">
      <w:pPr>
        <w:spacing w:before="40"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F6B6B" w:rsidRPr="001F6B6B" w:rsidRDefault="001F6B6B" w:rsidP="001F6B6B">
      <w:pPr>
        <w:spacing w:before="40"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1F6B6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</w:t>
      </w:r>
      <w:proofErr w:type="gramEnd"/>
      <w:r w:rsidRPr="001F6B6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О С Т А Н О В Л Е Н И Е</w:t>
      </w:r>
    </w:p>
    <w:p w:rsidR="001F6B6B" w:rsidRPr="001F6B6B" w:rsidRDefault="001F6B6B" w:rsidP="001F6B6B">
      <w:pPr>
        <w:spacing w:before="40"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F6B6B" w:rsidRPr="001F6B6B" w:rsidRDefault="001F6B6B" w:rsidP="001F6B6B">
      <w:pPr>
        <w:spacing w:before="40"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204"/>
        <w:gridCol w:w="4402"/>
      </w:tblGrid>
      <w:tr w:rsidR="001F6B6B" w:rsidRPr="001F6B6B" w:rsidTr="00613ED4">
        <w:tc>
          <w:tcPr>
            <w:tcW w:w="5204" w:type="dxa"/>
            <w:shd w:val="clear" w:color="auto" w:fill="auto"/>
          </w:tcPr>
          <w:bookmarkEnd w:id="0"/>
          <w:p w:rsidR="001F6B6B" w:rsidRPr="001F6B6B" w:rsidRDefault="001F6B6B" w:rsidP="001F6B6B">
            <w:pPr>
              <w:tabs>
                <w:tab w:val="left" w:pos="851"/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85E20" w:rsidRPr="00485E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1F6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</w:t>
            </w:r>
            <w:r w:rsidRPr="001F6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6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</w:t>
            </w:r>
            <w:r w:rsidR="00666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  <w:p w:rsidR="001F6B6B" w:rsidRPr="001F6B6B" w:rsidRDefault="001F6B6B" w:rsidP="001F6B6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  <w:p w:rsidR="001F6B6B" w:rsidRPr="001F6B6B" w:rsidRDefault="001F6B6B" w:rsidP="001F6B6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F6B6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 xml:space="preserve">Об утверждении </w:t>
            </w:r>
            <w:proofErr w:type="gramStart"/>
            <w:r w:rsidRPr="001F6B6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>порядка привлечения остатков средств</w:t>
            </w:r>
            <w:proofErr w:type="gramEnd"/>
            <w:r w:rsidRPr="001F6B6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 xml:space="preserve"> с казначейских счетов на единый счет бюджета </w:t>
            </w:r>
            <w:r w:rsidR="00ED499A" w:rsidRPr="00ED499A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 xml:space="preserve">Сандогорского сельского поселения </w:t>
            </w:r>
            <w:r w:rsidRPr="001F6B6B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>Костромского муниципального района Костромской области и их возврата на казначейские счета, с которых они были ранее перечислены</w:t>
            </w:r>
          </w:p>
        </w:tc>
        <w:tc>
          <w:tcPr>
            <w:tcW w:w="4402" w:type="dxa"/>
            <w:shd w:val="clear" w:color="auto" w:fill="auto"/>
          </w:tcPr>
          <w:p w:rsidR="001F6B6B" w:rsidRPr="001F6B6B" w:rsidRDefault="001F6B6B" w:rsidP="001F6B6B">
            <w:pPr>
              <w:tabs>
                <w:tab w:val="left" w:pos="851"/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F6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1F6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с.Сандогора</w:t>
            </w:r>
          </w:p>
        </w:tc>
      </w:tr>
    </w:tbl>
    <w:p w:rsidR="00C36C6D" w:rsidRDefault="00C36C6D">
      <w:pPr>
        <w:pStyle w:val="ConsPlusNormal"/>
        <w:jc w:val="center"/>
        <w:outlineLvl w:val="0"/>
      </w:pPr>
    </w:p>
    <w:p w:rsidR="008D2E4C" w:rsidRDefault="008D2E4C" w:rsidP="008D2E4C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0A5549" w:rsidRPr="000A5549" w:rsidRDefault="000A5549" w:rsidP="000A5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A554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0A554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0A5549">
        <w:rPr>
          <w:rFonts w:ascii="Times New Roman" w:hAnsi="Times New Roman" w:cs="Times New Roman"/>
          <w:sz w:val="28"/>
          <w:szCs w:val="28"/>
        </w:rPr>
        <w:t xml:space="preserve">10, </w:t>
      </w:r>
      <w:hyperlink r:id="rId8" w:history="1">
        <w:r w:rsidRPr="000A5549">
          <w:rPr>
            <w:rFonts w:ascii="Times New Roman" w:hAnsi="Times New Roman" w:cs="Times New Roman"/>
            <w:sz w:val="28"/>
            <w:szCs w:val="28"/>
          </w:rPr>
          <w:t>13 статьи 236.1</w:t>
        </w:r>
      </w:hyperlink>
      <w:r w:rsidRPr="000A55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0A554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A55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марта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5549">
        <w:rPr>
          <w:rFonts w:ascii="Times New Roman" w:hAnsi="Times New Roman" w:cs="Times New Roman"/>
          <w:sz w:val="28"/>
          <w:szCs w:val="28"/>
        </w:rPr>
        <w:t xml:space="preserve"> 368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5549">
        <w:rPr>
          <w:rFonts w:ascii="Times New Roman" w:hAnsi="Times New Roman" w:cs="Times New Roman"/>
          <w:sz w:val="28"/>
          <w:szCs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0A554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F6B6B">
        <w:rPr>
          <w:rFonts w:ascii="Times New Roman" w:hAnsi="Times New Roman" w:cs="Times New Roman"/>
          <w:sz w:val="28"/>
          <w:szCs w:val="28"/>
        </w:rPr>
        <w:t xml:space="preserve">Сандогорского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  <w:r w:rsidRPr="000A5549">
        <w:rPr>
          <w:rFonts w:ascii="Times New Roman" w:hAnsi="Times New Roman" w:cs="Times New Roman"/>
          <w:sz w:val="28"/>
          <w:szCs w:val="28"/>
        </w:rPr>
        <w:t>Костромской области постановляет:</w:t>
      </w:r>
    </w:p>
    <w:p w:rsidR="000A5549" w:rsidRDefault="000A5549" w:rsidP="000A5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history="1">
        <w:r w:rsidRPr="000A55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A5549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>
        <w:rPr>
          <w:rFonts w:ascii="Times New Roman" w:hAnsi="Times New Roman" w:cs="Times New Roman"/>
          <w:sz w:val="28"/>
          <w:szCs w:val="28"/>
        </w:rPr>
        <w:t>остатков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</w:t>
      </w:r>
      <w:r w:rsidR="001F6B6B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1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Костромского муниципального района Костромской области </w:t>
      </w:r>
      <w:r>
        <w:rPr>
          <w:rFonts w:ascii="Times New Roman" w:hAnsi="Times New Roman" w:cs="Times New Roman"/>
          <w:sz w:val="28"/>
          <w:szCs w:val="28"/>
        </w:rPr>
        <w:t>и их возврата на казначейские счета, с которых они были ранее перечислены.</w:t>
      </w:r>
    </w:p>
    <w:p w:rsidR="000A5549" w:rsidRDefault="000A5549" w:rsidP="000A5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A5549" w:rsidRDefault="000A5549" w:rsidP="000A55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6B6B" w:rsidRPr="001F6B6B" w:rsidRDefault="001F6B6B" w:rsidP="001F6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6B6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654F" w:rsidRPr="009F654F" w:rsidRDefault="001F6B6B" w:rsidP="001F6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6B6B">
        <w:rPr>
          <w:rFonts w:ascii="Times New Roman" w:hAnsi="Times New Roman" w:cs="Times New Roman"/>
          <w:sz w:val="28"/>
          <w:szCs w:val="28"/>
        </w:rPr>
        <w:t xml:space="preserve">Сандогорского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6B6B">
        <w:rPr>
          <w:rFonts w:ascii="Times New Roman" w:hAnsi="Times New Roman" w:cs="Times New Roman"/>
          <w:sz w:val="28"/>
          <w:szCs w:val="28"/>
        </w:rPr>
        <w:t>А.А. Нургазизов</w:t>
      </w:r>
    </w:p>
    <w:p w:rsidR="00C36C6D" w:rsidRDefault="00C36C6D" w:rsidP="00C36C6D">
      <w:pPr>
        <w:pStyle w:val="ConsPlusNormal"/>
        <w:jc w:val="center"/>
      </w:pPr>
    </w:p>
    <w:p w:rsidR="001F6B6B" w:rsidRDefault="001F6B6B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36C6D" w:rsidRPr="009F654F" w:rsidRDefault="00AB11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6C6D" w:rsidRPr="009F654F" w:rsidRDefault="00C36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C6D" w:rsidRPr="009F654F" w:rsidRDefault="00C36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654F">
        <w:rPr>
          <w:rFonts w:ascii="Times New Roman" w:hAnsi="Times New Roman" w:cs="Times New Roman"/>
          <w:sz w:val="28"/>
          <w:szCs w:val="28"/>
        </w:rPr>
        <w:t>Утвержден</w:t>
      </w:r>
      <w:r w:rsidR="001F6B6B">
        <w:rPr>
          <w:rFonts w:ascii="Times New Roman" w:hAnsi="Times New Roman" w:cs="Times New Roman"/>
          <w:sz w:val="28"/>
          <w:szCs w:val="28"/>
        </w:rPr>
        <w:t>о</w:t>
      </w:r>
    </w:p>
    <w:p w:rsidR="00C36C6D" w:rsidRPr="009F654F" w:rsidRDefault="00AB1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6C6D" w:rsidRPr="009F654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6D" w:rsidRPr="009F654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F6B6B" w:rsidRDefault="001F6B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9F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93" w:rsidRDefault="00C36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F654F">
        <w:rPr>
          <w:rFonts w:ascii="Times New Roman" w:hAnsi="Times New Roman" w:cs="Times New Roman"/>
          <w:sz w:val="28"/>
          <w:szCs w:val="28"/>
        </w:rPr>
        <w:t>Костромского</w:t>
      </w:r>
      <w:r w:rsidR="00AB11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</w:p>
    <w:p w:rsidR="00C36C6D" w:rsidRPr="009F654F" w:rsidRDefault="00AB1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6C6D" w:rsidRPr="009F654F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6D" w:rsidRPr="009F654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C36C6D" w:rsidRPr="009F654F" w:rsidRDefault="00C36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654F">
        <w:rPr>
          <w:rFonts w:ascii="Times New Roman" w:hAnsi="Times New Roman" w:cs="Times New Roman"/>
          <w:sz w:val="28"/>
          <w:szCs w:val="28"/>
        </w:rPr>
        <w:t xml:space="preserve">от </w:t>
      </w:r>
      <w:r w:rsidR="002D668E">
        <w:rPr>
          <w:rFonts w:ascii="Times New Roman" w:hAnsi="Times New Roman" w:cs="Times New Roman"/>
          <w:sz w:val="28"/>
          <w:szCs w:val="28"/>
        </w:rPr>
        <w:t xml:space="preserve"> </w:t>
      </w:r>
      <w:r w:rsidR="005F3A56">
        <w:rPr>
          <w:rFonts w:ascii="Times New Roman" w:hAnsi="Times New Roman" w:cs="Times New Roman"/>
          <w:sz w:val="28"/>
          <w:szCs w:val="28"/>
        </w:rPr>
        <w:t>«14</w:t>
      </w:r>
      <w:bookmarkStart w:id="1" w:name="_GoBack"/>
      <w:bookmarkEnd w:id="1"/>
      <w:r w:rsidR="005F3A56">
        <w:rPr>
          <w:rFonts w:ascii="Times New Roman" w:hAnsi="Times New Roman" w:cs="Times New Roman"/>
          <w:sz w:val="28"/>
          <w:szCs w:val="28"/>
        </w:rPr>
        <w:t xml:space="preserve"> </w:t>
      </w:r>
      <w:r w:rsidR="000A5549">
        <w:rPr>
          <w:rFonts w:ascii="Times New Roman" w:hAnsi="Times New Roman" w:cs="Times New Roman"/>
          <w:sz w:val="28"/>
          <w:szCs w:val="28"/>
        </w:rPr>
        <w:t>»</w:t>
      </w:r>
      <w:r w:rsidRPr="009F654F">
        <w:rPr>
          <w:rFonts w:ascii="Times New Roman" w:hAnsi="Times New Roman" w:cs="Times New Roman"/>
          <w:sz w:val="28"/>
          <w:szCs w:val="28"/>
        </w:rPr>
        <w:t xml:space="preserve"> </w:t>
      </w:r>
      <w:r w:rsidR="001F6B6B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F654F">
        <w:rPr>
          <w:rFonts w:ascii="Times New Roman" w:hAnsi="Times New Roman" w:cs="Times New Roman"/>
          <w:sz w:val="28"/>
          <w:szCs w:val="28"/>
        </w:rPr>
        <w:t>202</w:t>
      </w:r>
      <w:r w:rsidR="001F6B6B">
        <w:rPr>
          <w:rFonts w:ascii="Times New Roman" w:hAnsi="Times New Roman" w:cs="Times New Roman"/>
          <w:sz w:val="28"/>
          <w:szCs w:val="28"/>
        </w:rPr>
        <w:t>5</w:t>
      </w:r>
      <w:r w:rsidRPr="009F654F">
        <w:rPr>
          <w:rFonts w:ascii="Times New Roman" w:hAnsi="Times New Roman" w:cs="Times New Roman"/>
          <w:sz w:val="28"/>
          <w:szCs w:val="28"/>
        </w:rPr>
        <w:t xml:space="preserve"> г. №</w:t>
      </w:r>
      <w:r w:rsidR="002D668E">
        <w:rPr>
          <w:rFonts w:ascii="Times New Roman" w:hAnsi="Times New Roman" w:cs="Times New Roman"/>
          <w:sz w:val="28"/>
          <w:szCs w:val="28"/>
        </w:rPr>
        <w:t xml:space="preserve"> </w:t>
      </w:r>
      <w:r w:rsidR="005F3A56">
        <w:rPr>
          <w:rFonts w:ascii="Times New Roman" w:hAnsi="Times New Roman" w:cs="Times New Roman"/>
          <w:sz w:val="28"/>
          <w:szCs w:val="28"/>
        </w:rPr>
        <w:t>62</w:t>
      </w:r>
    </w:p>
    <w:p w:rsidR="00C36C6D" w:rsidRPr="009F654F" w:rsidRDefault="00C36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C6D" w:rsidRPr="009F654F" w:rsidRDefault="00C36C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8"/>
      <w:bookmarkEnd w:id="2"/>
      <w:r w:rsidRPr="009F654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A5549" w:rsidRDefault="000A5549" w:rsidP="000A5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549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>остатков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</w:t>
      </w:r>
      <w:r w:rsidR="001F6B6B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1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Костромского муниципального района Костромской области </w:t>
      </w:r>
      <w:r>
        <w:rPr>
          <w:rFonts w:ascii="Times New Roman" w:hAnsi="Times New Roman" w:cs="Times New Roman"/>
          <w:sz w:val="28"/>
          <w:szCs w:val="28"/>
        </w:rPr>
        <w:t>и их возврата на казначейские счета, с которых они были ранее перечислены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smartTag w:uri="urn:schemas-microsoft-com:office:smarttags" w:element="place">
        <w:r w:rsidRPr="000A5549">
          <w:rPr>
            <w:rFonts w:ascii="Times New Roman" w:eastAsia="Times New Roman" w:hAnsi="Times New Roman" w:cs="Times New Roman"/>
            <w:sz w:val="28"/>
            <w:szCs w:val="28"/>
            <w:lang w:val="en-US" w:eastAsia="ru-RU" w:bidi="mr-IN"/>
          </w:rPr>
          <w:t>I</w:t>
        </w:r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>.</w:t>
        </w:r>
      </w:smartTag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Общие положения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1. Настоящий Порядок разработан в соответствии с </w:t>
      </w:r>
      <w:hyperlink r:id="rId11" w:history="1"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 xml:space="preserve">пунктами </w:t>
        </w:r>
      </w:hyperlink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10, </w:t>
      </w:r>
      <w:hyperlink r:id="rId12" w:history="1"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>13 статьи 236.1</w:t>
        </w:r>
      </w:hyperlink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Бюджетного кодекса Российской Федерации, </w:t>
      </w:r>
      <w:hyperlink r:id="rId13" w:history="1"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>Постановлением</w:t>
        </w:r>
      </w:hyperlink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Правительства Российской Федерации от 30 марта 2020 года № 368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на единый счет бюджета субъекта Российской Федерации (местного бюджета) и возврата привлеченных средств» и устанавливает: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1) правила привлечения администраци</w:t>
      </w:r>
      <w:r w:rsidR="001F6B6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ей </w:t>
      </w:r>
      <w:r w:rsidR="001F6B6B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Костромского муниципального района Костромской области (далее – </w:t>
      </w:r>
      <w:r w:rsidR="00BC41FA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) остатков средств на единый счет бюджета </w:t>
      </w:r>
      <w:r w:rsidR="00BC41FA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BC41FA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Костромского муниципального района Костромской области</w:t>
      </w:r>
      <w:r w:rsidR="000B415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(далее – бюджет 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) за счет: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bookmarkStart w:id="3" w:name="P40"/>
      <w:bookmarkEnd w:id="3"/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средств на казначейском счете для осуществления и отражения операций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с денежными средствами, поступающими во временное распоряжение получателей средств бюджета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;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средств на казначейском счете для осуществления и отражения операций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с денежными средствами муниципальных бюджетных и автономных учреждений, открытом </w:t>
      </w:r>
      <w:r w:rsidR="000B415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Администрации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;</w:t>
      </w:r>
    </w:p>
    <w:p w:rsidR="000A5549" w:rsidRPr="000A5549" w:rsidRDefault="000A5549" w:rsidP="000A55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bookmarkStart w:id="4" w:name="P42"/>
      <w:bookmarkEnd w:id="4"/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средств на казначейском счете для осуществления и отражения операций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с денежными средствами участников казначейского сопровождения, источником финансового обеспечения которых являются средства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;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2) правила возврата с единого счета бюджета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указанных в </w:t>
      </w:r>
      <w:hyperlink w:anchor="P40" w:history="1"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>абзацах втором</w:t>
        </w:r>
      </w:hyperlink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</w:t>
      </w:r>
      <w:hyperlink w:anchor="P42" w:history="1"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>четвертом подпункта 1</w:t>
        </w:r>
      </w:hyperlink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настоящего пункта средств на казначейские счета, с которых они были ранее перечислены.</w:t>
      </w:r>
    </w:p>
    <w:p w:rsidR="000A5549" w:rsidRDefault="000A5549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6B3962" w:rsidRPr="000A5549" w:rsidRDefault="006B3962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val="en-US" w:eastAsia="ru-RU" w:bidi="mr-IN"/>
        </w:rPr>
        <w:t>II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Условия и порядок привлечения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остатков средств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на единый счет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бюджета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0B415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Костромского муниципального района Костромской области</w:t>
      </w:r>
    </w:p>
    <w:p w:rsidR="000A5549" w:rsidRPr="000A5549" w:rsidRDefault="000A5549" w:rsidP="000A5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0A5549" w:rsidRPr="000A5549" w:rsidRDefault="000A5549" w:rsidP="000A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2. </w:t>
      </w:r>
      <w:r w:rsidR="000B415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Администрация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осуществляет привлечение остатков средств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с казначейских счетов, указанных в абзацах втором – четвертом подпункта 1 пункта 1 Порядка, (далее – казначейские счета) на единый счет бюджета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 случае прогнозирования временного кассового разрыва на едином счете бюджета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 основании письменного обращения администрации </w:t>
      </w:r>
      <w:r w:rsidR="000B4154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0B4154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Костромского муниципального района Костромской области о периоде привлечения.</w:t>
      </w:r>
    </w:p>
    <w:p w:rsidR="000A5549" w:rsidRPr="000A5549" w:rsidRDefault="002B102E" w:rsidP="000A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Администрация</w:t>
      </w:r>
      <w:r w:rsidR="000A5549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осуществляет привлечение остатков средств </w:t>
      </w:r>
      <w:r w:rsidR="000A5549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с казначейских счетов в объеме, обеспечивающем достаточность средств </w:t>
      </w:r>
      <w:r w:rsidR="000A5549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на соответствующем казначейском счете для осуществления в рабочий день, следующий за днем привлечения остатков средств на единый счет бюджета </w:t>
      </w:r>
      <w:r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0A5549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, выплат с указанного счета на основании распоряжений о совершении казначейских платежей.</w:t>
      </w:r>
    </w:p>
    <w:p w:rsidR="000A5549" w:rsidRPr="000A5549" w:rsidRDefault="000A5549" w:rsidP="000A55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Объем привлекаемых на единый счет бюджета </w:t>
      </w:r>
      <w:r w:rsidR="002B102E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средств определяется с учетом остатка средств на казначейском счете на начало текущего дня, поступлений на казначейский счет в течение текущего дня</w:t>
      </w:r>
      <w:r w:rsidR="002B102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и принятых к исполнению распоряжений о совершении казначейских платежей.</w:t>
      </w:r>
    </w:p>
    <w:p w:rsidR="000A5549" w:rsidRDefault="00785A9F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Формирование распоряжения о совершении казначейских платежей, необходимого для обеспечения привлечения остатков средств на единый счет бюджета </w:t>
      </w:r>
      <w:r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и их возврата, осуществляется территориальным органом Федерального казначейства в случае передачи ему функций финансового органа муниципального образования, связанных с привлечением на единый счет бюджета </w:t>
      </w:r>
      <w:r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и возвратом привлеченных средств в соответствии со статьей 220.2 Бюджетного кодекса Российской Федерации (далее - передача функций, связанных с привлечением (возвратом) средств).</w:t>
      </w:r>
    </w:p>
    <w:p w:rsidR="00785A9F" w:rsidRPr="000A5549" w:rsidRDefault="00785A9F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Предельные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Администрацией</w:t>
      </w:r>
      <w:r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или формирования территориальным органом Федерального казначейства в случае передачи функций, связанных с привлечением (возвратом) средств, распоряжения о совершении казначейского платежа, которые не могут быть представлены (сформированы)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3. </w:t>
      </w:r>
      <w:r w:rsidR="002B102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осуществляет учет средств в части: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1) сумм, поступивших на единый счет бюджета </w:t>
      </w:r>
      <w:r w:rsidR="002B102E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с казначейских счетов;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2) сумм, перечисленных с единого счета 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 казначейские счета, с которых они были ранее привлечены.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0A5549" w:rsidRPr="000A5549" w:rsidRDefault="000A5549" w:rsidP="006B39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val="en-US" w:eastAsia="ru-RU" w:bidi="mr-IN"/>
        </w:rPr>
        <w:t>III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. </w:t>
      </w:r>
      <w:r w:rsidR="006B3962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Условия и порядок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="006B3962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возврата средств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,</w:t>
      </w:r>
      <w:r w:rsidR="006B3962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привлеченных на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="006B3962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единый счет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="006B3962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496977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="006B3962"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Костромского муниципального района Костромской области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bookmarkStart w:id="5" w:name="P58"/>
      <w:bookmarkEnd w:id="5"/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4. </w:t>
      </w:r>
      <w:r w:rsidR="0038488B" w:rsidRP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Для проведения операций со средствами, поступающими во временное распоряжение получателей средств бюджета </w:t>
      </w:r>
      <w:r w:rsidR="0038488B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38488B" w:rsidRP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, со средствами муниципальных бюджетных и автономных учреждений, со средствами участников казначейского сопровождения источником финансового обеспечения которых являются средства бюджета </w:t>
      </w:r>
      <w:r w:rsidR="0038488B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38488B" w:rsidRP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, </w:t>
      </w:r>
      <w:r w:rsid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Администрация</w:t>
      </w:r>
      <w:r w:rsidR="0038488B" w:rsidRP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или </w:t>
      </w:r>
      <w:r w:rsidR="0038488B"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территориальны</w:t>
      </w:r>
      <w:r w:rsid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й</w:t>
      </w:r>
      <w:r w:rsidR="0038488B"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орган Федерального казначейства</w:t>
      </w:r>
      <w:r w:rsidR="0038488B" w:rsidRP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 случае передачи функций, связанных с привлечением (возвратом) средств, осуществляет возврат средств с единого счета бюджета </w:t>
      </w:r>
      <w:r w:rsidR="0038488B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="0038488B" w:rsidRPr="0038488B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 соответствующий казначейский счет с соблюдением требований, установленных пунктом 5 настоящего Порядка.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Объем средств, подлежащих возврату на казначейский счет, определяется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с учетом остатка средств на едином счете 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 начало текущего дня, поступлений на единый счет 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 течение текущего дня и принятых к исполнению распоряжений о совершении казначейских платежей.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bookmarkStart w:id="6" w:name="P60"/>
      <w:bookmarkEnd w:id="6"/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5. Перечисление средств, необходимых для обеспечения выплат, предусмотренных </w:t>
      </w:r>
      <w:hyperlink w:anchor="P58" w:history="1">
        <w:r w:rsidRPr="000A5549">
          <w:rPr>
            <w:rFonts w:ascii="Times New Roman" w:eastAsia="Times New Roman" w:hAnsi="Times New Roman" w:cs="Times New Roman"/>
            <w:sz w:val="28"/>
            <w:szCs w:val="28"/>
            <w:lang w:eastAsia="ru-RU" w:bidi="mr-IN"/>
          </w:rPr>
          <w:t>пунктом 4</w:t>
        </w:r>
      </w:hyperlink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на единый счет 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, и объемом средств, перечисленных с единого счета 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на казначейский счет.</w:t>
      </w:r>
    </w:p>
    <w:p w:rsidR="000A5549" w:rsidRPr="000A5549" w:rsidRDefault="000A5549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Возврат с единого счета бюджета </w:t>
      </w:r>
      <w:r w:rsidR="00496977"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привлеченных средств</w:t>
      </w:r>
      <w:r w:rsidR="0049697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на казначейские счета, с которых они были ранее перечислены, в том числе в целях проведения операций за счет привлеченных средств, осуществляется </w:t>
      </w:r>
      <w:r w:rsidR="0049697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Администрацией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</w:t>
      </w:r>
      <w:r w:rsidR="00785A9F"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или территориальным органом Федерального казначейства в случае передачи функций, связанных с привлечением (возвратом) средств, </w:t>
      </w:r>
      <w:r w:rsidRPr="000A5549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не позднее второго рабочего дня, следующего за днем приема к исполнению распоряжений о совершении казначейских платежей получателей указанных средств</w:t>
      </w:r>
      <w:r w:rsidRPr="00785A9F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.</w:t>
      </w:r>
    </w:p>
    <w:p w:rsidR="008A7D2E" w:rsidRDefault="008A7D2E" w:rsidP="000A5549">
      <w:pPr>
        <w:pStyle w:val="ConsPlusTitle"/>
        <w:jc w:val="center"/>
      </w:pPr>
    </w:p>
    <w:sectPr w:rsidR="008A7D2E" w:rsidSect="006B3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6D"/>
    <w:rsid w:val="00075D67"/>
    <w:rsid w:val="00096C81"/>
    <w:rsid w:val="000A5549"/>
    <w:rsid w:val="000B4154"/>
    <w:rsid w:val="001F6B6B"/>
    <w:rsid w:val="002177BD"/>
    <w:rsid w:val="00223407"/>
    <w:rsid w:val="002346AD"/>
    <w:rsid w:val="00253401"/>
    <w:rsid w:val="002B102E"/>
    <w:rsid w:val="002D668E"/>
    <w:rsid w:val="003300B3"/>
    <w:rsid w:val="0038488B"/>
    <w:rsid w:val="003D41DD"/>
    <w:rsid w:val="00485E20"/>
    <w:rsid w:val="00496977"/>
    <w:rsid w:val="004C145F"/>
    <w:rsid w:val="005422FC"/>
    <w:rsid w:val="005F3A56"/>
    <w:rsid w:val="00666D5A"/>
    <w:rsid w:val="006B3962"/>
    <w:rsid w:val="00785A9F"/>
    <w:rsid w:val="008A7D2E"/>
    <w:rsid w:val="008D2E4C"/>
    <w:rsid w:val="009A75F8"/>
    <w:rsid w:val="009F654F"/>
    <w:rsid w:val="00A14776"/>
    <w:rsid w:val="00A87D87"/>
    <w:rsid w:val="00AB1193"/>
    <w:rsid w:val="00BB771E"/>
    <w:rsid w:val="00BC41FA"/>
    <w:rsid w:val="00C36C6D"/>
    <w:rsid w:val="00CC5360"/>
    <w:rsid w:val="00DC0D93"/>
    <w:rsid w:val="00DF142E"/>
    <w:rsid w:val="00E65350"/>
    <w:rsid w:val="00ED499A"/>
    <w:rsid w:val="00FB4C3A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D2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D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D2E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D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E3B91BFC88C494F994C47815FC18953414D2FB2DDFD6D3FEE6509A85FB93F3756F8288F84EA18008433133688F53A5DD430B23767q2c7N" TargetMode="External"/><Relationship Id="rId13" Type="http://schemas.openxmlformats.org/officeDocument/2006/relationships/hyperlink" Target="consultantplus://offline/ref=FCC4FC1E4BC2D66C87842668DD28DF800C1ADC76544124B8B6B38D7679C7136FF7DA30A277F2A4D77C6BC08C927D5FD507D26B54C1B457D363g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BE3B91BFC88C494F994C47815FC18953414D2FB2DDFD6D3FEE6509A85FB93F3756F8288F84EF18008433133688F53A5DD430B23767q2c7N" TargetMode="External"/><Relationship Id="rId12" Type="http://schemas.openxmlformats.org/officeDocument/2006/relationships/hyperlink" Target="consultantplus://offline/ref=FCC4FC1E4BC2D66C87842668DD28DF800C16DC75544124B8B6B38D7679C7136FF7DA30A577F4A3DD2931D088DB2955CA01CD7457DFB465g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CC4FC1E4BC2D66C87842668DD28DF800C16DC75544124B8B6B38D7679C7136FF7DA30A577F4A6DD2931D088DB2955CA01CD7457DFB465g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BE3B91BFC88C494F99524A97339D8252481123B2DFFE3E66BA635EF70FBF6A7716FE7ACCC6E01254D577473B81A975198823B23F7B25EC646FF492qFc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E3B91BFC88C494F994C47815FC18953434E28B5DBFD6D3FEE6509A85FB93F3756F82F8F82ED1255DE23177FDFF02655C32EB9296725E7q7c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6E39-41EA-45CF-9066-7F24B7AE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Оксана Владимировна</dc:creator>
  <cp:lastModifiedBy>SandogoraSpec</cp:lastModifiedBy>
  <cp:revision>6</cp:revision>
  <cp:lastPrinted>2025-07-23T05:34:00Z</cp:lastPrinted>
  <dcterms:created xsi:type="dcterms:W3CDTF">2025-07-22T06:40:00Z</dcterms:created>
  <dcterms:modified xsi:type="dcterms:W3CDTF">2025-07-23T05:34:00Z</dcterms:modified>
</cp:coreProperties>
</file>